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 w:cs="黑体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24"/>
          <w:lang w:val="en-US" w:eastAsia="zh-CN" w:bidi="ar"/>
        </w:rPr>
        <w:t>广州市旅游局2017年元旦春节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安全隐患排查和整改情况登记表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"/>
        </w:rPr>
        <w:t>填报单位：                                                                             填报时间：    年    月    日</w:t>
      </w:r>
    </w:p>
    <w:tbl>
      <w:tblPr>
        <w:tblStyle w:val="3"/>
        <w:tblpPr w:leftFromText="180" w:rightFromText="180" w:vertAnchor="text" w:horzAnchor="page" w:tblpX="1542" w:tblpY="363"/>
        <w:tblOverlap w:val="never"/>
        <w:tblW w:w="14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665"/>
        <w:gridCol w:w="1243"/>
        <w:gridCol w:w="1153"/>
        <w:gridCol w:w="492"/>
        <w:gridCol w:w="1247"/>
        <w:gridCol w:w="689"/>
        <w:gridCol w:w="509"/>
        <w:gridCol w:w="944"/>
        <w:gridCol w:w="989"/>
        <w:gridCol w:w="1068"/>
        <w:gridCol w:w="1163"/>
        <w:gridCol w:w="884"/>
        <w:gridCol w:w="1487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风险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隐患源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所在位置（地址）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风险等级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可能造成的影响和引发突发事件的级别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预案（有/无）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密级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可控程度（可控/较难）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应急处置资源和能力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已采取的工作措施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整改措施制定和落实情况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责任单位（企业名称）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企业负责领导（姓名、职务、联系电话）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企业联系人（姓名、职务、联系电话）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备注：类别栏填写自然、事故、公共卫生、社会安全等。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63FC"/>
    <w:rsid w:val="5FF56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2016-12-23T03:32:00Z</dcterms:created>
  <dc:creator>familytree</dc:creator>
  <cp:lastModifiedBy>familytree</cp:lastModifiedBy>
  <dcterms:modified xsi:type="dcterms:W3CDTF">2016-12-23T03:33:02Z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