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黑体" w:eastAsia="黑体"/>
        </w:rPr>
      </w:pPr>
      <w:r>
        <w:rPr>
          <w:rFonts w:hint="eastAsia" w:ascii="黑体" w:eastAsia="黑体"/>
        </w:rPr>
        <w:t>附件</w:t>
      </w:r>
    </w:p>
    <w:p>
      <w:pPr>
        <w:spacing w:line="570" w:lineRule="exact"/>
        <w:jc w:val="center"/>
        <w:rPr>
          <w:rFonts w:hint="eastAsia" w:ascii="方正小标宋简体" w:eastAsia="方正小标宋简体"/>
          <w:sz w:val="44"/>
          <w:szCs w:val="44"/>
        </w:rPr>
      </w:pPr>
      <w:bookmarkStart w:id="2" w:name="_GoBack"/>
      <w:r>
        <w:rPr>
          <w:rFonts w:hint="eastAsia" w:ascii="方正小标宋简体" w:eastAsia="方正小标宋简体"/>
          <w:sz w:val="44"/>
          <w:szCs w:val="44"/>
        </w:rPr>
        <w:t>广州市旅游局报送</w:t>
      </w:r>
    </w:p>
    <w:bookmarkEnd w:id="2"/>
    <w:tbl>
      <w:tblPr>
        <w:tblStyle w:val="3"/>
        <w:tblW w:w="14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276"/>
        <w:gridCol w:w="35"/>
        <w:gridCol w:w="1666"/>
        <w:gridCol w:w="35"/>
        <w:gridCol w:w="674"/>
        <w:gridCol w:w="35"/>
        <w:gridCol w:w="674"/>
        <w:gridCol w:w="35"/>
        <w:gridCol w:w="1422"/>
        <w:gridCol w:w="35"/>
        <w:gridCol w:w="5209"/>
        <w:gridCol w:w="35"/>
        <w:gridCol w:w="2942"/>
        <w:gridCol w:w="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5" w:type="dxa"/>
        </w:trPr>
        <w:tc>
          <w:tcPr>
            <w:tcW w:w="732"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仿宋" w:hAnsi="仿宋" w:eastAsia="仿宋"/>
                <w:sz w:val="24"/>
              </w:rPr>
            </w:pPr>
            <w:r>
              <w:rPr>
                <w:rFonts w:hint="eastAsia" w:ascii="仿宋" w:hAnsi="仿宋" w:eastAsia="仿宋"/>
                <w:sz w:val="24"/>
              </w:rPr>
              <w:t>序号</w:t>
            </w:r>
          </w:p>
        </w:tc>
        <w:tc>
          <w:tcPr>
            <w:tcW w:w="1276"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仿宋" w:hAnsi="仿宋" w:eastAsia="仿宋"/>
                <w:sz w:val="24"/>
              </w:rPr>
            </w:pPr>
            <w:r>
              <w:rPr>
                <w:rFonts w:hint="eastAsia" w:ascii="仿宋" w:hAnsi="仿宋" w:eastAsia="仿宋"/>
                <w:sz w:val="24"/>
              </w:rPr>
              <w:t>任务名称</w:t>
            </w:r>
          </w:p>
        </w:tc>
        <w:tc>
          <w:tcPr>
            <w:tcW w:w="1701" w:type="dxa"/>
            <w:gridSpan w:val="2"/>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仿宋" w:hAnsi="仿宋" w:eastAsia="仿宋"/>
                <w:sz w:val="24"/>
              </w:rPr>
            </w:pPr>
            <w:r>
              <w:rPr>
                <w:rFonts w:hint="eastAsia" w:ascii="仿宋" w:hAnsi="仿宋" w:eastAsia="仿宋"/>
                <w:sz w:val="24"/>
              </w:rPr>
              <w:t>主要工作计划</w:t>
            </w:r>
          </w:p>
        </w:tc>
        <w:tc>
          <w:tcPr>
            <w:tcW w:w="709" w:type="dxa"/>
            <w:gridSpan w:val="2"/>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仿宋" w:hAnsi="仿宋" w:eastAsia="仿宋"/>
                <w:sz w:val="24"/>
              </w:rPr>
            </w:pPr>
            <w:r>
              <w:rPr>
                <w:rFonts w:hint="eastAsia" w:ascii="仿宋" w:hAnsi="仿宋" w:eastAsia="仿宋"/>
                <w:sz w:val="24"/>
              </w:rPr>
              <w:t>实施时间</w:t>
            </w:r>
          </w:p>
        </w:tc>
        <w:tc>
          <w:tcPr>
            <w:tcW w:w="709" w:type="dxa"/>
            <w:gridSpan w:val="2"/>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仿宋" w:hAnsi="仿宋" w:eastAsia="仿宋"/>
                <w:sz w:val="24"/>
              </w:rPr>
            </w:pPr>
            <w:r>
              <w:rPr>
                <w:rFonts w:hint="eastAsia" w:ascii="仿宋" w:hAnsi="仿宋" w:eastAsia="仿宋"/>
                <w:sz w:val="24"/>
              </w:rPr>
              <w:t>牵头单位</w:t>
            </w:r>
          </w:p>
        </w:tc>
        <w:tc>
          <w:tcPr>
            <w:tcW w:w="1457" w:type="dxa"/>
            <w:gridSpan w:val="2"/>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仿宋" w:hAnsi="仿宋" w:eastAsia="仿宋"/>
                <w:sz w:val="24"/>
              </w:rPr>
            </w:pPr>
            <w:r>
              <w:rPr>
                <w:rFonts w:hint="eastAsia" w:ascii="仿宋" w:hAnsi="仿宋" w:eastAsia="仿宋"/>
                <w:sz w:val="24"/>
              </w:rPr>
              <w:t>参与单位</w:t>
            </w:r>
          </w:p>
        </w:tc>
        <w:tc>
          <w:tcPr>
            <w:tcW w:w="5244" w:type="dxa"/>
            <w:gridSpan w:val="2"/>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仿宋" w:hAnsi="仿宋" w:eastAsia="仿宋"/>
                <w:sz w:val="24"/>
              </w:rPr>
            </w:pPr>
            <w:r>
              <w:rPr>
                <w:rFonts w:hint="eastAsia" w:ascii="仿宋" w:hAnsi="仿宋" w:eastAsia="仿宋"/>
                <w:sz w:val="24"/>
              </w:rPr>
              <w:t>推进落实情况</w:t>
            </w:r>
          </w:p>
        </w:tc>
        <w:tc>
          <w:tcPr>
            <w:tcW w:w="2977" w:type="dxa"/>
            <w:gridSpan w:val="2"/>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仿宋" w:hAnsi="仿宋" w:eastAsia="仿宋"/>
                <w:sz w:val="24"/>
              </w:rPr>
            </w:pPr>
            <w:r>
              <w:rPr>
                <w:rFonts w:ascii="仿宋" w:hAnsi="仿宋" w:eastAsia="仿宋"/>
                <w:sz w:val="24"/>
              </w:rPr>
              <w:t>17</w:t>
            </w:r>
            <w:r>
              <w:rPr>
                <w:rFonts w:hint="eastAsia" w:ascii="仿宋" w:hAnsi="仿宋" w:eastAsia="仿宋"/>
                <w:sz w:val="24"/>
              </w:rPr>
              <w:t>年工作思路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0" w:type="dxa"/>
            <w:gridSpan w:val="15"/>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sz w:val="36"/>
                <w:szCs w:val="36"/>
              </w:rPr>
            </w:pPr>
            <w:r>
              <w:rPr>
                <w:rFonts w:hint="eastAsia" w:ascii="仿宋" w:hAnsi="仿宋" w:eastAsia="仿宋"/>
                <w:sz w:val="24"/>
              </w:rPr>
              <w:t>一、综合客运枢纽示范建设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sz w:val="24"/>
              </w:rPr>
            </w:pPr>
            <w:r>
              <w:rPr>
                <w:rFonts w:ascii="仿宋" w:hAnsi="仿宋" w:eastAsia="仿宋"/>
                <w:sz w:val="24"/>
              </w:rPr>
              <w:t>1</w:t>
            </w:r>
          </w:p>
        </w:tc>
        <w:tc>
          <w:tcPr>
            <w:tcW w:w="1311" w:type="dxa"/>
            <w:gridSpan w:val="2"/>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sz w:val="24"/>
              </w:rPr>
            </w:pPr>
          </w:p>
        </w:tc>
        <w:tc>
          <w:tcPr>
            <w:tcW w:w="1701" w:type="dxa"/>
            <w:gridSpan w:val="2"/>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szCs w:val="21"/>
              </w:rPr>
            </w:pPr>
            <w:r>
              <w:rPr>
                <w:rFonts w:hint="eastAsia" w:ascii="仿宋" w:hAnsi="仿宋" w:eastAsia="仿宋"/>
                <w:sz w:val="24"/>
              </w:rPr>
              <w:t>加大白云机场</w:t>
            </w:r>
            <w:r>
              <w:rPr>
                <w:rFonts w:ascii="仿宋" w:hAnsi="仿宋" w:eastAsia="仿宋"/>
                <w:sz w:val="24"/>
              </w:rPr>
              <w:t>72</w:t>
            </w:r>
            <w:r>
              <w:rPr>
                <w:rFonts w:hint="eastAsia" w:ascii="仿宋" w:hAnsi="仿宋" w:eastAsia="仿宋"/>
                <w:sz w:val="24"/>
              </w:rPr>
              <w:t>小时过境免签政策宣传，投放广州旅游宣传广告，免费开展“广州一日游”服务。</w:t>
            </w:r>
          </w:p>
        </w:tc>
        <w:tc>
          <w:tcPr>
            <w:tcW w:w="709" w:type="dxa"/>
            <w:gridSpan w:val="2"/>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sz w:val="24"/>
              </w:rPr>
            </w:pPr>
            <w:r>
              <w:rPr>
                <w:rFonts w:ascii="仿宋" w:hAnsi="仿宋" w:eastAsia="仿宋"/>
                <w:sz w:val="24"/>
              </w:rPr>
              <w:t>2016</w:t>
            </w:r>
          </w:p>
        </w:tc>
        <w:tc>
          <w:tcPr>
            <w:tcW w:w="709" w:type="dxa"/>
            <w:gridSpan w:val="2"/>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sz w:val="24"/>
              </w:rPr>
            </w:pPr>
            <w:r>
              <w:rPr>
                <w:rFonts w:hint="eastAsia" w:ascii="仿宋" w:hAnsi="仿宋" w:eastAsia="仿宋"/>
                <w:sz w:val="24"/>
              </w:rPr>
              <w:t>市旅游局</w:t>
            </w:r>
          </w:p>
        </w:tc>
        <w:tc>
          <w:tcPr>
            <w:tcW w:w="1457" w:type="dxa"/>
            <w:gridSpan w:val="2"/>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sz w:val="24"/>
              </w:rPr>
            </w:pPr>
            <w:r>
              <w:rPr>
                <w:rFonts w:hint="eastAsia" w:ascii="仿宋" w:hAnsi="仿宋" w:eastAsia="仿宋"/>
                <w:sz w:val="24"/>
              </w:rPr>
              <w:t>省机场集团</w:t>
            </w:r>
          </w:p>
        </w:tc>
        <w:tc>
          <w:tcPr>
            <w:tcW w:w="5244" w:type="dxa"/>
            <w:gridSpan w:val="2"/>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sz w:val="24"/>
              </w:rPr>
            </w:pPr>
            <w:r>
              <w:rPr>
                <w:rFonts w:ascii="仿宋" w:hAnsi="仿宋" w:eastAsia="仿宋"/>
                <w:sz w:val="24"/>
              </w:rPr>
              <w:t>1</w:t>
            </w:r>
            <w:r>
              <w:rPr>
                <w:rFonts w:hint="eastAsia" w:ascii="仿宋" w:hAnsi="仿宋" w:eastAsia="仿宋"/>
                <w:sz w:val="24"/>
              </w:rPr>
              <w:t>、</w:t>
            </w:r>
            <w:r>
              <w:rPr>
                <w:rFonts w:hint="eastAsia" w:ascii="仿宋" w:hAnsi="仿宋" w:eastAsia="仿宋"/>
                <w:kern w:val="0"/>
                <w:sz w:val="24"/>
              </w:rPr>
              <w:t>我局从</w:t>
            </w:r>
            <w:r>
              <w:rPr>
                <w:rFonts w:ascii="仿宋" w:hAnsi="仿宋" w:eastAsia="仿宋"/>
                <w:kern w:val="0"/>
                <w:sz w:val="24"/>
              </w:rPr>
              <w:t>2015</w:t>
            </w:r>
            <w:r>
              <w:rPr>
                <w:rFonts w:hint="eastAsia" w:ascii="仿宋" w:hAnsi="仿宋" w:eastAsia="仿宋"/>
                <w:kern w:val="0"/>
                <w:sz w:val="24"/>
              </w:rPr>
              <w:t>年</w:t>
            </w:r>
            <w:r>
              <w:rPr>
                <w:rFonts w:ascii="仿宋" w:hAnsi="仿宋" w:eastAsia="仿宋"/>
                <w:kern w:val="0"/>
                <w:sz w:val="24"/>
              </w:rPr>
              <w:t>11</w:t>
            </w:r>
            <w:r>
              <w:rPr>
                <w:rFonts w:hint="eastAsia" w:ascii="仿宋" w:hAnsi="仿宋" w:eastAsia="仿宋"/>
                <w:kern w:val="0"/>
                <w:sz w:val="24"/>
              </w:rPr>
              <w:t>月开始</w:t>
            </w:r>
            <w:r>
              <w:rPr>
                <w:rFonts w:hint="eastAsia" w:ascii="仿宋" w:hAnsi="仿宋" w:eastAsia="仿宋"/>
                <w:sz w:val="24"/>
              </w:rPr>
              <w:t>通过公开招标的形式委托广州广之旅国际旅行社有限公司在白云机场设置</w:t>
            </w:r>
            <w:r>
              <w:rPr>
                <w:rFonts w:ascii="仿宋" w:hAnsi="仿宋" w:eastAsia="仿宋"/>
                <w:sz w:val="24"/>
              </w:rPr>
              <w:t>72</w:t>
            </w:r>
            <w:r>
              <w:rPr>
                <w:rFonts w:hint="eastAsia" w:ascii="仿宋" w:hAnsi="仿宋" w:eastAsia="仿宋"/>
                <w:sz w:val="24"/>
              </w:rPr>
              <w:t>小时过境免签中转客人一日游集结点，为中转客人提供免费广州一日游服务。广州一日游服务分为行程全包模式和自助游模式两种方式：行程全包模式每天早晨</w:t>
            </w:r>
            <w:r>
              <w:rPr>
                <w:rFonts w:ascii="仿宋" w:hAnsi="仿宋" w:eastAsia="仿宋"/>
                <w:sz w:val="24"/>
              </w:rPr>
              <w:t>8:30</w:t>
            </w:r>
            <w:r>
              <w:rPr>
                <w:rFonts w:hint="eastAsia" w:ascii="仿宋" w:hAnsi="仿宋" w:eastAsia="仿宋"/>
                <w:sz w:val="24"/>
              </w:rPr>
              <w:t>从白云机场发车；自助游模式将提供陈家祠门票、南越王墓博物馆门票以及</w:t>
            </w:r>
            <w:r>
              <w:rPr>
                <w:rFonts w:ascii="仿宋" w:hAnsi="仿宋" w:eastAsia="仿宋"/>
                <w:sz w:val="24"/>
              </w:rPr>
              <w:t>24</w:t>
            </w:r>
            <w:r>
              <w:rPr>
                <w:rFonts w:hint="eastAsia" w:ascii="仿宋" w:hAnsi="仿宋" w:eastAsia="仿宋"/>
                <w:sz w:val="24"/>
              </w:rPr>
              <w:t>小时内无限次地铁卡，中转客人可在白云机场中转接待柜台处领取。</w:t>
            </w:r>
          </w:p>
          <w:p>
            <w:pPr>
              <w:spacing w:line="320" w:lineRule="exact"/>
              <w:rPr>
                <w:rFonts w:ascii="仿宋" w:hAnsi="仿宋" w:eastAsia="仿宋"/>
                <w:sz w:val="24"/>
              </w:rPr>
            </w:pPr>
            <w:r>
              <w:rPr>
                <w:rFonts w:ascii="仿宋" w:hAnsi="仿宋" w:eastAsia="仿宋"/>
                <w:sz w:val="24"/>
              </w:rPr>
              <w:t>2</w:t>
            </w:r>
            <w:r>
              <w:rPr>
                <w:rFonts w:hint="eastAsia" w:ascii="仿宋" w:hAnsi="仿宋" w:eastAsia="仿宋"/>
                <w:sz w:val="24"/>
              </w:rPr>
              <w:t>、我局于</w:t>
            </w:r>
            <w:r>
              <w:rPr>
                <w:rFonts w:ascii="仿宋" w:hAnsi="仿宋" w:eastAsia="仿宋"/>
                <w:sz w:val="24"/>
              </w:rPr>
              <w:t>2015</w:t>
            </w:r>
            <w:r>
              <w:rPr>
                <w:rFonts w:hint="eastAsia" w:ascii="仿宋" w:hAnsi="仿宋" w:eastAsia="仿宋"/>
                <w:sz w:val="24"/>
              </w:rPr>
              <w:t>年</w:t>
            </w:r>
            <w:r>
              <w:rPr>
                <w:rFonts w:ascii="仿宋" w:hAnsi="仿宋" w:eastAsia="仿宋"/>
                <w:sz w:val="24"/>
              </w:rPr>
              <w:t>12</w:t>
            </w:r>
            <w:r>
              <w:rPr>
                <w:rFonts w:hint="eastAsia" w:ascii="仿宋" w:hAnsi="仿宋" w:eastAsia="仿宋"/>
                <w:sz w:val="24"/>
              </w:rPr>
              <w:t>月起在南航唯一中英文航机杂志</w:t>
            </w:r>
            <w:r>
              <w:rPr>
                <w:rFonts w:ascii="仿宋" w:hAnsi="仿宋" w:eastAsia="仿宋"/>
                <w:sz w:val="24"/>
              </w:rPr>
              <w:t>—</w:t>
            </w:r>
            <w:r>
              <w:rPr>
                <w:rFonts w:hint="eastAsia" w:ascii="仿宋" w:hAnsi="仿宋" w:eastAsia="仿宋"/>
                <w:sz w:val="24"/>
              </w:rPr>
              <w:t>《空中之家》（</w:t>
            </w:r>
            <w:r>
              <w:rPr>
                <w:rFonts w:ascii="仿宋" w:hAnsi="仿宋" w:eastAsia="仿宋"/>
                <w:sz w:val="24"/>
              </w:rPr>
              <w:t>nihao</w:t>
            </w:r>
            <w:r>
              <w:rPr>
                <w:rFonts w:hint="eastAsia" w:ascii="仿宋" w:hAnsi="仿宋" w:eastAsia="仿宋"/>
                <w:sz w:val="24"/>
              </w:rPr>
              <w:t>）上，投放以“</w:t>
            </w:r>
            <w:r>
              <w:rPr>
                <w:rFonts w:ascii="仿宋" w:hAnsi="仿宋" w:eastAsia="仿宋"/>
                <w:sz w:val="24"/>
              </w:rPr>
              <w:t>72</w:t>
            </w:r>
            <w:r>
              <w:rPr>
                <w:rFonts w:hint="eastAsia" w:ascii="仿宋" w:hAnsi="仿宋" w:eastAsia="仿宋"/>
                <w:sz w:val="24"/>
              </w:rPr>
              <w:t>小时过境免签政策”为主题的广州旅游宣传广告。该杂志覆盖了</w:t>
            </w:r>
            <w:r>
              <w:rPr>
                <w:rFonts w:ascii="仿宋" w:hAnsi="仿宋" w:eastAsia="仿宋"/>
                <w:sz w:val="24"/>
              </w:rPr>
              <w:t>171</w:t>
            </w:r>
            <w:r>
              <w:rPr>
                <w:rFonts w:hint="eastAsia" w:ascii="仿宋" w:hAnsi="仿宋" w:eastAsia="仿宋"/>
                <w:sz w:val="24"/>
              </w:rPr>
              <w:t>条国际航线，基本辐射了涉及</w:t>
            </w:r>
            <w:r>
              <w:rPr>
                <w:rFonts w:ascii="仿宋" w:hAnsi="仿宋" w:eastAsia="仿宋"/>
                <w:sz w:val="24"/>
              </w:rPr>
              <w:t>72</w:t>
            </w:r>
            <w:r>
              <w:rPr>
                <w:rFonts w:hint="eastAsia" w:ascii="仿宋" w:hAnsi="仿宋" w:eastAsia="仿宋"/>
                <w:sz w:val="24"/>
              </w:rPr>
              <w:t>小时过境免签的</w:t>
            </w:r>
            <w:r>
              <w:rPr>
                <w:rFonts w:ascii="仿宋" w:hAnsi="仿宋" w:eastAsia="仿宋"/>
                <w:sz w:val="24"/>
              </w:rPr>
              <w:t>51</w:t>
            </w:r>
            <w:r>
              <w:rPr>
                <w:rFonts w:hint="eastAsia" w:ascii="仿宋" w:hAnsi="仿宋" w:eastAsia="仿宋"/>
                <w:sz w:val="24"/>
              </w:rPr>
              <w:t>个国家。</w:t>
            </w:r>
          </w:p>
          <w:p>
            <w:pPr>
              <w:spacing w:line="320" w:lineRule="exact"/>
              <w:rPr>
                <w:rFonts w:ascii="仿宋" w:hAnsi="仿宋" w:eastAsia="仿宋"/>
                <w:sz w:val="24"/>
              </w:rPr>
            </w:pPr>
            <w:r>
              <w:rPr>
                <w:rFonts w:ascii="仿宋" w:hAnsi="仿宋" w:eastAsia="仿宋"/>
                <w:sz w:val="24"/>
              </w:rPr>
              <w:t>3</w:t>
            </w:r>
            <w:r>
              <w:rPr>
                <w:rFonts w:hint="eastAsia" w:ascii="仿宋" w:hAnsi="仿宋" w:eastAsia="仿宋"/>
                <w:sz w:val="24"/>
              </w:rPr>
              <w:t>、</w:t>
            </w:r>
            <w:bookmarkStart w:id="0" w:name="OLE_LINK11"/>
            <w:bookmarkStart w:id="1" w:name="OLE_LINK10"/>
            <w:r>
              <w:rPr>
                <w:rFonts w:hint="eastAsia" w:ascii="仿宋" w:hAnsi="仿宋" w:eastAsia="仿宋"/>
                <w:sz w:val="24"/>
              </w:rPr>
              <w:t>我局通过广州旅游局官网、微博、微信公众号，以及广州旅游在国际社交网站推特（</w:t>
            </w:r>
            <w:r>
              <w:rPr>
                <w:rFonts w:ascii="仿宋" w:hAnsi="仿宋" w:eastAsia="仿宋"/>
                <w:sz w:val="24"/>
              </w:rPr>
              <w:t>twitter</w:t>
            </w:r>
            <w:r>
              <w:rPr>
                <w:rFonts w:hint="eastAsia" w:ascii="仿宋" w:hAnsi="仿宋" w:eastAsia="仿宋"/>
                <w:sz w:val="24"/>
              </w:rPr>
              <w:t>）、脸书（</w:t>
            </w:r>
            <w:r>
              <w:rPr>
                <w:rFonts w:ascii="仿宋" w:hAnsi="仿宋" w:eastAsia="仿宋"/>
                <w:sz w:val="24"/>
              </w:rPr>
              <w:t>facebook</w:t>
            </w:r>
            <w:r>
              <w:rPr>
                <w:rFonts w:hint="eastAsia" w:ascii="仿宋" w:hAnsi="仿宋" w:eastAsia="仿宋"/>
                <w:sz w:val="24"/>
              </w:rPr>
              <w:t>）和品趣志（</w:t>
            </w:r>
            <w:r>
              <w:rPr>
                <w:rFonts w:ascii="仿宋" w:hAnsi="仿宋" w:eastAsia="仿宋"/>
                <w:sz w:val="24"/>
              </w:rPr>
              <w:t>Pinterest</w:t>
            </w:r>
            <w:r>
              <w:rPr>
                <w:rFonts w:hint="eastAsia" w:ascii="仿宋" w:hAnsi="仿宋" w:eastAsia="仿宋"/>
                <w:sz w:val="24"/>
              </w:rPr>
              <w:t>）的账户，</w:t>
            </w:r>
            <w:bookmarkEnd w:id="0"/>
            <w:bookmarkEnd w:id="1"/>
            <w:r>
              <w:rPr>
                <w:rFonts w:hint="eastAsia" w:ascii="仿宋" w:hAnsi="仿宋" w:eastAsia="仿宋"/>
                <w:sz w:val="24"/>
              </w:rPr>
              <w:t>常年不间断的发布“</w:t>
            </w:r>
            <w:r>
              <w:rPr>
                <w:rFonts w:ascii="仿宋" w:hAnsi="仿宋" w:eastAsia="仿宋"/>
                <w:sz w:val="24"/>
              </w:rPr>
              <w:t>72</w:t>
            </w:r>
            <w:r>
              <w:rPr>
                <w:rFonts w:hint="eastAsia" w:ascii="仿宋" w:hAnsi="仿宋" w:eastAsia="仿宋"/>
                <w:sz w:val="24"/>
              </w:rPr>
              <w:t>小时过境免签”政策及相关旅游宣传广告，让更多境外游客获取此政策信息及最新的广州旅游资讯。</w:t>
            </w:r>
          </w:p>
        </w:tc>
        <w:tc>
          <w:tcPr>
            <w:tcW w:w="2977" w:type="dxa"/>
            <w:gridSpan w:val="2"/>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sz w:val="24"/>
              </w:rPr>
            </w:pPr>
            <w:r>
              <w:rPr>
                <w:rFonts w:ascii="仿宋" w:hAnsi="仿宋" w:eastAsia="仿宋"/>
                <w:sz w:val="24"/>
              </w:rPr>
              <w:t>1</w:t>
            </w:r>
            <w:r>
              <w:rPr>
                <w:rFonts w:hint="eastAsia" w:ascii="仿宋" w:hAnsi="仿宋" w:eastAsia="仿宋"/>
                <w:sz w:val="24"/>
              </w:rPr>
              <w:t>、继续通过广州旅游局官网、微博、微信公众号，以及广州旅游在国际社交网站推特（</w:t>
            </w:r>
            <w:r>
              <w:rPr>
                <w:rFonts w:ascii="仿宋" w:hAnsi="仿宋" w:eastAsia="仿宋"/>
                <w:sz w:val="24"/>
              </w:rPr>
              <w:t>twitter</w:t>
            </w:r>
            <w:r>
              <w:rPr>
                <w:rFonts w:hint="eastAsia" w:ascii="仿宋" w:hAnsi="仿宋" w:eastAsia="仿宋"/>
                <w:sz w:val="24"/>
              </w:rPr>
              <w:t>）、脸书（</w:t>
            </w:r>
            <w:r>
              <w:rPr>
                <w:rFonts w:ascii="仿宋" w:hAnsi="仿宋" w:eastAsia="仿宋"/>
                <w:sz w:val="24"/>
              </w:rPr>
              <w:t>facebook</w:t>
            </w:r>
            <w:r>
              <w:rPr>
                <w:rFonts w:hint="eastAsia" w:ascii="仿宋" w:hAnsi="仿宋" w:eastAsia="仿宋"/>
                <w:sz w:val="24"/>
              </w:rPr>
              <w:t>）和品趣志（</w:t>
            </w:r>
            <w:r>
              <w:rPr>
                <w:rFonts w:ascii="仿宋" w:hAnsi="仿宋" w:eastAsia="仿宋"/>
                <w:sz w:val="24"/>
              </w:rPr>
              <w:t>Pinterest</w:t>
            </w:r>
            <w:r>
              <w:rPr>
                <w:rFonts w:hint="eastAsia" w:ascii="仿宋" w:hAnsi="仿宋" w:eastAsia="仿宋"/>
                <w:sz w:val="24"/>
              </w:rPr>
              <w:t>）的账户，常年不间断的发布“</w:t>
            </w:r>
            <w:r>
              <w:rPr>
                <w:rFonts w:ascii="仿宋" w:hAnsi="仿宋" w:eastAsia="仿宋"/>
                <w:sz w:val="24"/>
              </w:rPr>
              <w:t>72</w:t>
            </w:r>
            <w:r>
              <w:rPr>
                <w:rFonts w:hint="eastAsia" w:ascii="仿宋" w:hAnsi="仿宋" w:eastAsia="仿宋"/>
                <w:sz w:val="24"/>
              </w:rPr>
              <w:t>小时过境免签”政策及相关旅游宣传广告，让更多境外游客获取此政策信息及最新的广州旅游资讯。</w:t>
            </w:r>
          </w:p>
          <w:p>
            <w:pPr>
              <w:spacing w:line="320" w:lineRule="exact"/>
              <w:rPr>
                <w:rFonts w:ascii="仿宋" w:hAnsi="仿宋" w:eastAsia="仿宋"/>
                <w:sz w:val="24"/>
              </w:rPr>
            </w:pPr>
            <w:r>
              <w:rPr>
                <w:rFonts w:ascii="仿宋" w:hAnsi="仿宋" w:eastAsia="仿宋"/>
                <w:sz w:val="24"/>
              </w:rPr>
              <w:t>2</w:t>
            </w:r>
            <w:r>
              <w:rPr>
                <w:rFonts w:hint="eastAsia" w:ascii="仿宋" w:hAnsi="仿宋" w:eastAsia="仿宋"/>
                <w:sz w:val="24"/>
              </w:rPr>
              <w:t>、继续在白云机场设置</w:t>
            </w:r>
            <w:r>
              <w:rPr>
                <w:rFonts w:ascii="仿宋" w:hAnsi="仿宋" w:eastAsia="仿宋"/>
                <w:sz w:val="24"/>
              </w:rPr>
              <w:t>72</w:t>
            </w:r>
            <w:r>
              <w:rPr>
                <w:rFonts w:hint="eastAsia" w:ascii="仿宋" w:hAnsi="仿宋" w:eastAsia="仿宋"/>
                <w:sz w:val="24"/>
              </w:rPr>
              <w:t>小时过境免签中转客人一日游集结点，为中转客人提供免费广州一日游服务。</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Verdana">
    <w:panose1 w:val="020B0604030504040204"/>
    <w:charset w:val="00"/>
    <w:family w:val="swiss"/>
    <w:pitch w:val="default"/>
    <w:sig w:usb0="A10006FF" w:usb1="4000205B" w:usb2="00000010"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A27FEE"/>
    <w:rsid w:val="72A27FE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2016-12-23T06:28:00Z</dcterms:created>
  <dc:creator>familytree</dc:creator>
  <cp:lastModifiedBy>familytree</cp:lastModifiedBy>
  <dcterms:modified xsi:type="dcterms:W3CDTF">2016-12-23T06:28:50Z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