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C7150">
      <w:pPr>
        <w:widowControl/>
        <w:tabs>
          <w:tab w:val="center" w:pos="4201"/>
          <w:tab w:val="right" w:leader="dot" w:pos="9298"/>
        </w:tabs>
        <w:autoSpaceDE/>
        <w:autoSpaceDN/>
        <w:spacing w:beforeLines="0" w:afterLines="0" w:line="57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 w14:paraId="7862EF68">
      <w:pPr>
        <w:widowControl/>
        <w:tabs>
          <w:tab w:val="center" w:pos="4201"/>
          <w:tab w:val="right" w:leader="dot" w:pos="9298"/>
        </w:tabs>
        <w:autoSpaceDE/>
        <w:autoSpaceDN/>
        <w:spacing w:beforeLines="0" w:afterLines="0" w:line="570" w:lineRule="exact"/>
        <w:jc w:val="center"/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z w:val="32"/>
          <w:szCs w:val="32"/>
        </w:rPr>
        <w:t>广州市旅游民宿等级划分评分表</w:t>
      </w:r>
    </w:p>
    <w:bookmarkEnd w:id="0"/>
    <w:tbl>
      <w:tblPr>
        <w:tblStyle w:val="6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783"/>
        <w:gridCol w:w="2185"/>
        <w:gridCol w:w="576"/>
        <w:gridCol w:w="456"/>
        <w:gridCol w:w="456"/>
        <w:gridCol w:w="456"/>
        <w:gridCol w:w="456"/>
        <w:gridCol w:w="456"/>
      </w:tblGrid>
      <w:tr w14:paraId="053E3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2" w:type="pct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 w14:paraId="630E5D22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4" w:type="pct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 w14:paraId="11F9F4D7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评定项目</w:t>
            </w:r>
          </w:p>
        </w:tc>
        <w:tc>
          <w:tcPr>
            <w:tcW w:w="1333" w:type="pct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 w14:paraId="7210EF8F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检查评定方法与说明</w:t>
            </w:r>
          </w:p>
        </w:tc>
        <w:tc>
          <w:tcPr>
            <w:tcW w:w="254" w:type="pct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 w14:paraId="46E81BBC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大项总分</w:t>
            </w:r>
          </w:p>
        </w:tc>
        <w:tc>
          <w:tcPr>
            <w:tcW w:w="228" w:type="pct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 w14:paraId="0B55F88B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分项总分</w:t>
            </w:r>
          </w:p>
        </w:tc>
        <w:tc>
          <w:tcPr>
            <w:tcW w:w="215" w:type="pct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 w14:paraId="5D059D8C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次分项总分</w:t>
            </w:r>
          </w:p>
        </w:tc>
        <w:tc>
          <w:tcPr>
            <w:tcW w:w="300" w:type="pct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 w14:paraId="555681BD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小项总分</w:t>
            </w:r>
          </w:p>
        </w:tc>
        <w:tc>
          <w:tcPr>
            <w:tcW w:w="297" w:type="pct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 w14:paraId="740B36C3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自检计分</w:t>
            </w:r>
          </w:p>
        </w:tc>
        <w:tc>
          <w:tcPr>
            <w:tcW w:w="223" w:type="pct"/>
            <w:vMerge w:val="restart"/>
            <w:tcBorders>
              <w:bottom w:val="single" w:color="auto" w:sz="12" w:space="0"/>
            </w:tcBorders>
            <w:noWrap w:val="0"/>
            <w:vAlign w:val="center"/>
          </w:tcPr>
          <w:p w14:paraId="014C2FD6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评定单位计分</w:t>
            </w:r>
          </w:p>
        </w:tc>
      </w:tr>
      <w:tr w14:paraId="37920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462" w:type="pct"/>
            <w:vMerge w:val="continue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24835357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pct"/>
            <w:vMerge w:val="continue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28649821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3" w:type="pct"/>
            <w:vMerge w:val="continue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7DDB7B81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vMerge w:val="continue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4C894819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vMerge w:val="continue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779BB207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vMerge w:val="continue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770DB85D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vMerge w:val="continue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1AA9F03F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vMerge w:val="continue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5A3B5DC7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vMerge w:val="continue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3B53824C">
            <w:pPr>
              <w:widowControl/>
              <w:adjustRightInd/>
              <w:spacing w:line="26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00205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2C6A31C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41FF0B6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场地环境</w:t>
            </w:r>
          </w:p>
        </w:tc>
        <w:tc>
          <w:tcPr>
            <w:tcW w:w="1333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6ED9A46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4516A81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28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6893F51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3A3D05C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448FB97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5E597E3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color="auto" w:sz="12" w:space="0"/>
              <w:tl2br w:val="nil"/>
              <w:tr2bl w:val="nil"/>
            </w:tcBorders>
            <w:noWrap w:val="0"/>
            <w:vAlign w:val="center"/>
          </w:tcPr>
          <w:p w14:paraId="6EA184C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A876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3F167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68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02385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交通条件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5CA22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2695F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68A72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5" w:type="pct"/>
            <w:tcBorders>
              <w:tl2br w:val="nil"/>
              <w:tr2bl w:val="nil"/>
            </w:tcBorders>
            <w:noWrap w:val="0"/>
            <w:vAlign w:val="center"/>
          </w:tcPr>
          <w:p w14:paraId="6C0DF78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6B14EFD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63B8FE1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 w:val="0"/>
            <w:vAlign w:val="center"/>
          </w:tcPr>
          <w:p w14:paraId="3380CDE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72DC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 w14:paraId="7AB07E3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1.1.1</w:t>
            </w:r>
          </w:p>
        </w:tc>
        <w:tc>
          <w:tcPr>
            <w:tcW w:w="1684" w:type="pct"/>
            <w:tcBorders>
              <w:tl2br w:val="nil"/>
              <w:tr2bl w:val="nil"/>
            </w:tcBorders>
            <w:noWrap w:val="0"/>
            <w:vAlign w:val="center"/>
          </w:tcPr>
          <w:p w14:paraId="2034BE7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对外道路交通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noWrap w:val="0"/>
            <w:vAlign w:val="center"/>
          </w:tcPr>
          <w:p w14:paraId="2551788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noWrap w:val="0"/>
            <w:vAlign w:val="center"/>
          </w:tcPr>
          <w:p w14:paraId="1754FFE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18F3EC3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noWrap w:val="0"/>
            <w:vAlign w:val="center"/>
          </w:tcPr>
          <w:p w14:paraId="7C2D72A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9</w:t>
            </w: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1257CC1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2E693C2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 w:val="0"/>
            <w:vAlign w:val="center"/>
          </w:tcPr>
          <w:p w14:paraId="54F49A5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9C46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3203C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pct"/>
            <w:tcBorders>
              <w:tl2br w:val="nil"/>
              <w:tr2bl w:val="nil"/>
            </w:tcBorders>
            <w:noWrap w:val="0"/>
            <w:vAlign w:val="center"/>
          </w:tcPr>
          <w:p w14:paraId="7EEE4C7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5公里内有省道及以上等级公路或城市主干道连接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noWrap w:val="0"/>
            <w:vAlign w:val="center"/>
          </w:tcPr>
          <w:p w14:paraId="31C45B0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noWrap w:val="0"/>
            <w:vAlign w:val="center"/>
          </w:tcPr>
          <w:p w14:paraId="607794E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3494734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noWrap w:val="0"/>
            <w:vAlign w:val="center"/>
          </w:tcPr>
          <w:p w14:paraId="6953493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3669037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07A4D68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 w:val="0"/>
            <w:vAlign w:val="center"/>
          </w:tcPr>
          <w:p w14:paraId="798637D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91D2E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ED528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pct"/>
            <w:tcBorders>
              <w:tl2br w:val="nil"/>
              <w:tr2bl w:val="nil"/>
            </w:tcBorders>
            <w:noWrap w:val="0"/>
            <w:vAlign w:val="center"/>
          </w:tcPr>
          <w:p w14:paraId="574D53D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5公里内有双向自驾车道连接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noWrap w:val="0"/>
            <w:vAlign w:val="center"/>
          </w:tcPr>
          <w:p w14:paraId="4BE2A79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noWrap w:val="0"/>
            <w:vAlign w:val="center"/>
          </w:tcPr>
          <w:p w14:paraId="1B906EC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69E05AB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noWrap w:val="0"/>
            <w:vAlign w:val="center"/>
          </w:tcPr>
          <w:p w14:paraId="1857C13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3825209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2B00CB4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 w:val="0"/>
            <w:vAlign w:val="center"/>
          </w:tcPr>
          <w:p w14:paraId="17A3A46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5CF1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 w14:paraId="2700D6A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1.1.2</w:t>
            </w:r>
          </w:p>
        </w:tc>
        <w:tc>
          <w:tcPr>
            <w:tcW w:w="1684" w:type="pct"/>
            <w:tcBorders>
              <w:tl2br w:val="nil"/>
              <w:tr2bl w:val="nil"/>
            </w:tcBorders>
            <w:noWrap w:val="0"/>
            <w:vAlign w:val="center"/>
          </w:tcPr>
          <w:p w14:paraId="7AAFDE6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外部进入道路交通路况良好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noWrap w:val="0"/>
            <w:vAlign w:val="center"/>
          </w:tcPr>
          <w:p w14:paraId="4B1E7E9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以进入民宿停车场为终点考察进入道路路况</w:t>
            </w:r>
          </w:p>
        </w:tc>
        <w:tc>
          <w:tcPr>
            <w:tcW w:w="254" w:type="pct"/>
            <w:tcBorders>
              <w:tl2br w:val="nil"/>
              <w:tr2bl w:val="nil"/>
            </w:tcBorders>
            <w:noWrap w:val="0"/>
            <w:vAlign w:val="center"/>
          </w:tcPr>
          <w:p w14:paraId="76E9923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2178EFE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yellow"/>
                <w:shd w:val="pct10" w:color="auto" w:fill="FFFFFF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noWrap w:val="0"/>
            <w:vAlign w:val="center"/>
          </w:tcPr>
          <w:p w14:paraId="3B6CBA0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6</w:t>
            </w: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2C2AAC3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7188765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 w:val="0"/>
            <w:vAlign w:val="center"/>
          </w:tcPr>
          <w:p w14:paraId="459E34D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26E3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 w14:paraId="71DCE1B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684" w:type="pct"/>
            <w:tcBorders>
              <w:tl2br w:val="nil"/>
              <w:tr2bl w:val="nil"/>
            </w:tcBorders>
            <w:noWrap w:val="0"/>
            <w:vAlign w:val="center"/>
          </w:tcPr>
          <w:p w14:paraId="10E5AA4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交通指引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noWrap w:val="0"/>
            <w:vAlign w:val="center"/>
          </w:tcPr>
          <w:p w14:paraId="2E1978F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noWrap w:val="0"/>
            <w:vAlign w:val="center"/>
          </w:tcPr>
          <w:p w14:paraId="6A14BC6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3202A47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5</w:t>
            </w:r>
          </w:p>
        </w:tc>
        <w:tc>
          <w:tcPr>
            <w:tcW w:w="215" w:type="pct"/>
            <w:tcBorders>
              <w:tl2br w:val="nil"/>
              <w:tr2bl w:val="nil"/>
            </w:tcBorders>
            <w:noWrap w:val="0"/>
            <w:vAlign w:val="center"/>
          </w:tcPr>
          <w:p w14:paraId="25C6471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5D9F071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502C530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 w:val="0"/>
            <w:vAlign w:val="center"/>
          </w:tcPr>
          <w:p w14:paraId="3B464FB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5B0DA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FF811C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pct"/>
            <w:tcBorders>
              <w:tl2br w:val="nil"/>
              <w:tr2bl w:val="nil"/>
            </w:tcBorders>
            <w:noWrap w:val="0"/>
            <w:vAlign w:val="center"/>
          </w:tcPr>
          <w:p w14:paraId="25C5032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完善、清晰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，在地图上进行了标注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noWrap w:val="0"/>
            <w:vAlign w:val="center"/>
          </w:tcPr>
          <w:p w14:paraId="33F8DC8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noWrap w:val="0"/>
            <w:vAlign w:val="center"/>
          </w:tcPr>
          <w:p w14:paraId="2241EBD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16D996D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yellow"/>
                <w:shd w:val="pct10" w:color="auto" w:fill="FFFFFF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noWrap w:val="0"/>
            <w:vAlign w:val="center"/>
          </w:tcPr>
          <w:p w14:paraId="6E383D4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1E8118B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5BDD9C6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 w:val="0"/>
            <w:vAlign w:val="center"/>
          </w:tcPr>
          <w:p w14:paraId="47F63B5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85E24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E96F0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pct"/>
            <w:tcBorders>
              <w:tl2br w:val="nil"/>
              <w:tr2bl w:val="nil"/>
            </w:tcBorders>
            <w:noWrap w:val="0"/>
            <w:vAlign w:val="center"/>
          </w:tcPr>
          <w:p w14:paraId="00B735F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有交通指示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noWrap w:val="0"/>
            <w:vAlign w:val="center"/>
          </w:tcPr>
          <w:p w14:paraId="1C656C8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noWrap w:val="0"/>
            <w:vAlign w:val="center"/>
          </w:tcPr>
          <w:p w14:paraId="6386A49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1AC0975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yellow"/>
                <w:shd w:val="pct10" w:color="auto" w:fill="FFFFFF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noWrap w:val="0"/>
            <w:vAlign w:val="center"/>
          </w:tcPr>
          <w:p w14:paraId="073A9DC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62CD87C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1BD6692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 w:val="0"/>
            <w:vAlign w:val="center"/>
          </w:tcPr>
          <w:p w14:paraId="7A19C11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149E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 w14:paraId="534AF00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684" w:type="pct"/>
            <w:tcBorders>
              <w:tl2br w:val="nil"/>
              <w:tr2bl w:val="nil"/>
            </w:tcBorders>
            <w:noWrap w:val="0"/>
            <w:vAlign w:val="center"/>
          </w:tcPr>
          <w:p w14:paraId="4D37071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周边环境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noWrap w:val="0"/>
            <w:vAlign w:val="center"/>
          </w:tcPr>
          <w:p w14:paraId="11B9F44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noWrap w:val="0"/>
            <w:vAlign w:val="center"/>
          </w:tcPr>
          <w:p w14:paraId="4F3CF4B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15A7D26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215" w:type="pct"/>
            <w:tcBorders>
              <w:tl2br w:val="nil"/>
              <w:tr2bl w:val="nil"/>
            </w:tcBorders>
            <w:noWrap w:val="0"/>
            <w:vAlign w:val="center"/>
          </w:tcPr>
          <w:p w14:paraId="53EC8D1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1F1C2FF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18CE2B2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 w:val="0"/>
            <w:vAlign w:val="center"/>
          </w:tcPr>
          <w:p w14:paraId="4DD7A0E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31C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001560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pct"/>
            <w:tcBorders>
              <w:tl2br w:val="nil"/>
              <w:tr2bl w:val="nil"/>
            </w:tcBorders>
            <w:noWrap w:val="0"/>
            <w:vAlign w:val="center"/>
          </w:tcPr>
          <w:p w14:paraId="6BA9193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整洁美观，房屋建筑间距适当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noWrap w:val="0"/>
            <w:vAlign w:val="center"/>
          </w:tcPr>
          <w:p w14:paraId="397EC29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noWrap w:val="0"/>
            <w:vAlign w:val="center"/>
          </w:tcPr>
          <w:p w14:paraId="73EAD4B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6DBA494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noWrap w:val="0"/>
            <w:vAlign w:val="center"/>
          </w:tcPr>
          <w:p w14:paraId="51E2AA7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29B41CA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2CC0FDB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 w:val="0"/>
            <w:vAlign w:val="center"/>
          </w:tcPr>
          <w:p w14:paraId="2062F65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C2ED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D6671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pct"/>
            <w:tcBorders>
              <w:tl2br w:val="nil"/>
              <w:tr2bl w:val="nil"/>
            </w:tcBorders>
            <w:noWrap w:val="0"/>
            <w:vAlign w:val="center"/>
          </w:tcPr>
          <w:p w14:paraId="16E70AD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建筑风格与周边环境协调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noWrap w:val="0"/>
            <w:vAlign w:val="center"/>
          </w:tcPr>
          <w:p w14:paraId="75E477B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noWrap w:val="0"/>
            <w:vAlign w:val="center"/>
          </w:tcPr>
          <w:p w14:paraId="3B9D44B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1331F93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noWrap w:val="0"/>
            <w:vAlign w:val="center"/>
          </w:tcPr>
          <w:p w14:paraId="784FB50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531E8EA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4A4EAF1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 w:val="0"/>
            <w:vAlign w:val="center"/>
          </w:tcPr>
          <w:p w14:paraId="3FAB931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6604C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 w14:paraId="76F8AE4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684" w:type="pct"/>
            <w:tcBorders>
              <w:tl2br w:val="nil"/>
              <w:tr2bl w:val="nil"/>
            </w:tcBorders>
            <w:noWrap w:val="0"/>
            <w:vAlign w:val="center"/>
          </w:tcPr>
          <w:p w14:paraId="62586A91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资源禀赋环境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noWrap w:val="0"/>
            <w:vAlign w:val="center"/>
          </w:tcPr>
          <w:p w14:paraId="0728B7A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noWrap w:val="0"/>
            <w:vAlign w:val="center"/>
          </w:tcPr>
          <w:p w14:paraId="7F196E5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5AC2D0E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25</w:t>
            </w:r>
          </w:p>
        </w:tc>
        <w:tc>
          <w:tcPr>
            <w:tcW w:w="215" w:type="pct"/>
            <w:tcBorders>
              <w:tl2br w:val="nil"/>
              <w:tr2bl w:val="nil"/>
            </w:tcBorders>
            <w:noWrap w:val="0"/>
            <w:vAlign w:val="center"/>
          </w:tcPr>
          <w:p w14:paraId="50BEEE9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06E93C4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7E11DC0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 w:val="0"/>
            <w:vAlign w:val="center"/>
          </w:tcPr>
          <w:p w14:paraId="2670467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D8FA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617368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pct"/>
            <w:tcBorders>
              <w:tl2br w:val="nil"/>
              <w:tr2bl w:val="nil"/>
            </w:tcBorders>
            <w:noWrap w:val="0"/>
            <w:vAlign w:val="center"/>
          </w:tcPr>
          <w:p w14:paraId="6E6A060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风景秀丽，邻近旅游景区或旅游目的地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noWrap w:val="0"/>
            <w:vAlign w:val="center"/>
          </w:tcPr>
          <w:p w14:paraId="41FF172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noWrap w:val="0"/>
            <w:vAlign w:val="center"/>
          </w:tcPr>
          <w:p w14:paraId="6910369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27EA3A0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noWrap w:val="0"/>
            <w:vAlign w:val="center"/>
          </w:tcPr>
          <w:p w14:paraId="7E08FAA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467FA81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1959688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 w:val="0"/>
            <w:vAlign w:val="center"/>
          </w:tcPr>
          <w:p w14:paraId="22ED5FC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6616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92EC4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pct"/>
            <w:tcBorders>
              <w:tl2br w:val="nil"/>
              <w:tr2bl w:val="nil"/>
            </w:tcBorders>
            <w:noWrap w:val="0"/>
            <w:vAlign w:val="center"/>
          </w:tcPr>
          <w:p w14:paraId="3EA1C00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环境优美或文化氛围浓厚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noWrap w:val="0"/>
            <w:vAlign w:val="center"/>
          </w:tcPr>
          <w:p w14:paraId="03EF2AF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noWrap w:val="0"/>
            <w:vAlign w:val="center"/>
          </w:tcPr>
          <w:p w14:paraId="6E2B05C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282A84E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noWrap w:val="0"/>
            <w:vAlign w:val="center"/>
          </w:tcPr>
          <w:p w14:paraId="281B23C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5F2A044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5B10747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 w:val="0"/>
            <w:vAlign w:val="center"/>
          </w:tcPr>
          <w:p w14:paraId="2898835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C3FB1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F758C0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4" w:type="pct"/>
            <w:tcBorders>
              <w:tl2br w:val="nil"/>
              <w:tr2bl w:val="nil"/>
            </w:tcBorders>
            <w:noWrap w:val="0"/>
            <w:vAlign w:val="center"/>
          </w:tcPr>
          <w:p w14:paraId="6B98182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具有景观价值或人文底蕴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noWrap w:val="0"/>
            <w:vAlign w:val="center"/>
          </w:tcPr>
          <w:p w14:paraId="5067410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noWrap w:val="0"/>
            <w:vAlign w:val="center"/>
          </w:tcPr>
          <w:p w14:paraId="1FD554C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530316C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" w:type="pct"/>
            <w:tcBorders>
              <w:tl2br w:val="nil"/>
              <w:tr2bl w:val="nil"/>
            </w:tcBorders>
            <w:noWrap w:val="0"/>
            <w:vAlign w:val="center"/>
          </w:tcPr>
          <w:p w14:paraId="02F1BC9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15A22D5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6925D54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 w:val="0"/>
            <w:vAlign w:val="center"/>
          </w:tcPr>
          <w:p w14:paraId="166D62C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97E45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2" w:type="pct"/>
            <w:tcBorders>
              <w:tl2br w:val="nil"/>
              <w:tr2bl w:val="nil"/>
            </w:tcBorders>
            <w:noWrap w:val="0"/>
            <w:vAlign w:val="center"/>
          </w:tcPr>
          <w:p w14:paraId="25112FB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684" w:type="pct"/>
            <w:tcBorders>
              <w:tl2br w:val="nil"/>
              <w:tr2bl w:val="nil"/>
            </w:tcBorders>
            <w:noWrap w:val="0"/>
            <w:vAlign w:val="center"/>
          </w:tcPr>
          <w:p w14:paraId="280D661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绿化美化</w:t>
            </w:r>
          </w:p>
        </w:tc>
        <w:tc>
          <w:tcPr>
            <w:tcW w:w="1333" w:type="pct"/>
            <w:tcBorders>
              <w:tl2br w:val="nil"/>
              <w:tr2bl w:val="nil"/>
            </w:tcBorders>
            <w:noWrap w:val="0"/>
            <w:vAlign w:val="center"/>
          </w:tcPr>
          <w:p w14:paraId="28E5B88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4" w:type="pct"/>
            <w:tcBorders>
              <w:tl2br w:val="nil"/>
              <w:tr2bl w:val="nil"/>
            </w:tcBorders>
            <w:noWrap w:val="0"/>
            <w:vAlign w:val="center"/>
          </w:tcPr>
          <w:p w14:paraId="47C28E9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8" w:type="pct"/>
            <w:tcBorders>
              <w:tl2br w:val="nil"/>
              <w:tr2bl w:val="nil"/>
            </w:tcBorders>
            <w:noWrap w:val="0"/>
            <w:vAlign w:val="center"/>
          </w:tcPr>
          <w:p w14:paraId="61568E7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5" w:type="pct"/>
            <w:tcBorders>
              <w:tl2br w:val="nil"/>
              <w:tr2bl w:val="nil"/>
            </w:tcBorders>
            <w:noWrap w:val="0"/>
            <w:vAlign w:val="center"/>
          </w:tcPr>
          <w:p w14:paraId="2E36BF1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300" w:type="pct"/>
            <w:tcBorders>
              <w:tl2br w:val="nil"/>
              <w:tr2bl w:val="nil"/>
            </w:tcBorders>
            <w:noWrap w:val="0"/>
            <w:vAlign w:val="center"/>
          </w:tcPr>
          <w:p w14:paraId="5E2ACC1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" w:type="pct"/>
            <w:tcBorders>
              <w:tl2br w:val="nil"/>
              <w:tr2bl w:val="nil"/>
            </w:tcBorders>
            <w:noWrap w:val="0"/>
            <w:vAlign w:val="center"/>
          </w:tcPr>
          <w:p w14:paraId="3471F23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3" w:type="pct"/>
            <w:tcBorders>
              <w:tl2br w:val="nil"/>
              <w:tr2bl w:val="nil"/>
            </w:tcBorders>
            <w:noWrap w:val="0"/>
            <w:vAlign w:val="center"/>
          </w:tcPr>
          <w:p w14:paraId="0173880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405F326B">
      <w:pPr>
        <w:pStyle w:val="8"/>
        <w:autoSpaceDE/>
        <w:autoSpaceDN/>
        <w:bidi w:val="0"/>
        <w:spacing w:line="380" w:lineRule="exact"/>
        <w:rPr>
          <w:rFonts w:ascii="Times New Roman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5"/>
        <w:gridCol w:w="4"/>
        <w:gridCol w:w="6"/>
        <w:gridCol w:w="1"/>
        <w:gridCol w:w="2"/>
        <w:gridCol w:w="51"/>
        <w:gridCol w:w="2729"/>
        <w:gridCol w:w="8"/>
        <w:gridCol w:w="40"/>
        <w:gridCol w:w="46"/>
        <w:gridCol w:w="19"/>
        <w:gridCol w:w="1"/>
        <w:gridCol w:w="4"/>
        <w:gridCol w:w="2180"/>
        <w:gridCol w:w="60"/>
        <w:gridCol w:w="4"/>
        <w:gridCol w:w="26"/>
        <w:gridCol w:w="29"/>
        <w:gridCol w:w="41"/>
        <w:gridCol w:w="36"/>
        <w:gridCol w:w="319"/>
        <w:gridCol w:w="80"/>
        <w:gridCol w:w="13"/>
        <w:gridCol w:w="2"/>
        <w:gridCol w:w="1"/>
        <w:gridCol w:w="1"/>
        <w:gridCol w:w="22"/>
        <w:gridCol w:w="20"/>
        <w:gridCol w:w="389"/>
        <w:gridCol w:w="14"/>
        <w:gridCol w:w="2"/>
        <w:gridCol w:w="1"/>
        <w:gridCol w:w="19"/>
        <w:gridCol w:w="3"/>
        <w:gridCol w:w="20"/>
        <w:gridCol w:w="16"/>
        <w:gridCol w:w="373"/>
        <w:gridCol w:w="14"/>
        <w:gridCol w:w="2"/>
        <w:gridCol w:w="1"/>
        <w:gridCol w:w="1"/>
        <w:gridCol w:w="18"/>
        <w:gridCol w:w="44"/>
        <w:gridCol w:w="472"/>
        <w:gridCol w:w="1"/>
        <w:gridCol w:w="10"/>
        <w:gridCol w:w="1"/>
        <w:gridCol w:w="2"/>
        <w:gridCol w:w="17"/>
        <w:gridCol w:w="27"/>
        <w:gridCol w:w="487"/>
        <w:gridCol w:w="1"/>
        <w:gridCol w:w="4"/>
        <w:gridCol w:w="1"/>
        <w:gridCol w:w="6"/>
        <w:gridCol w:w="15"/>
        <w:gridCol w:w="395"/>
      </w:tblGrid>
      <w:tr w14:paraId="55CAD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7DDD4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1.5.1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7D3CD4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庭院、门前广场绿化美化良好，具有鲜明的景观特色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78727DF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F4D42D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7271AC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C8EAA6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15</w:t>
            </w: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44DEF6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030D36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712D6FB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C57BA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01835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1.5.2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9FD2C2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建筑外立面及室内绿化良好，具有一定的景观特色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D36AB79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FBC69B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37F289C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AA897E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C0B2B3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028934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3C836BE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D5DD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5C15F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37E95C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活动空间或娱乐体验项目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3809462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D0E771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41D3FEE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20</w:t>
            </w: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B53BDA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E008A4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B0ECB8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2D4815E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F6D6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35D573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BB7E58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在经营场所有专属适宜的活动空间，有休闲娱乐体验项目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EDD242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每种休闲娱乐体验项目得2分</w:t>
            </w: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C750EE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04DA6FF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89087C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7D63D7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650633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66DFB16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ADBFE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7B2C2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65FD259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在经营场所有活动空间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C9A4332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1F3637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DC1C7D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6EDD81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AFEDFA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3A6402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7B294C4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04027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A2643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F1CDC3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主题特色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B415E89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3ADF84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791621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3BE06C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273411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2723DE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42A7954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8E51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1A22A7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171F48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主题定位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217D6DA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1BCA51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3E1905C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710CB0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7BA0F1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809A6D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6B32F30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C405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CA56E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2.1.1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5DBCB1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主题定位明确，表现到位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590C280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08CAFD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028C17F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83B2A6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7</w:t>
            </w: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8637AD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77B4EC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26A17C0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A7394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134B6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2.1.2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129BE1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建筑风格和景观特色文化突出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C882752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06E4C3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795617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8E67C9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8</w:t>
            </w: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F79573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2FB1D0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30685A8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C2A4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0FABA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884755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文化主题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9D42ADF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5C567E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184EC28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C82076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D729E6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2DEE1D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5B6605F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CF35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79447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2.2.1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2227CB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建筑设计和室内外氛围能够体现明确的文化主题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01617C3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ADB9AC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3564BE5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AD8E83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15</w:t>
            </w: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0EFF94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48D961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54B8A07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79BCE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FF958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2.2.2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0B8DAC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在本地区同行业中具有一定的独特性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19BF124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90D4A4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D734F6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5CD95A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DE25A2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E72D6B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6AF2C0E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ACD20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41A9C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1A0487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建筑材料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73994E1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A40C12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771EC7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2C3724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A1DCC4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D6D1C3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42860DF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CF7DB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AE73C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2.3.1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13C333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采用与符合主题的建筑材料装修地面、墙面和天花板，风格明显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C3ED482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CD40C5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18664C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12E8D6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17</w:t>
            </w: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0E0781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0DEB86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5D0B5FE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D344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002B3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2.3.2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EED975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材料的选择基本遵循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环保、生态化的原则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0D1980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7AEA8B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7AFDBD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1A8BAB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8</w:t>
            </w: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811CE9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60FF3A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7B4751F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AE9B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7CAB89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F9625E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文化氛围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770507A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49E03C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607E0C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17A183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EF7FB2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B0C490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6AFFAF1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7AF1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3CD58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2.4.1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E9C25D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家具、灯光设计能够衬托文化主题，建筑内部空间的生态文化氛围较好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1666E2C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1A3220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364CB7F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B8BB30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12</w:t>
            </w: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4FD9A9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F57ED0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2DA04FD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EA10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B90245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2.4.2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7E00B7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景观及陈设的艺术品，与主题风格相符，形成良好文化氛围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BD39911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A014B1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4166DA8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7457C6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8</w:t>
            </w: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3E99BF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B2DAEB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20106EA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301AA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7C027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31D374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客房用品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D630CC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客房内的茶具、一次性易耗品外观设计符合主题特色，有文化内涵</w:t>
            </w: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95E989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57748D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5</w:t>
            </w: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F65E87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D6EAD8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0EA31A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779CE31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2300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D1F19F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2.6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9A4064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餐饮出品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5AB64DC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D4FA54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9FCC80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EE94FB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860EAB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5AF954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722A058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1C93E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C4480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2.6.1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F4EBDD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餐饮用具、菜单符合主题文化特色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46F59B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C30F2A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4B5FC2D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D0C618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4E9835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92F9A5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00C1E81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33E7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4382C5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2.6.2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E794A9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有重点推介的特色菜系列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564A8BC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每项1分，最高5分</w:t>
            </w: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01EC02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10D979D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2F4313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5</w:t>
            </w: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808F0E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C39293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0189C05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51721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A2B9A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283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64F0E7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员工服饰</w:t>
            </w:r>
          </w:p>
        </w:tc>
        <w:tc>
          <w:tcPr>
            <w:tcW w:w="22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EF48F84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有与文化主题相适应的员工服饰，具有艺术性、观赏性、实用性</w:t>
            </w:r>
          </w:p>
        </w:tc>
        <w:tc>
          <w:tcPr>
            <w:tcW w:w="61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3CC9F0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0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CBEA01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45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7AB420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53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8ED847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1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81E4AA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5" w:type="dxa"/>
            <w:tcBorders>
              <w:tl2br w:val="nil"/>
              <w:tr2bl w:val="nil"/>
            </w:tcBorders>
            <w:noWrap w:val="0"/>
            <w:vAlign w:val="center"/>
          </w:tcPr>
          <w:p w14:paraId="4C0A291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EC06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3DAF83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0DA078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旅游体验项目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D2CD5AF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提供具有本地文化特色的旅游体验项目</w:t>
            </w: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B1730B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7DD150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9D3BCA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90C442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00D13A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11A19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6A26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2E38F6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2.9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CAD5E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特色产品或服务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DBEB3F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有宾客评价较高的特色产品或服务</w:t>
            </w: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850A8C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54D1EA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3AF7C3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1C7974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DAEC0E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3678C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9147D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002729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2.10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DF750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品牌建设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061CE67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14BC64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4BE550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4571F9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252DE3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079B3D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80459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E609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53AEC9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2.10.1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BBA84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有明确品牌理念与形象设计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9CFA6B0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28A59C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64E27A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15F65B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9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325BA1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5295E1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A6CF8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B7840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CB7455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2.10.2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AE4752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有特色鲜明的企业文化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F15232F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8998E7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4C5A475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B88568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6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4804DE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3152AC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C2D42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914A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63887F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95998D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接待设施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5D81FE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4D8408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38EAFCA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6B6703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AB7FCE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6D9996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7CE6D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0BBE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B6384E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C18FD5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前台接待设施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E13BA9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B7F8B1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369B05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E71842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D2BF01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7E0534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02B95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A3EED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E51126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3.1.1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70EE4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有前台接待设施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17D1CC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960129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F54008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913E4F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6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A994E9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1EF4A6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1F90D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D044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28E996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3.1.2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704FB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有客人休息或等待的基本设施和场所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51BECD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CDA198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6E5383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137C4B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4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82F9C3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A77F01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2DDB8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C8D87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70C2FE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5FDEB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客房要求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F691CC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FC2910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C6A846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4B0594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FEA687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33AA49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949B9D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0E9B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856D5D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3.2.1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9FA7F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采光、通风、隔音条件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A8E980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现场检查，每发现一处问题扣1分</w:t>
            </w: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3CFAE6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4DE8F1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502D96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15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CC076A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AC4011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C5AAB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AA4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436582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3.2.2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FA773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墙体、地面及天花板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A2D858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无剥落，无破损，每发现一处问题扣2分</w:t>
            </w: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999116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4C764DC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97AB41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B7B558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5117CA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E5C23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B632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6D4E73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3.2.3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362B8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床上用品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BED181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141364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F12405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28B72E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D5F36B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EFF0D6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8824F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153C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4E4D89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3.2.3.1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D2984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床垫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68174A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舒适，软硬适中，保养良好</w:t>
            </w: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08A4B6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31169C7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555A39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4F98F3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8C4DAE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33B1E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B5FE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416E09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3.2.3.2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1EA6B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布草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28E7F8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床上用品整洁舒适，符合GB/T 22800 标准规定，保养良好</w:t>
            </w: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85A87B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3EA5708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6B002C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1F2E2B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20</w:t>
            </w: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11F644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F212B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8065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5ED47F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3.2.4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4446FD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遮光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22B2F5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窗帘美观遮光效果好</w:t>
            </w: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461541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0275670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D2D0F8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6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7FAC54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E7D474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9B92D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43901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6F2771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3.2.5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22A89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照明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0CD53B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照明效果较好</w:t>
            </w: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AC3B1F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1319B5D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F74B4E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6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820628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048319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07829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9D62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10A4BC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3.2.6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E4229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电源插座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98984B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位置合理，方便使用，满足多样化要求</w:t>
            </w: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E81816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D72FE9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9EB7F6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8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6D0154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9DFF62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D8DC03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6F68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58DCC7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3.2.7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D7EF8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家具、用品配置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89FA0E7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5CDA28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E08FFA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55E4F5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86930F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A31A91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4CB71B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6BB8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44D354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3.2.7.1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2EDDC97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家具养护良好，整洁干净，摆放合理，体量适当，有较大的会客空间，能够较好满足宾客需求。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CF97DCC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64ACDF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34ED5C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CE30C8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9457FA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B45FEE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24505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7CDD5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0EFAC8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3.2.7.2</w:t>
            </w:r>
          </w:p>
        </w:tc>
        <w:tc>
          <w:tcPr>
            <w:tcW w:w="278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8F8BB3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配备桌、椅、衣柜、梳妆台、行李架、晾衣架（绳）、保险箱、茶具、电热水壶、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面巾纸、饮用水、茶叶、拖鞋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等设施用品。</w:t>
            </w:r>
          </w:p>
        </w:tc>
        <w:tc>
          <w:tcPr>
            <w:tcW w:w="23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4007F47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每项得2分，最高20分</w:t>
            </w:r>
          </w:p>
        </w:tc>
        <w:tc>
          <w:tcPr>
            <w:tcW w:w="4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F414BE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0E322F8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9D4F17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73ED48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20</w:t>
            </w:r>
          </w:p>
        </w:tc>
        <w:tc>
          <w:tcPr>
            <w:tcW w:w="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35D1B7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3852C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F6CEF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9" w:type="dxa"/>
            <w:gridSpan w:val="5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795ACED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3.2.8</w:t>
            </w:r>
          </w:p>
        </w:tc>
        <w:tc>
          <w:tcPr>
            <w:tcW w:w="2782" w:type="dxa"/>
            <w:gridSpan w:val="3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E6A808E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取暖或降温设备</w:t>
            </w:r>
          </w:p>
        </w:tc>
        <w:tc>
          <w:tcPr>
            <w:tcW w:w="2362" w:type="dxa"/>
            <w:gridSpan w:val="9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608FB530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1" w:type="dxa"/>
            <w:gridSpan w:val="5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265EB1C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gridSpan w:val="12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1A24D25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9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54F871D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FFFF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FFFF"/>
                <w:sz w:val="24"/>
                <w:szCs w:val="24"/>
                <w:highlight w:val="black"/>
                <w:shd w:val="pct10" w:color="auto" w:fill="FFFFFF"/>
              </w:rPr>
              <w:t>15</w:t>
            </w:r>
          </w:p>
        </w:tc>
        <w:tc>
          <w:tcPr>
            <w:tcW w:w="547" w:type="dxa"/>
            <w:gridSpan w:val="7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5AF5807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526" w:type="dxa"/>
            <w:gridSpan w:val="6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5BEA08D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0" w:type="dxa"/>
            <w:gridSpan w:val="2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1EDBB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6142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4DD930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3.2.8.1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8F9C23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配有冷暖空调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4481C4F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1F5CC7B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27BF68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2F8DF3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CB3BA2B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D4C522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D46AB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A40F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413AEB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3.2.8.2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AFCA14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配有单冷空调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F82E355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196956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FB9715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936B8A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0475FBE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A688B4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7977A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67C9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E78062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3.2.9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124E86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卫生间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0711E9F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84697B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44D410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74DC7B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69F50B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7650CA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71B4FA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4EF1D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50A4ED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3.2.9.1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426DF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有淋浴设施，防滑防溅措施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71512B6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5E9993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A3EE85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EFB751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8F8FF4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6</w:t>
            </w: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C36109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AA866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4C1E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147B1F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3.2.9.2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FB13C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品牌卫浴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E54D0FF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EABB20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72561E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1A786D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53CAB2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7</w:t>
            </w: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40F722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83656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E7B4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796569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93E8FE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知名品牌卫浴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51F3898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2C7897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7971B6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B76DFD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B7BC487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610790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F94A8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E58D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FC0F80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0BFEB5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品牌卫浴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E4D2AD0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7431EF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3308A0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52AA36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785F24E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B153BE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D40D72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FF01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74DF62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3.2.9.3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64B0D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干湿分离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F10974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505679F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6D112B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F98DFB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A81F50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15</w:t>
            </w: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338BB4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81163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EF507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8E2501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3.2.9.4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2430A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上下水设备完好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4FD942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71C519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A42090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2D02F2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CB9C40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6</w:t>
            </w: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F894B0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C3F5E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20C8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929240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3.2.9.5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31E27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24 小时供应冷、热水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8ECEFD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1C8F22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2D549B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1854DF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698724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B994EB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5FBD1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95A3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1F0FFF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3.2.9.6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BF871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配齐浴巾、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吹风机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97B4C7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每缺少一项扣2分</w:t>
            </w: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1995C7E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A8D512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51A451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226CB1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4</w:t>
            </w: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63894F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FF27B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BA7D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F68E5C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3.2.9.7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AA248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配齐卫生纸、肥皂（或洗衣液）、一次性牙膏牙刷、梳子、浴帽、漱口杯、沐浴液、洗发水等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772588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每缺少一项扣1分</w:t>
            </w: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C9028C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A0A3D9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F9537A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F26BC7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12</w:t>
            </w: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B3528B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E0D25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5237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4EB8ED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9C1E2E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公共区域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152CC6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1C2CBBD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3AA3BE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0B5A3D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2F1193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0B1F81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0DF8E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4B624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66EE72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3.3.1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C1FE46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公共休息区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C54509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配备沙发（休闲椅）、茶几等</w:t>
            </w: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59BCE14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049D2B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00B0E6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496FE5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74ADFF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2AC380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3AC3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21276F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3.3.2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E589B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公共文化休闲空间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26A3B0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设计新颖、独立空间、配置文化展品和触摸屏等设施</w:t>
            </w: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F9A107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F3A089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95E634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15</w:t>
            </w: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18581C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3C9AA2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FBC0F7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093F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CC5FCC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3.4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96D25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公共卫生间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C9596C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84804D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457513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C4813B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ABD1B9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16EF63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25F57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8928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7EC8BA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3.4.1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7544F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有一间或以上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2662F8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每一间得3分，最高6分</w:t>
            </w: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CFC927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E6FDFE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C379C4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6</w:t>
            </w: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0FD1CC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40C8AB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7D9C2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51CD9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76AF00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3.4.2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6FC6E0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采光、通风、照明条件好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5A191E9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51A7A5E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CF8AC9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F2132B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3</w:t>
            </w: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54DC8A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0D35F0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E26E3B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E386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B3367C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3.4.3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4C391F3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冲洗设备完好，有挂钩、卫生纸、面镜、洗手液、干手设备等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96F4143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每缺少一项扣1分</w:t>
            </w: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C5E5EA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4F5043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04B28A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6</w:t>
            </w: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42B03E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9D6C01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25F79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53B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D1030B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97592F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免费网络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126B52B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客房和公共区域提供免费Wifi服务</w:t>
            </w: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5E08237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AEAB5C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15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60ED42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5D6CCA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70A743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D6D31C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7B02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FC8D58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DE47F8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餐饮服务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A42471F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3FE5F7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849263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DE4262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602A08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D1AD3A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0EA329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E16A4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B81AB9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A0446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特色明显且富具创意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6A0C887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72EA1A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53A829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0632CB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20</w:t>
            </w: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87689D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75A0B2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66A46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76AC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8DE5A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327BDE6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能提供餐饮或有相邻特色餐饮点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556726F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513487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AFE0C1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70AA33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027053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1F8F5F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55AFEF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5DF6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F9D5E7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924D4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停车场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6D7BCEA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ind w:left="0" w:leftChars="0" w:firstLine="0" w:firstLineChars="0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4386FD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6FA8A8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25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A66FDD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40C661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2F6F94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E13E4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D721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0CCF1F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C503E6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专用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EEE1D50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供宾客专用的停车场，车辆管理规范，停放安全有序，容量能满足宾客接待量需求（城市建成区内的民宿，兼用停车场可视为专用停车场进行评分）</w:t>
            </w:r>
          </w:p>
        </w:tc>
        <w:tc>
          <w:tcPr>
            <w:tcW w:w="55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62BB81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BB617D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1BB0A5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4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0D1A39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1F924A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1A3AD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6175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84BB6B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3.7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ED1E77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兼用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C40185B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公共停车场，同时兼为宾客停车场，车辆管理规范，停放安全有序，容量能满足宾客接待量需求</w:t>
            </w: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6F184C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EFCAE0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D90D18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365660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631B23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0D565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72704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DCBD7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2CF8DC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安全管理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FD3EC53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16727F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74E839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08A473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97CF1B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A3B35F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D2A87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029BD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A22E8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F924F9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治安防盗设施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D3955B0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FD6499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0CF309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3998FC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5E5B13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E69662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26155C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B4DA8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6BE86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4.1.1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0298050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视频监控设施养护良好，标识清晰；有相应的视频监控设备操作及管理规范。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6AE3D5A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每发现一处不规范扣2分</w:t>
            </w: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C20CED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456358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256221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723B94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03A0B4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4730C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20CAF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05B88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4.1.2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0AE594A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客房的门、窗防盗设施安全可靠，养护良好。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A1D1329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每发现一处问题扣2分</w:t>
            </w: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4C37DB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63CD3A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38D8AD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8</w:t>
            </w: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717A31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5F9C71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423A1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9F693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6439D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32D633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应急预案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BA8891E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备有火灾、食品安全、治安事件、自然灾害、设施设备突发故障等各项突发事件的处置应急预案（每少一个扣3分）</w:t>
            </w: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405AA3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A16BCC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A9A6EB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219723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D8976D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43127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47C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CCEE8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4.3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7B9FB2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紧急疏散导引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BE7215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C95D1E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D17E36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3C5E30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17FA76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4D8A0B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29FA4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EBE16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EAC60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4.3.1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E1D7B52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客房门内侧在明显位置张贴疏散逃生标识或示意图，紧急疏散通道有清晰的疏散导引标识。安全标志符合GB 2894要求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BE49B63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D73DAE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99D470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5114AE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9</w:t>
            </w: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44B0BD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C74570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823DE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FFDE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15963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4.3.2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38FAFBE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明示公安、消防、医院、民宿紧急联络电话，保证联络电话24 小时畅通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6CDFF81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7F34CE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1DF247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CB4883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3</w:t>
            </w: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B72738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7BA986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878CD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A7061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C0DDF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A62A4B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设施设备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7BF0FA5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F1E164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85E190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D66659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5D522D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A38719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62DF2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2CE75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8E373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4.4.1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6BC0110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水、电、气、门、窗及其他室内室外安全设施、器具等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F483E0C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发现一处不安全可靠的，扣2分</w:t>
            </w: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11B273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7F262A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F6F9DB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788BC2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9A33B7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801BC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2E98C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4A1F6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4.4.2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FDC16BB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配备智能钥匙系统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E9A77C0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41D5BC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99F6BF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EFEB8D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12</w:t>
            </w: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924FFD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95F11F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21049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4DA0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593A26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4.4.3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D51882F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客房走廊及公共空间配置4KG以上规格灭火器，每层至少配备2具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50ABF0B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每缺少一具扣2分</w:t>
            </w: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28A390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7DFEC6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C5F981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8AFAB3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0BEB9D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517F9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3937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AA58F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4.4.4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5282D94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每间客房内配置防烟面罩、灭火器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0493D72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发现一处不符合要求扣2分</w:t>
            </w: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A4F356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449209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1735D9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C8D44C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BA3F5A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D6BB1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8D66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86F0E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4.4.5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522F204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客房内安装烟雾报警装置和自动防火喷淋设备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3008BE5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D0FA06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287496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353733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18</w:t>
            </w: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0573B9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FCD340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C73BA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9923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A2204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4.4.6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917E626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紧急疏散通道配置应急照明灯具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5C67256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E9998D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12743D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376B8E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8</w:t>
            </w: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F2E898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B686EB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B243D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5E2F9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D6331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4.4.7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038A16D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ind w:left="0" w:leftChars="0" w:firstLine="0" w:firstLineChars="0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专人负责维护管理，确保完好有效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6B6FCEA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ind w:left="0" w:leftChars="0" w:firstLine="0" w:firstLineChars="0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EF7F97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107391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01E9F8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3</w:t>
            </w: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66DD38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FE4792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0E3EA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FED0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DB03BE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4.4.8</w:t>
            </w:r>
          </w:p>
        </w:tc>
        <w:tc>
          <w:tcPr>
            <w:tcW w:w="280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7893B07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ind w:left="0" w:leftChars="0" w:firstLine="0" w:firstLineChars="0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建立完整的维修、保养、更新制度，每次维修与保养均有记录</w:t>
            </w:r>
          </w:p>
        </w:tc>
        <w:tc>
          <w:tcPr>
            <w:tcW w:w="235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0177147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ind w:left="0" w:leftChars="0" w:firstLine="0" w:firstLineChars="0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9E7D74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571BAC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0CDABC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4</w:t>
            </w:r>
          </w:p>
        </w:tc>
        <w:tc>
          <w:tcPr>
            <w:tcW w:w="5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767731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F1864F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E8250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A35B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04C90BB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047755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危险地带防护设施</w:t>
            </w: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7EAB474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易发生危险的地段有明显的警示标志和有效的防护措施</w:t>
            </w: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20B4C5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EAD5E7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5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EFCD94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9C6090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1B0F7D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9FB6BE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C560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269D6A8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2F3390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安全保护人员</w:t>
            </w: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5C4C9AE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95AA30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F7A3B9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D0A860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30AA4F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0AF7E0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D30685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F5E87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10C2D84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4.6.1</w:t>
            </w: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061762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主要从业人员掌握基本安全知识和使用安全设备的基本技能</w:t>
            </w: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2ED96B7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52BF97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1F8AC6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E1AAB5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5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7C48C8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847306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EB7363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89AB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37BC66A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4.6.2</w:t>
            </w: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D9154C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有获得相关职业技能证书人员</w:t>
            </w: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1D43A53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A24C12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DDAE12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897F8E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5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6A1EC8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B7644C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F2A15A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97E4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6532071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E9E01D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逃生设施</w:t>
            </w: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B88C9E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三层及以上，每间房间配置逃生绳、逃生面具、手电筒等，每缺少一种扣2分</w:t>
            </w: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7FFB78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0D2CAA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019072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DC6951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E7CE31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9A6FC8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94C2C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4BC065A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BC4377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消防培训和演练</w:t>
            </w: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09E803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每半年组织员工至少进行1次消防安全演练，并将演练方案和演练记录存档</w:t>
            </w: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EAED2C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7E3C34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5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4D41BB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30F685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416529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F0462F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F2FB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364AE7D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B27F2F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卫生环保</w:t>
            </w: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12AC362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3D0CEE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382557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9106E5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4D758A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7319C8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6BD5D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FE38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0D1ADE7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8C27F1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公共区域</w:t>
            </w: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6D8DDC4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12854B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9BA554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1C7099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666539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E564CC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02C4A2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1B90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42FBCBC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5.1.1</w:t>
            </w: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489B80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有布草间、清洗、消毒工作区</w:t>
            </w: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4D8944C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68F9F5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035AB8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2541D7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838BF0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815A2B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D69826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D1CBA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3ACFB00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30B47D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C32E12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"/>
              </w:rPr>
              <w:t>有布草间、清洗消毒工作间（区）</w:t>
            </w: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C48B59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11A87B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710198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111823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E0D5E8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29D7ED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5BB0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2BF864B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2F67B4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28D3691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"/>
              </w:rPr>
              <w:t>杯具、拖鞋等公共用品用具做到一客一换一消毒；提供杯具但未设置清洗消毒间（区）扣4分，未做到一客一换一消毒不得分</w:t>
            </w: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7EDAE2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7F119E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7FCF71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0D1543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038D26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20F050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1520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0727117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5.1.2</w:t>
            </w: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BC6A46A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公共区域无污水、污物</w:t>
            </w: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4D37594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发现一处污水或污物明显的，扣2分</w:t>
            </w: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599336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78E0E2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6269CF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4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0E078D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F6C7F5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486CBC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10E2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2028439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5.1.3</w:t>
            </w: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A96E059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公共区域、公共卫生间垃圾桶内垃圾及时清理，无乱扔乱放</w:t>
            </w: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E33B03B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07F052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13BC9C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D48065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3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A838F7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81F6EE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4B577C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4A7E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7640544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5.1.4</w:t>
            </w: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5206160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专人实时打扫</w:t>
            </w: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53DC506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0334A7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1DCF9A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FC12EB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3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309940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378DEE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D67251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B7C4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337816F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2DA406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客房</w:t>
            </w: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E92D7DA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AAD46C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6555E1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449823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FF29D7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862A1C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426CB3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5F240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2833875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5.2.1</w:t>
            </w: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5FDF41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清新，无异味；不符合要求酌情扣分</w:t>
            </w: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4E84921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3609DA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2E63CF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B8C1A5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81D1F7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B43A44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8E9494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6386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45EADC2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5.2.2</w:t>
            </w: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6F2D7E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客房定期消毒并有记录，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"/>
              </w:rPr>
              <w:t>排气扇、空调滤网等定期清洗消毒并有记录</w:t>
            </w: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5F0F38C0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F14DBD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8B0A71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220583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8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74E5E8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80C86C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4CE69B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B121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3" w:type="dxa"/>
            <w:tcBorders>
              <w:tl2br w:val="nil"/>
              <w:tr2bl w:val="nil"/>
            </w:tcBorders>
            <w:noWrap w:val="0"/>
            <w:vAlign w:val="center"/>
          </w:tcPr>
          <w:p w14:paraId="70AC237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5.2.3</w:t>
            </w:r>
          </w:p>
        </w:tc>
        <w:tc>
          <w:tcPr>
            <w:tcW w:w="289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D42565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卫生间无积水，洗手盆、抽水马桶、浴缸干净卫生，排水顺畅，做到每客消毒</w:t>
            </w:r>
          </w:p>
        </w:tc>
        <w:tc>
          <w:tcPr>
            <w:tcW w:w="240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3D2B6E7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EDF797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4FA983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594C7C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5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52F481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9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45F960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295AE6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E9F0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D7C67B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F6C3B8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公共卫生间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FCE012C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80CC45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1FB442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FA92F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258C51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9A7274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B44FBA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BFE6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D30CB2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5.3.1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28F8CD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地面干净，设施无破损，清新无异味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52B203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67CCA9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05404D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32E53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4</w:t>
            </w: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D89757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83D9C2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06A5E6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5A17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DCE1B2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5.3.2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24A648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卫生间无积水，洗手盆、抽水马桶干净卫生，排水顺畅，定时消毒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B4FF5A9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D081BA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2146BD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C8775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6</w:t>
            </w: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502D91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B7EF9C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5E1B13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BF13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CA1DA8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5.4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7E22E86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建筑物及各种设施设备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52C4929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无污垢、无剥落，发现一处污垢或剥痕明显的，扣2分（在规划建设中对建筑物和设施的剥落和破损有特殊要求除外）</w:t>
            </w: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E2E3E9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C41FBA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6C452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3EF31A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CCA766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762887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BF6F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516FE8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59A8D8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厨房</w:t>
            </w:r>
          </w:p>
          <w:p w14:paraId="06C4355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52BB5CE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整洁卫生，符合GB14881要求。（每发现一处问题扣2分，没有设置厨房的此项不得分）</w:t>
            </w: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DED8C8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60E1C6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B0B49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AE1984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8051AD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7A791E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A91B0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7D042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5A8058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食品安全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6BDC9E3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无食品供应服务，此项不得分</w:t>
            </w: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7E7F28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F8A503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D1564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2020AD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6FD589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61D765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02959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DB4518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5.6.1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41FC199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餐饮服务使用知名品牌粮油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CA33F0C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7589CA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1C67F1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949C5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6</w:t>
            </w: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E1D555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625AC0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46CC29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6902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8E272B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5.6.2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15BE2E5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原材料台帐记录完整，来源可以追溯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704C6E7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D93D52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5884D5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BF0C3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6</w:t>
            </w: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4739E4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23E6DD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996F2D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E4772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5A7318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BF2712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器具要求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0DEC143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7ABD08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279C8E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B47CDD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915BE1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DFD3CC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2F6138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E0F3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6BB0D3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5.7.1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9B46945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餐具、酒具等各种器具储放有序，干净卫生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A3B1A04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87F9AA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D539B4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BCE53A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6</w:t>
            </w: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3B61AA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8957AE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1CE993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19B2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EB9BF4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5.7.2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7AE3D3E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有消毒设施并及时消毒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46F4659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EBCCD8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BB3165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C7508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4</w:t>
            </w: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4241D6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370F08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C6E46A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1D83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1B92D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EB5D1B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床上用品要求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6A12E9A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271CBC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A48A73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0BF1CD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0DFE9B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6BBC89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3A368F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4938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6C2780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5.8.1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DB37C34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床单、被套、枕套等床上用品做到一客一换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05BB0BF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52C193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BDF2EB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5F954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8</w:t>
            </w: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647DFA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38070A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AED941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1F15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F12BAB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5.8.2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A0EA9B1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正规资质企业洗涤，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"/>
              </w:rPr>
              <w:t>签订洗涤合同、建立外送管理台账、有交接验收记录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1C684F7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52DC2E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AA64F3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A981C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7</w:t>
            </w: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ABDDE8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6B607E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9D676D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AACF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ABCA0F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5.9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36D06B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禁烟措施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1BE2F03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公共区域及客房内应设置醒目的禁止吸烟警语和标志</w:t>
            </w: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873829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D741D6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5</w:t>
            </w: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6CA15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14FDF4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A5CC16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757220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76C7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0DBB0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5.10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8D6975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垃圾处理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94FD32E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B254A0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420835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A4312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A98138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C485FA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306944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F8A6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6E09C8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5.10.1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D3ADFFE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垃圾箱数量充足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9F182A2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003D94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5F6F84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EC1BF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4</w:t>
            </w: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0DFC4C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05FBE4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B8BE76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600DD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6B0784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5.10.2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398218A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桶体完好有盖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4A1E84F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7DB48C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DD3DA0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32D907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2</w:t>
            </w: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BD680A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0615D7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6BE68C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3E24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F2E5DB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5.10.3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BA9CBB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实施垃圾分类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3F48060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3B0E53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C6009B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54D6B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4</w:t>
            </w: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20E7C1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04B4E9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E20DB8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86D5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5680E6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5.11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F257E0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环境保护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F5A11D5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2904AB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2DC580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34953D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7F10F1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0FE05F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45340B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61EDB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85BD9C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5.11.1</w:t>
            </w:r>
          </w:p>
        </w:tc>
        <w:tc>
          <w:tcPr>
            <w:tcW w:w="2897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6B7AA24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旅游服务设施建设、经营服务活动等不破坏周边自然资源和生态环境</w:t>
            </w:r>
          </w:p>
        </w:tc>
        <w:tc>
          <w:tcPr>
            <w:tcW w:w="234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7822055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4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DE7CEC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507103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E214E7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5</w:t>
            </w:r>
          </w:p>
        </w:tc>
        <w:tc>
          <w:tcPr>
            <w:tcW w:w="55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FC65FC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D03A86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75FA3C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458C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8D0E60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5.11.2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6D50707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有节能减排的对策措施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C9CDC2B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0BB584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54B095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75BE1E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5</w:t>
            </w: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7BA1B1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D4C97A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18AD3B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EE9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8F9E15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28ECD3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接待服务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0B58E0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352D3C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FF89A0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627086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FED362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23CD68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403171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56D6A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F33FB0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6.1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FE1EA5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入住登记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E04A2AB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提供24小时接待、问询、入住登记服务</w:t>
            </w: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E430B4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F2FB98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15</w:t>
            </w: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AA7039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9B4AAE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2A5186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F32CD7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BC85A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F3CF17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6.2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4E15F6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服务接待规范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E54CF3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72CC20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61E466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EF6E4B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4C154D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30ABD5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C8F1F1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1098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CE04B0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6.2.1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04F1FF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规章制度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CF625A7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有完善的服务接待规范和岗位工作制度（每缺一种扣1分）</w:t>
            </w: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74D5D3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A72507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DDA175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7</w:t>
            </w: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4649A6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F7EE77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E6CDC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C7EC9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691166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6.2.2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BB62D5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接待水平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860E2EF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B0839E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FEC27F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36387B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8</w:t>
            </w: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9AD126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5872B4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5CEC82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3AAC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400481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78DA8FC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个性化、贴心式服务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71FDA41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413A80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77432D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27081B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A4FB63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BEEC5B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543E12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38EA3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D3466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9F6D827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较高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CE0738E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0C3BC5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ED5BC2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BCEA90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271FA2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FA5EA8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C879AF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A264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F5214B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6FEE639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一般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9FFFEF2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FDD782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87542A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368CE8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CF48E9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B1A16C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8E88EB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423DC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0C8E11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6.3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A83797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明码标价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44E2E1C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5956BF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E5EBD4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E36721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294C95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4C617B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407E16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018B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F83BF8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6.3.1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71B162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价格明示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CF2852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客房价格在前台挂牌明示，菜单、酒单、旅游商品等明码标价</w:t>
            </w: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CF4FFD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66B845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8A6493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8</w:t>
            </w: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3D3808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27BA71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DEB28B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A5F0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179644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6.3.2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E6CE1CB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中英文对照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63ADDE0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1F901FE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FAF5D9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7072EA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4</w:t>
            </w: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7B0FC7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yellow"/>
                <w:shd w:val="pct10" w:color="auto" w:fill="FFFFFF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93FF20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881DF1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AE918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6CACAC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6.4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BBEC08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接待人员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91BA257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08627C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EEEE34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EFD121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F885AB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004D84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4EE7A9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7806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C65FC5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6.4.1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7031B03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佩戴身份标识，仪容仪表整洁大方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AFE2177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56B6A78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F4BE73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609071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8</w:t>
            </w: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9D0228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0C399A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4D5327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9021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FB2A63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6.4.2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CF10500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待客主动热情，礼貌用语，接待水平较高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CA3FAAC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280C68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C14A26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ED4FE2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8</w:t>
            </w: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A666E8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5A8206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100B2A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A1F7A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86BF97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6.4.3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B16CA95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前台接待可使用多种语言，如普通话、粤语和英语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D86FAAC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每一种得3分，最高9分</w:t>
            </w: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54AC0E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C1233A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3E6042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9</w:t>
            </w: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D59C96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4706EC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05C3BC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7C930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43FE56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054B1D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民宿主人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85BCC5A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提供自然、温馨的服务，能给宾客留下深刻印象</w:t>
            </w: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352D8E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6A3375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8</w:t>
            </w: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D43C3B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77ECE7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A76C61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02AAE4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D963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288B3F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6.6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D6B0F8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接待人员对当地旅游资源、民俗文化的熟悉程度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72A7805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81B18D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468E6A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8</w:t>
            </w: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4F0C4C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9C5E24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F13ADA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1A89FA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AF18A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6AF621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6.6.1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D89F57F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可为宾客提供有关当地旅游景点、民俗文化及民宿自身特色的详细介绍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113D5C3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82DA79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2AFF1B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C16538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C12E20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AD62B9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E96595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0749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A0501D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6.6.2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B445057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熟悉当地特产，可为宾客做推荐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5A29896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06F630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C7D27B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020D2F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E6861E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A0F545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3E05EF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0FF7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E1F687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6.7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E25642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顾问式服务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391178D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专人协助宾客制定在住宿期间有关吃、住、行等各方面的全程规划和安排</w:t>
            </w: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132E0D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411750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5</w:t>
            </w: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E4E00B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0C8200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0620D6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B1034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911E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60D582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2847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099CAB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旅游商品销售</w:t>
            </w:r>
          </w:p>
        </w:tc>
        <w:tc>
          <w:tcPr>
            <w:tcW w:w="22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38480AE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4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90A1F8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8791E4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12</w:t>
            </w:r>
          </w:p>
        </w:tc>
        <w:tc>
          <w:tcPr>
            <w:tcW w:w="40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925880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black"/>
                <w:shd w:val="pct10" w:color="auto" w:fill="FFFFFF"/>
                <w:lang w:val="en-US" w:eastAsia="zh-CN" w:bidi="ar-SA"/>
              </w:rPr>
            </w:pPr>
          </w:p>
        </w:tc>
        <w:tc>
          <w:tcPr>
            <w:tcW w:w="54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6A3344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7C1FAC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812EFB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D233B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5B27E8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8583985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提供本店开发的</w:t>
            </w:r>
          </w:p>
          <w:p w14:paraId="2D6798BB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文创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商品销售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884B8BC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470E77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F04B40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3EC580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622CFA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5E513E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7DF20A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6693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43743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0FDBFBA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提供当地特色旅游</w:t>
            </w:r>
          </w:p>
          <w:p w14:paraId="5BED6EE4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商品销售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768F46A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F40BE0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73B367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A4F305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DD3896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2B6F96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DCF7C90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3160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7CF53B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6.9</w:t>
            </w: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AEDCF43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服务质量投诉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844045D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E05090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25BF59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803E6F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0877D6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FADDE4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311605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99FBF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67AB5E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6.9.1</w:t>
            </w: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3521C14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设立专门的旅游服务质量投诉电话和意见簿，并在前台显眼处公示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D1F96E2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6AD12D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16D46B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FA9F4A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7</w:t>
            </w: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EB6FB6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548493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80D0D1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14C89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2D2E53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6.9.2</w:t>
            </w: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88F3F8A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意见簿有处理记录并存档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AA36AF0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A43686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953C48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8DBCD1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7</w:t>
            </w: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4857ED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A5C2B2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3B3D36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339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88384F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6.9.3</w:t>
            </w: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8EED2FE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投诉电话确保24小时开通，对游客投诉意见能及时处理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93806BC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0737B3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9CD30D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62C320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6</w:t>
            </w: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64E7D9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1B7303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F88E00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0E43D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6AABA4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6.9.4</w:t>
            </w: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90DEF6C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宾客满意度或网络好评率高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0D155CD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559F59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A893D8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BA9843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15</w:t>
            </w: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CB1E83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2C21AE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42933D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53F7F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58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30CA26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2BDCB6B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满意度或好评率90%以上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E25C8CB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1EC7F2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68AB0F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97AE69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C505ED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A5442E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4899D1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ADF4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5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66583E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25FCC5D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满意度或好评率85%以上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D126C9C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D31CBD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E80B20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EF5DE3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3ACD2D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5023F8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D1A632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DE78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85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C283D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FC944B5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满意度或好评率80%以上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0FB1920">
            <w:pPr>
              <w:widowControl/>
              <w:numPr>
                <w:ilvl w:val="3"/>
                <w:numId w:val="0"/>
              </w:numPr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65DAC8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B9BFAC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722829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ED7A7C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D77EA5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94CC41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962E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213DB7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6.10</w:t>
            </w: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70A518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综合服务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57B8B90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提供信息查询、小件物品寄存、当地旅游资源介绍及宣传品、雨伞出借、非处方常用药箱等综合服务，每项得2分，最高10分</w:t>
            </w: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F89247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235C78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10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000432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E8D8F0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DAF2F7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1AEAA8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99E1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31C75F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6.11</w:t>
            </w: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D3C25A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预订或结算服务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B27FE17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1E5ADB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EF2E62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882F3B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8DD6FC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07D48C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EB51E1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CFA5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ECD304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6.11.1</w:t>
            </w: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E21F10C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提供电话客房预订服务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4FB9532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C2B946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551D66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255E6E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2</w:t>
            </w: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C4D1BC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AC7A62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29E229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738DB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EBC960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6.11.2</w:t>
            </w: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BD3E3FA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提供网上预订及付款服务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2FF71B0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668040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3AA4DB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A41DC0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2</w:t>
            </w: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AB0C70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016E55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14D201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5BD0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FE35FB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6.11.3</w:t>
            </w: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5BFEDFE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采用现金、信用卡、微信、支付宝等结算方式，并提供开具发票服务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44CB982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30A402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88039F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D08EDF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6</w:t>
            </w: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2067F4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3C9B03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48C761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124B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92228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6.12</w:t>
            </w: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5E0851F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取得良好的经营业绩，为当地提供一定的就业或发展机会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71DA3A1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058396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B3FFD7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D1E4CB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8862A6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A716EA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57ADD1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67ACA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6684A1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9FD8628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取得良好的经营业绩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40F1BCF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 w:color="FFFFFF"/>
              </w:rPr>
              <w:t>经营业绩一般得1分，良好得3分。</w:t>
            </w: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100F6D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0D2F51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4F81BD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C63BA5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3</w:t>
            </w: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7FA797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227B66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FF9D2F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713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CEAFD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FCCBC29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为当地提供一定的就业或发展机会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DAA3810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44D872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EC2B6F5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4F81BD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3481407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  <w:t>2</w:t>
            </w: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D864E6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EA2F7C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A4D598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113A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71990F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 w14:paraId="65677CB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4"/>
                <w:szCs w:val="24"/>
              </w:rPr>
              <w:t>加分项</w:t>
            </w: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30B7A41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有卫生许可证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A6E962F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11D0F3D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B50F6A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4F81BD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E12520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9B7F42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C12DE92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34190B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4F88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C390773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3F38EE6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有特种行业许可证</w:t>
            </w:r>
          </w:p>
        </w:tc>
        <w:tc>
          <w:tcPr>
            <w:tcW w:w="2304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3C63A62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7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A23F11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48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BDE9779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4F81BD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0D1A0A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6DA5F2F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EBD6AE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6B0D618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CEFE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8" w:type="dxa"/>
            <w:gridSpan w:val="4"/>
            <w:vMerge w:val="continue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1F485C2A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8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4E82511B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有旅游民宿宣传推广渠道</w:t>
            </w:r>
          </w:p>
        </w:tc>
        <w:tc>
          <w:tcPr>
            <w:tcW w:w="2304" w:type="dxa"/>
            <w:gridSpan w:val="7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3AF4D18A">
            <w:pPr>
              <w:widowControl/>
              <w:adjustRightInd/>
              <w:spacing w:line="380" w:lineRule="exact"/>
              <w:jc w:val="center"/>
              <w:outlineLvl w:val="4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76" w:type="dxa"/>
            <w:gridSpan w:val="4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19A7E7BE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48" w:type="dxa"/>
            <w:gridSpan w:val="7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723ACA46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4F81BD"/>
                <w:kern w:val="0"/>
                <w:sz w:val="24"/>
                <w:szCs w:val="24"/>
              </w:rPr>
            </w:pPr>
          </w:p>
        </w:tc>
        <w:tc>
          <w:tcPr>
            <w:tcW w:w="448" w:type="dxa"/>
            <w:gridSpan w:val="8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7FF5DA5C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FFFFFF"/>
                <w:sz w:val="24"/>
                <w:szCs w:val="24"/>
                <w:highlight w:val="black"/>
                <w:shd w:val="pct10" w:color="auto" w:fill="FFFFFF"/>
              </w:rPr>
            </w:pPr>
          </w:p>
        </w:tc>
        <w:tc>
          <w:tcPr>
            <w:tcW w:w="553" w:type="dxa"/>
            <w:gridSpan w:val="8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308E583B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4" w:type="dxa"/>
            <w:gridSpan w:val="6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38C1C7D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2" w:type="dxa"/>
            <w:gridSpan w:val="6"/>
            <w:tcBorders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69D33F94">
            <w:pPr>
              <w:widowControl/>
              <w:adjustRightInd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BB80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49" w:type="dxa"/>
            <w:gridSpan w:val="58"/>
            <w:tcBorders>
              <w:top w:val="single" w:color="auto" w:sz="12" w:space="0"/>
            </w:tcBorders>
            <w:noWrap w:val="0"/>
            <w:vAlign w:val="center"/>
          </w:tcPr>
          <w:p w14:paraId="42938D68">
            <w:pPr>
              <w:widowControl w:val="0"/>
              <w:numPr>
                <w:ilvl w:val="0"/>
                <w:numId w:val="1"/>
              </w:numPr>
              <w:autoSpaceDE/>
              <w:autoSpaceDN/>
              <w:bidi w:val="0"/>
              <w:spacing w:line="380" w:lineRule="exact"/>
              <w:ind w:left="737" w:hanging="374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  <w:t>■栏为打分点，所有 ■分值总和为1000分。</w:t>
            </w:r>
          </w:p>
        </w:tc>
      </w:tr>
    </w:tbl>
    <w:p w14:paraId="1547D2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BF04F4"/>
    <w:multiLevelType w:val="multilevel"/>
    <w:tmpl w:val="6DBF04F4"/>
    <w:lvl w:ilvl="0" w:tentative="0">
      <w:start w:val="1"/>
      <w:numFmt w:val="none"/>
      <w:lvlText w:val="%1注："/>
      <w:lvlJc w:val="left"/>
      <w:pPr>
        <w:ind w:left="737" w:hanging="374"/>
      </w:pPr>
      <w:rPr>
        <w:rFonts w:hint="eastAsia" w:ascii="黑体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jY5OWIxZTI4NjZiNTYwNTQwZmVkMGY2NzA3MGEifQ=="/>
  </w:docVars>
  <w:rsids>
    <w:rsidRoot w:val="532E6138"/>
    <w:rsid w:val="532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  <w:ind w:firstLine="200" w:firstLineChars="200"/>
    </w:pPr>
  </w:style>
  <w:style w:type="paragraph" w:styleId="3">
    <w:name w:val="Body Text Indent"/>
    <w:basedOn w:val="1"/>
    <w:next w:val="4"/>
    <w:uiPriority w:val="0"/>
    <w:pPr>
      <w:ind w:firstLine="600"/>
    </w:pPr>
    <w:rPr>
      <w:rFonts w:ascii="仿宋_GB2312"/>
      <w:sz w:val="30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Normal Indent"/>
    <w:basedOn w:val="1"/>
    <w:unhideWhenUsed/>
    <w:qFormat/>
    <w:uiPriority w:val="0"/>
    <w:pPr>
      <w:spacing w:beforeLines="0" w:afterLines="0"/>
      <w:ind w:firstLine="420"/>
    </w:pPr>
    <w:rPr>
      <w:rFonts w:hint="default" w:ascii="Calibri" w:hAnsi="Calibri" w:eastAsia="宋体" w:cs="Times New Roman"/>
      <w:sz w:val="21"/>
      <w:szCs w:val="24"/>
    </w:rPr>
  </w:style>
  <w:style w:type="paragraph" w:customStyle="1" w:styleId="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2024-10-14T04:44:00Z</dcterms:created>
  <dc:creator>C.J.Paul</dc:creator>
  <cp:lastModifiedBy>C.J.Paul</cp:lastModifiedBy>
  <dcterms:modified xsi:type="dcterms:W3CDTF">2024-10-14T04:47:56Z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3BD1F154F2E241FE9FE27256C4860A65_11</vt:lpwstr>
  </property>
</Properties>
</file>