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0" w:line="570" w:lineRule="exact"/>
        <w:jc w:val="left"/>
        <w:rPr>
          <w:rFonts w:hint="eastAsia" w:ascii="Times New Roman" w:hAnsi="Times New Roman" w:eastAsia="黑体" w:cs="Times New Roman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黑体" w:cs="Times New Roman"/>
          <w:bCs w:val="0"/>
          <w:color w:val="auto"/>
          <w:sz w:val="32"/>
          <w:szCs w:val="32"/>
          <w:shd w:val="clear" w:color="auto" w:fill="auto"/>
        </w:rPr>
        <w:t>附件</w:t>
      </w:r>
      <w:r>
        <w:rPr>
          <w:rFonts w:hint="eastAsia" w:ascii="Times New Roman" w:hAnsi="Times New Roman" w:eastAsia="黑体" w:cs="Times New Roman"/>
          <w:bCs w:val="0"/>
          <w:color w:val="auto"/>
          <w:sz w:val="32"/>
          <w:szCs w:val="32"/>
          <w:shd w:val="clear" w:color="auto" w:fill="auto"/>
          <w:lang w:val="en-US" w:eastAsia="zh-CN"/>
        </w:rPr>
        <w:t>3</w:t>
      </w:r>
    </w:p>
    <w:p>
      <w:pPr>
        <w:spacing w:afterLines="0" w:line="570" w:lineRule="exact"/>
        <w:jc w:val="left"/>
        <w:rPr>
          <w:rFonts w:hint="default" w:ascii="Times New Roman" w:hAnsi="Times New Roman" w:eastAsia="黑体" w:cs="Times New Roman"/>
          <w:bCs w:val="0"/>
          <w:color w:val="auto"/>
          <w:sz w:val="32"/>
          <w:szCs w:val="32"/>
          <w:shd w:val="clear" w:color="auto" w:fill="auto"/>
          <w:lang w:eastAsia="zh-CN"/>
        </w:rPr>
      </w:pPr>
    </w:p>
    <w:p>
      <w:pPr>
        <w:spacing w:afterLines="0" w:line="570" w:lineRule="exact"/>
        <w:jc w:val="center"/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  <w:shd w:val="clear" w:color="auto" w:fill="auto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  <w:shd w:val="clear" w:color="auto" w:fill="auto"/>
        </w:rPr>
        <w:t>上报材料说明</w:t>
      </w:r>
    </w:p>
    <w:bookmarkEnd w:id="0"/>
    <w:p>
      <w:pPr>
        <w:spacing w:afterLines="0" w:line="570" w:lineRule="exact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auto"/>
        </w:rPr>
      </w:pPr>
    </w:p>
    <w:p>
      <w:pPr>
        <w:spacing w:afterLines="0" w:line="570" w:lineRule="exact"/>
        <w:ind w:firstLine="618" w:firstLineChars="200"/>
        <w:jc w:val="left"/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shd w:val="clear" w:color="auto" w:fill="auto"/>
        </w:rPr>
        <w:t>一、执行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shd w:val="clear" w:color="auto" w:fill="auto"/>
          <w:lang w:eastAsia="zh-CN"/>
        </w:rPr>
        <w:t>评定性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shd w:val="clear" w:color="auto" w:fill="auto"/>
        </w:rPr>
        <w:t>复核检查任务的星评员在复核检查结束5个工作日内，向市星评委办公室提交如下材料：</w:t>
      </w:r>
    </w:p>
    <w:p>
      <w:pPr>
        <w:spacing w:after="0" w:afterLines="0" w:line="570" w:lineRule="exact"/>
        <w:ind w:firstLine="618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auto"/>
        </w:rPr>
        <w:t>1、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shd w:val="clear" w:color="auto" w:fill="auto"/>
        </w:rPr>
        <w:t>《中国星级饭店评定报告书》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auto"/>
        </w:rPr>
        <w:t>（星评员完成）；</w:t>
      </w:r>
    </w:p>
    <w:p>
      <w:pPr>
        <w:spacing w:after="0" w:afterLines="0" w:line="570" w:lineRule="exact"/>
        <w:ind w:firstLine="618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shd w:val="clear" w:color="auto" w:fill="auto"/>
        </w:rPr>
        <w:t>2、四、五星级饭店满三年期评定性复核检查报告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auto"/>
        </w:rPr>
        <w:t>（星评员完成）；</w:t>
      </w:r>
    </w:p>
    <w:p>
      <w:pPr>
        <w:spacing w:after="0" w:afterLines="0" w:line="570" w:lineRule="exact"/>
        <w:ind w:firstLine="618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shd w:val="clear" w:color="auto" w:fill="auto"/>
        </w:rPr>
        <w:t>3、四、五星级饭店反馈会议原始记录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auto"/>
        </w:rPr>
        <w:t>（须根据现场录音整理，星评员和饭店总经理共同签字）；</w:t>
      </w:r>
    </w:p>
    <w:p>
      <w:pPr>
        <w:spacing w:after="0" w:afterLines="0" w:line="570" w:lineRule="exact"/>
        <w:ind w:firstLine="618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auto"/>
        </w:rPr>
        <w:t>4、饭店大堂、最低配置的客房（标准双床房）、中餐厅、电梯轿厢、楼道（客房楼层）的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shd w:val="clear" w:color="auto" w:fill="auto"/>
        </w:rPr>
        <w:t>五寸彩色实景照片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auto"/>
        </w:rPr>
        <w:t>各一张；</w:t>
      </w:r>
    </w:p>
    <w:p>
      <w:pPr>
        <w:spacing w:after="0" w:afterLines="0" w:line="570" w:lineRule="exact"/>
        <w:ind w:left="302" w:leftChars="152" w:firstLine="309" w:firstLineChars="1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shd w:val="clear" w:color="auto" w:fill="auto"/>
        </w:rPr>
        <w:t>5、星级标志满三年期饭店复核登记表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auto"/>
        </w:rPr>
        <w:t>（星评员签字）。</w:t>
      </w:r>
    </w:p>
    <w:p>
      <w:pPr>
        <w:spacing w:after="0" w:afterLines="0" w:line="570" w:lineRule="exact"/>
        <w:ind w:firstLine="618" w:firstLineChars="200"/>
        <w:jc w:val="left"/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shd w:val="clear" w:color="auto" w:fill="auto"/>
        </w:rPr>
        <w:t>二、受检饭店于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shd w:val="clear" w:color="auto" w:fill="auto"/>
          <w:lang w:eastAsia="zh-CN"/>
        </w:rPr>
        <w:t>评定性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shd w:val="clear" w:color="auto" w:fill="auto"/>
        </w:rPr>
        <w:t>复核检查结束5个工作日内，将以下材料报送（可邮寄）至市星评办，包括：</w:t>
      </w:r>
    </w:p>
    <w:p>
      <w:pPr>
        <w:spacing w:after="0" w:afterLines="0" w:line="570" w:lineRule="exact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auto"/>
        </w:rPr>
        <w:t xml:space="preserve">    1、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shd w:val="clear" w:color="auto" w:fill="auto"/>
        </w:rPr>
        <w:t>四、五星级反馈会议现场录像视频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auto"/>
        </w:rPr>
        <w:t>（不超过60分钟，视频资料格式为MOV或MP4，分辨率不低于1280x720，保存到U盘并标注饭店名称，一式两份）；</w:t>
      </w:r>
    </w:p>
    <w:p>
      <w:pPr>
        <w:spacing w:after="0" w:afterLines="0" w:line="570" w:lineRule="exact"/>
        <w:ind w:firstLine="618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shd w:val="clear" w:color="auto" w:fill="auto"/>
        </w:rPr>
        <w:t>2、星评员工作评价表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auto"/>
        </w:rPr>
        <w:t>（复核饭店完成）。（市星评办地址：广州市海珠区建基路66号广东外贸广场508室，收件人：冼小姐／张小姐，电话：81072506）</w:t>
      </w:r>
    </w:p>
    <w:p>
      <w:pPr>
        <w:spacing w:afterLines="0" w:line="570" w:lineRule="exact"/>
        <w:ind w:left="0"/>
        <w:jc w:val="left"/>
        <w:rPr>
          <w:rFonts w:ascii="Times New Roman" w:hAnsi="Times New Roman" w:eastAsia="仿宋_GB2312" w:cs="Times New Roman"/>
          <w:b/>
          <w:color w:val="auto"/>
          <w:sz w:val="32"/>
          <w:szCs w:val="32"/>
          <w:shd w:val="clear" w:color="auto" w:fill="auto"/>
        </w:rPr>
        <w:sectPr>
          <w:pgSz w:w="11906" w:h="16838"/>
          <w:pgMar w:top="1984" w:right="1587" w:bottom="1984" w:left="1588" w:header="851" w:footer="1531" w:gutter="0"/>
          <w:pgNumType w:fmt="decimal"/>
          <w:cols w:space="720" w:num="1"/>
          <w:rtlGutter w:val="0"/>
          <w:docGrid w:type="linesAndChars" w:linePitch="292" w:charSpace="-237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7FC33F"/>
    <w:rsid w:val="ED7FC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spacing w:beforeLines="0" w:afterLines="0"/>
      <w:ind w:firstLine="420"/>
    </w:pPr>
    <w:rPr>
      <w:rFonts w:hint="default" w:ascii="Calibri" w:hAnsi="Calibri"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2023-11-07T11:20:00Z</dcterms:created>
  <dc:creator>user</dc:creator>
  <cp:lastModifiedBy>user</cp:lastModifiedBy>
  <dcterms:modified xsi:type="dcterms:W3CDTF">2023-11-07T11:22:22Z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2052-11.8.2.10132</vt:lpwstr>
  </property>
</Properties>
</file>