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831" w:firstLineChars="1363"/>
        <w:rPr>
          <w:color w:val="000000" w:themeColor="text1"/>
          <w:highlight w:val="none"/>
          <w:lang w:eastAsia="zh-CN"/>
          <w14:textFill>
            <w14:solidFill>
              <w14:schemeClr w14:val="tx1"/>
            </w14:solidFill>
          </w14:textFill>
        </w:rPr>
      </w:pPr>
      <w:bookmarkStart w:id="0" w:name="_Toc31933"/>
      <w:bookmarkStart w:id="1" w:name="_Toc21277"/>
      <w:bookmarkStart w:id="2" w:name="_Toc13686"/>
      <w:bookmarkStart w:id="3" w:name="_Toc6094"/>
      <w:bookmarkStart w:id="4" w:name="_Toc24081"/>
      <w:bookmarkStart w:id="5" w:name="_Toc16019"/>
      <w:r>
        <w:rPr>
          <w:rFonts w:hint="eastAsia" w:ascii="楷体_GB2312" w:hAnsi="宋体" w:eastAsia="楷体_GB2312"/>
          <w:b/>
          <w:color w:val="000000" w:themeColor="text1"/>
          <w:sz w:val="28"/>
          <w:szCs w:val="28"/>
          <w:lang w:eastAsia="zh-CN"/>
          <w14:textFill>
            <w14:solidFill>
              <w14:schemeClr w14:val="tx1"/>
            </w14:solidFill>
          </w14:textFill>
        </w:rPr>
        <w:t>田野档案编号：</w:t>
      </w:r>
      <w:r>
        <w:rPr>
          <w:rFonts w:hint="eastAsia" w:ascii="楷体_GB2312" w:hAnsi="宋体" w:eastAsia="楷体_GB2312"/>
          <w:b/>
          <w:color w:val="000000" w:themeColor="text1"/>
          <w:sz w:val="28"/>
          <w:szCs w:val="28"/>
          <w:highlight w:val="none"/>
          <w:lang w:eastAsia="zh-CN"/>
          <w14:textFill>
            <w14:solidFill>
              <w14:schemeClr w14:val="tx1"/>
            </w14:solidFill>
          </w14:textFill>
        </w:rPr>
        <w:t>GZKG-20</w:t>
      </w:r>
      <w:r>
        <w:rPr>
          <w:rFonts w:hint="eastAsia" w:ascii="楷体_GB2312" w:hAnsi="宋体" w:eastAsia="楷体_GB2312"/>
          <w:b/>
          <w:color w:val="000000" w:themeColor="text1"/>
          <w:sz w:val="28"/>
          <w:szCs w:val="28"/>
          <w:highlight w:val="none"/>
          <w:lang w:val="en-US" w:eastAsia="zh-CN"/>
          <w14:textFill>
            <w14:solidFill>
              <w14:schemeClr w14:val="tx1"/>
            </w14:solidFill>
          </w14:textFill>
        </w:rPr>
        <w:t>22</w:t>
      </w:r>
      <w:r>
        <w:rPr>
          <w:rFonts w:hint="eastAsia" w:ascii="楷体_GB2312" w:hAnsi="宋体" w:eastAsia="楷体_GB2312"/>
          <w:b/>
          <w:color w:val="000000" w:themeColor="text1"/>
          <w:sz w:val="28"/>
          <w:szCs w:val="28"/>
          <w:highlight w:val="none"/>
          <w:lang w:eastAsia="zh-CN"/>
          <w14:textFill>
            <w14:solidFill>
              <w14:schemeClr w14:val="tx1"/>
            </w14:solidFill>
          </w14:textFill>
        </w:rPr>
        <w:t>-</w:t>
      </w:r>
      <w:r>
        <w:rPr>
          <w:rFonts w:hint="eastAsia" w:ascii="楷体_GB2312" w:hAnsi="宋体" w:eastAsia="楷体_GB2312"/>
          <w:b/>
          <w:color w:val="000000" w:themeColor="text1"/>
          <w:sz w:val="28"/>
          <w:szCs w:val="28"/>
          <w:highlight w:val="none"/>
          <w:lang w:val="en-US" w:eastAsia="zh-CN"/>
          <w14:textFill>
            <w14:solidFill>
              <w14:schemeClr w14:val="tx1"/>
            </w14:solidFill>
          </w14:textFill>
        </w:rPr>
        <w:t>223</w:t>
      </w:r>
      <w:r>
        <w:rPr>
          <w:rFonts w:hint="eastAsia" w:ascii="楷体_GB2312" w:hAnsi="宋体" w:eastAsia="楷体_GB2312"/>
          <w:b/>
          <w:color w:val="000000" w:themeColor="text1"/>
          <w:sz w:val="28"/>
          <w:szCs w:val="28"/>
          <w:highlight w:val="none"/>
          <w:lang w:eastAsia="zh-CN"/>
          <w14:textFill>
            <w14:solidFill>
              <w14:schemeClr w14:val="tx1"/>
            </w14:solidFill>
          </w14:textFill>
        </w:rPr>
        <w:t>(KT）</w:t>
      </w:r>
      <w:bookmarkEnd w:id="0"/>
      <w:bookmarkEnd w:id="1"/>
      <w:bookmarkEnd w:id="2"/>
      <w:bookmarkEnd w:id="3"/>
      <w:bookmarkEnd w:id="4"/>
      <w:bookmarkEnd w:id="5"/>
    </w:p>
    <w:p>
      <w:pPr>
        <w:rPr>
          <w:lang w:eastAsia="zh-CN"/>
        </w:rPr>
      </w:pPr>
    </w:p>
    <w:p>
      <w:pPr>
        <w:rPr>
          <w:lang w:eastAsia="zh-CN"/>
        </w:rPr>
      </w:pPr>
    </w:p>
    <w:p>
      <w:pPr>
        <w:rPr>
          <w:lang w:eastAsia="zh-CN"/>
        </w:rPr>
      </w:pPr>
    </w:p>
    <w:p>
      <w:pPr>
        <w:ind w:firstLine="0"/>
        <w:rPr>
          <w:lang w:eastAsia="zh-CN"/>
        </w:rPr>
      </w:pPr>
    </w:p>
    <w:p>
      <w:pPr>
        <w:ind w:firstLine="0"/>
        <w:rPr>
          <w:lang w:eastAsia="zh-CN"/>
        </w:rPr>
      </w:pPr>
    </w:p>
    <w:p>
      <w:pPr>
        <w:ind w:firstLine="0"/>
        <w:rPr>
          <w:lang w:eastAsia="zh-CN"/>
        </w:rPr>
      </w:pPr>
    </w:p>
    <w:p>
      <w:pPr>
        <w:pStyle w:val="2"/>
        <w:rPr>
          <w:lang w:eastAsia="zh-CN"/>
        </w:rPr>
      </w:pPr>
    </w:p>
    <w:p>
      <w:pPr>
        <w:pStyle w:val="4"/>
        <w:rPr>
          <w:lang w:eastAsia="zh-CN"/>
        </w:rPr>
      </w:pPr>
    </w:p>
    <w:p>
      <w:pPr>
        <w:jc w:val="center"/>
        <w:rPr>
          <w:lang w:eastAsia="zh-CN"/>
        </w:rPr>
      </w:pPr>
    </w:p>
    <w:p>
      <w:pPr>
        <w:jc w:val="center"/>
        <w:rPr>
          <w:rFonts w:hint="eastAsia" w:ascii="楷体" w:hAnsi="楷体" w:eastAsia="楷体" w:cs="楷体"/>
          <w:b/>
          <w:spacing w:val="-23"/>
          <w:w w:val="80"/>
          <w:sz w:val="72"/>
          <w:szCs w:val="72"/>
          <w:lang w:val="en-US" w:eastAsia="zh-CN"/>
        </w:rPr>
      </w:pPr>
      <w:bookmarkStart w:id="6" w:name="_Toc144"/>
      <w:bookmarkStart w:id="7" w:name="_Toc29256"/>
      <w:bookmarkStart w:id="8" w:name="_Toc16442"/>
      <w:bookmarkStart w:id="9" w:name="_Toc1618"/>
      <w:bookmarkStart w:id="10" w:name="_Toc8974"/>
      <w:bookmarkStart w:id="11" w:name="_Toc29114"/>
      <w:bookmarkStart w:id="12" w:name="_Toc18516"/>
      <w:bookmarkStart w:id="13" w:name="_Toc28090"/>
      <w:bookmarkStart w:id="14" w:name="_Toc367"/>
      <w:bookmarkStart w:id="15" w:name="_Toc13769"/>
      <w:bookmarkStart w:id="16" w:name="_Toc17944"/>
      <w:bookmarkStart w:id="17" w:name="_Toc29828"/>
      <w:r>
        <w:rPr>
          <w:rFonts w:hint="eastAsia" w:ascii="楷体" w:hAnsi="楷体" w:eastAsia="楷体" w:cs="楷体"/>
          <w:b/>
          <w:spacing w:val="-23"/>
          <w:w w:val="80"/>
          <w:sz w:val="72"/>
          <w:szCs w:val="72"/>
          <w:lang w:val="en-US" w:eastAsia="zh-CN"/>
        </w:rPr>
        <w:t>广州东部公铁联运枢纽工程（广州国际物流产业枢纽）一期工程项目</w:t>
      </w:r>
    </w:p>
    <w:p>
      <w:pPr>
        <w:jc w:val="center"/>
        <w:rPr>
          <w:rFonts w:hint="eastAsia" w:ascii="楷体" w:hAnsi="楷体" w:eastAsia="楷体" w:cs="楷体"/>
          <w:b/>
          <w:spacing w:val="-23"/>
          <w:w w:val="80"/>
          <w:sz w:val="72"/>
          <w:szCs w:val="72"/>
          <w:lang w:val="en-US" w:eastAsia="zh-CN"/>
        </w:rPr>
      </w:pPr>
      <w:r>
        <w:rPr>
          <w:rFonts w:hint="eastAsia" w:ascii="楷体" w:hAnsi="楷体" w:eastAsia="楷体" w:cs="楷体"/>
          <w:b/>
          <w:spacing w:val="-23"/>
          <w:w w:val="80"/>
          <w:sz w:val="72"/>
          <w:szCs w:val="72"/>
          <w:lang w:val="en-US" w:eastAsia="zh-CN"/>
        </w:rPr>
        <w:t>第一批区域地块</w:t>
      </w:r>
    </w:p>
    <w:p>
      <w:pPr>
        <w:widowControl w:val="0"/>
        <w:autoSpaceDE w:val="0"/>
        <w:autoSpaceDN w:val="0"/>
        <w:spacing w:line="360" w:lineRule="auto"/>
        <w:ind w:firstLine="0"/>
        <w:jc w:val="center"/>
        <w:rPr>
          <w:rFonts w:ascii="黑体" w:hAnsi="黑体" w:eastAsia="黑体" w:cs="黑体"/>
          <w:b/>
          <w:bCs/>
          <w:w w:val="95"/>
          <w:sz w:val="84"/>
          <w:szCs w:val="84"/>
          <w:lang w:eastAsia="zh-CN"/>
        </w:rPr>
      </w:pPr>
      <w:r>
        <w:rPr>
          <w:rFonts w:hint="eastAsia" w:ascii="黑体" w:hAnsi="黑体" w:eastAsia="黑体" w:cs="黑体"/>
          <w:b/>
          <w:bCs/>
          <w:w w:val="95"/>
          <w:sz w:val="84"/>
          <w:szCs w:val="84"/>
          <w:lang w:eastAsia="zh-CN"/>
        </w:rPr>
        <w:t>考古</w:t>
      </w:r>
      <w:r>
        <w:rPr>
          <w:rFonts w:hint="eastAsia" w:ascii="黑体" w:hAnsi="黑体" w:eastAsia="黑体" w:cs="黑体"/>
          <w:b/>
          <w:bCs/>
          <w:w w:val="95"/>
          <w:sz w:val="84"/>
          <w:szCs w:val="84"/>
          <w:lang w:val="en-US" w:eastAsia="zh-CN"/>
        </w:rPr>
        <w:t>调查</w:t>
      </w:r>
      <w:r>
        <w:rPr>
          <w:rFonts w:hint="eastAsia" w:ascii="黑体" w:hAnsi="黑体" w:eastAsia="黑体" w:cs="黑体"/>
          <w:b/>
          <w:bCs/>
          <w:w w:val="95"/>
          <w:sz w:val="84"/>
          <w:szCs w:val="84"/>
          <w:lang w:eastAsia="zh-CN"/>
        </w:rPr>
        <w:t>勘探工作报告</w:t>
      </w:r>
      <w:bookmarkEnd w:id="6"/>
      <w:bookmarkEnd w:id="7"/>
      <w:bookmarkEnd w:id="8"/>
      <w:bookmarkEnd w:id="9"/>
      <w:bookmarkEnd w:id="10"/>
      <w:bookmarkEnd w:id="11"/>
      <w:bookmarkEnd w:id="12"/>
      <w:bookmarkEnd w:id="13"/>
      <w:bookmarkEnd w:id="14"/>
      <w:bookmarkEnd w:id="15"/>
      <w:bookmarkEnd w:id="16"/>
      <w:bookmarkEnd w:id="17"/>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ind w:firstLine="0"/>
        <w:rPr>
          <w:lang w:eastAsia="zh-CN"/>
        </w:rPr>
      </w:pPr>
    </w:p>
    <w:p>
      <w:pPr>
        <w:ind w:firstLine="0"/>
        <w:rPr>
          <w:lang w:eastAsia="zh-CN"/>
        </w:rPr>
      </w:pPr>
    </w:p>
    <w:p>
      <w:pPr>
        <w:ind w:firstLine="0"/>
        <w:rPr>
          <w:lang w:eastAsia="zh-CN"/>
        </w:rPr>
      </w:pPr>
    </w:p>
    <w:p>
      <w:pPr>
        <w:ind w:firstLine="0"/>
        <w:rPr>
          <w:lang w:eastAsia="zh-CN"/>
        </w:rPr>
      </w:pPr>
    </w:p>
    <w:p>
      <w:pPr>
        <w:pStyle w:val="5"/>
        <w:spacing w:before="5"/>
        <w:ind w:firstLine="0"/>
        <w:rPr>
          <w:rFonts w:ascii="微软雅黑" w:hAnsi="微软雅黑" w:eastAsia="微软雅黑" w:cs="微软雅黑"/>
          <w:sz w:val="23"/>
        </w:rPr>
      </w:pPr>
    </w:p>
    <w:p>
      <w:pPr>
        <w:spacing w:before="1"/>
        <w:ind w:right="491" w:firstLine="1762" w:firstLineChars="400"/>
        <w:jc w:val="both"/>
        <w:rPr>
          <w:rFonts w:ascii="华文隶书" w:hAnsi="华文隶书" w:eastAsia="华文隶书" w:cs="华文隶书"/>
          <w:b/>
          <w:sz w:val="44"/>
          <w:lang w:eastAsia="zh-CN"/>
        </w:rPr>
      </w:pPr>
      <w:r>
        <w:rPr>
          <w:rFonts w:hint="eastAsia" w:ascii="华文隶书" w:hAnsi="华文隶书" w:eastAsia="华文隶书" w:cs="华文隶书"/>
          <w:b/>
          <w:sz w:val="44"/>
          <w:lang w:eastAsia="zh-CN"/>
        </w:rPr>
        <w:t>广州市文物考古研究院</w:t>
      </w:r>
    </w:p>
    <w:p>
      <w:pPr>
        <w:tabs>
          <w:tab w:val="left" w:pos="959"/>
          <w:tab w:val="left" w:pos="1600"/>
        </w:tabs>
        <w:spacing w:before="67"/>
        <w:ind w:right="375" w:firstLine="0"/>
        <w:jc w:val="center"/>
        <w:rPr>
          <w:rFonts w:hint="eastAsia" w:ascii="华文隶书" w:hAnsi="华文隶书" w:eastAsia="华文隶书" w:cs="华文隶书"/>
          <w:sz w:val="32"/>
          <w:lang w:eastAsia="zh-CN"/>
        </w:rPr>
      </w:pPr>
      <w:r>
        <w:rPr>
          <w:rFonts w:hint="eastAsia" w:ascii="华文隶书" w:hAnsi="华文隶书" w:eastAsia="华文隶书" w:cs="华文隶书"/>
          <w:sz w:val="32"/>
          <w:lang w:eastAsia="zh-CN"/>
        </w:rPr>
        <w:t>二〇二</w:t>
      </w:r>
      <w:r>
        <w:rPr>
          <w:rFonts w:hint="eastAsia" w:ascii="华文隶书" w:hAnsi="华文隶书" w:eastAsia="华文隶书" w:cs="华文隶书"/>
          <w:sz w:val="32"/>
          <w:lang w:val="en-US" w:eastAsia="zh-CN"/>
        </w:rPr>
        <w:t>三</w:t>
      </w:r>
      <w:r>
        <w:rPr>
          <w:rFonts w:hint="eastAsia" w:ascii="华文隶书" w:hAnsi="华文隶书" w:eastAsia="华文隶书" w:cs="华文隶书"/>
          <w:sz w:val="32"/>
          <w:lang w:eastAsia="zh-CN"/>
        </w:rPr>
        <w:t>年</w:t>
      </w:r>
      <w:r>
        <w:rPr>
          <w:rFonts w:hint="eastAsia" w:ascii="华文隶书" w:hAnsi="华文隶书" w:eastAsia="华文隶书" w:cs="华文隶书"/>
          <w:sz w:val="32"/>
          <w:lang w:val="en-US" w:eastAsia="zh-CN"/>
        </w:rPr>
        <w:t>一</w:t>
      </w:r>
      <w:r>
        <w:rPr>
          <w:rFonts w:hint="eastAsia" w:ascii="华文隶书" w:hAnsi="华文隶书" w:eastAsia="华文隶书" w:cs="华文隶书"/>
          <w:sz w:val="32"/>
          <w:lang w:eastAsia="zh-CN"/>
        </w:rPr>
        <w:t>月</w:t>
      </w:r>
      <w:bookmarkStart w:id="18" w:name="_Toc22985"/>
      <w:bookmarkStart w:id="19" w:name="_Toc3360"/>
    </w:p>
    <w:p>
      <w:pPr>
        <w:rPr>
          <w:rFonts w:hint="eastAsia" w:ascii="华文隶书" w:hAnsi="华文隶书" w:eastAsia="华文隶书" w:cs="华文隶书"/>
          <w:sz w:val="32"/>
          <w:lang w:eastAsia="zh-CN"/>
        </w:rPr>
      </w:pPr>
      <w:r>
        <w:rPr>
          <w:rFonts w:hint="eastAsia" w:ascii="华文隶书" w:hAnsi="华文隶书" w:eastAsia="华文隶书" w:cs="华文隶书"/>
          <w:sz w:val="32"/>
          <w:lang w:eastAsia="zh-CN"/>
        </w:rPr>
        <w:br w:type="page"/>
      </w:r>
    </w:p>
    <w:bookmarkEnd w:id="18"/>
    <w:bookmarkEnd w:id="19"/>
    <w:p>
      <w:pPr>
        <w:keepNext w:val="0"/>
        <w:keepLines w:val="0"/>
        <w:pageBreakBefore w:val="0"/>
        <w:widowControl/>
        <w:kinsoku/>
        <w:wordWrap/>
        <w:overflowPunct/>
        <w:topLinePunct w:val="0"/>
        <w:autoSpaceDE/>
        <w:autoSpaceDN/>
        <w:bidi w:val="0"/>
        <w:adjustRightInd/>
        <w:snapToGrid/>
        <w:spacing w:line="340" w:lineRule="exact"/>
        <w:ind w:left="1494" w:leftChars="0" w:hanging="1494" w:hangingChars="496"/>
        <w:jc w:val="left"/>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eastAsia="zh-CN"/>
        </w:rPr>
        <w:t>项目名称：</w:t>
      </w:r>
      <w:r>
        <w:rPr>
          <w:rFonts w:hint="eastAsia" w:ascii="仿宋" w:hAnsi="仿宋" w:eastAsia="仿宋" w:cs="仿宋"/>
          <w:sz w:val="30"/>
          <w:szCs w:val="30"/>
          <w:lang w:val="en-US" w:eastAsia="zh-CN"/>
        </w:rPr>
        <w:t>广州东部公铁联运枢纽工程（广州国际物流产业枢纽）一期工程项目第一批区域地块</w:t>
      </w:r>
    </w:p>
    <w:p>
      <w:pPr>
        <w:keepNext w:val="0"/>
        <w:keepLines w:val="0"/>
        <w:pageBreakBefore w:val="0"/>
        <w:widowControl/>
        <w:kinsoku/>
        <w:wordWrap/>
        <w:overflowPunct/>
        <w:topLinePunct w:val="0"/>
        <w:autoSpaceDE/>
        <w:autoSpaceDN/>
        <w:bidi w:val="0"/>
        <w:adjustRightInd/>
        <w:snapToGrid/>
        <w:spacing w:line="340" w:lineRule="exact"/>
        <w:ind w:left="0" w:leftChars="0" w:firstLine="0"/>
        <w:jc w:val="left"/>
        <w:textAlignment w:val="auto"/>
        <w:rPr>
          <w:rFonts w:hint="eastAsia" w:ascii="仿宋" w:hAnsi="仿宋" w:eastAsia="仿宋" w:cs="仿宋"/>
          <w:sz w:val="30"/>
          <w:szCs w:val="30"/>
          <w:lang w:eastAsia="zh-CN"/>
        </w:rPr>
      </w:pPr>
      <w:r>
        <w:rPr>
          <w:rFonts w:hint="eastAsia" w:ascii="仿宋" w:hAnsi="仿宋" w:eastAsia="仿宋" w:cs="仿宋"/>
          <w:b/>
          <w:bCs/>
          <w:sz w:val="30"/>
          <w:szCs w:val="30"/>
          <w:lang w:eastAsia="zh-CN"/>
        </w:rPr>
        <w:t>项目地点：</w:t>
      </w:r>
      <w:r>
        <w:rPr>
          <w:rFonts w:hint="eastAsia" w:ascii="仿宋" w:hAnsi="仿宋" w:eastAsia="仿宋" w:cs="仿宋"/>
          <w:sz w:val="30"/>
          <w:szCs w:val="30"/>
          <w:lang w:val="en-US" w:eastAsia="zh-CN"/>
        </w:rPr>
        <w:t>增城区中新镇南部</w:t>
      </w:r>
    </w:p>
    <w:p>
      <w:pPr>
        <w:keepNext w:val="0"/>
        <w:keepLines w:val="0"/>
        <w:pageBreakBefore w:val="0"/>
        <w:widowControl/>
        <w:kinsoku/>
        <w:wordWrap/>
        <w:overflowPunct/>
        <w:topLinePunct w:val="0"/>
        <w:autoSpaceDE/>
        <w:autoSpaceDN/>
        <w:bidi w:val="0"/>
        <w:adjustRightInd/>
        <w:snapToGrid/>
        <w:spacing w:line="340" w:lineRule="exact"/>
        <w:ind w:left="1494" w:leftChars="0" w:hanging="1494" w:hangingChars="496"/>
        <w:jc w:val="left"/>
        <w:textAlignment w:val="auto"/>
        <w:rPr>
          <w:rFonts w:hint="default" w:ascii="仿宋" w:hAnsi="仿宋" w:eastAsia="仿宋" w:cs="仿宋"/>
          <w:sz w:val="30"/>
          <w:szCs w:val="30"/>
          <w:lang w:val="en-US" w:eastAsia="zh-CN"/>
        </w:rPr>
      </w:pPr>
      <w:r>
        <w:rPr>
          <w:rFonts w:hint="eastAsia" w:ascii="仿宋" w:hAnsi="仿宋" w:eastAsia="仿宋" w:cs="仿宋"/>
          <w:b/>
          <w:bCs/>
          <w:sz w:val="30"/>
          <w:szCs w:val="30"/>
          <w:lang w:val="en-US" w:eastAsia="zh-CN"/>
        </w:rPr>
        <w:t>建设</w:t>
      </w:r>
      <w:r>
        <w:rPr>
          <w:rFonts w:hint="eastAsia" w:ascii="仿宋" w:hAnsi="仿宋" w:eastAsia="仿宋" w:cs="仿宋"/>
          <w:b/>
          <w:bCs/>
          <w:sz w:val="30"/>
          <w:szCs w:val="30"/>
          <w:lang w:eastAsia="zh-CN"/>
        </w:rPr>
        <w:t>单位：</w:t>
      </w:r>
      <w:r>
        <w:rPr>
          <w:rFonts w:hint="eastAsia" w:ascii="仿宋" w:hAnsi="仿宋" w:eastAsia="仿宋" w:cs="仿宋"/>
          <w:sz w:val="30"/>
          <w:szCs w:val="30"/>
          <w:lang w:val="en-US" w:eastAsia="zh-CN"/>
        </w:rPr>
        <w:t>广州市综合交通枢纽有限公司</w:t>
      </w:r>
    </w:p>
    <w:p>
      <w:pPr>
        <w:keepNext w:val="0"/>
        <w:keepLines w:val="0"/>
        <w:pageBreakBefore w:val="0"/>
        <w:widowControl/>
        <w:kinsoku/>
        <w:wordWrap/>
        <w:overflowPunct/>
        <w:topLinePunct w:val="0"/>
        <w:autoSpaceDE/>
        <w:autoSpaceDN/>
        <w:bidi w:val="0"/>
        <w:adjustRightInd/>
        <w:snapToGrid/>
        <w:spacing w:line="340" w:lineRule="exact"/>
        <w:ind w:left="1494" w:leftChars="0" w:hanging="1494" w:hangingChars="496"/>
        <w:jc w:val="left"/>
        <w:textAlignment w:val="auto"/>
        <w:rPr>
          <w:rFonts w:hint="eastAsia" w:ascii="仿宋" w:hAnsi="仿宋" w:eastAsia="仿宋" w:cs="仿宋"/>
          <w:sz w:val="30"/>
          <w:szCs w:val="30"/>
          <w:lang w:eastAsia="zh-CN"/>
        </w:rPr>
      </w:pPr>
      <w:r>
        <w:rPr>
          <w:rFonts w:hint="eastAsia" w:ascii="仿宋" w:hAnsi="仿宋" w:eastAsia="仿宋" w:cs="仿宋"/>
          <w:b/>
          <w:bCs/>
          <w:sz w:val="30"/>
          <w:szCs w:val="30"/>
          <w:lang w:eastAsia="zh-CN"/>
        </w:rPr>
        <w:t>项目领队：</w:t>
      </w:r>
      <w:r>
        <w:rPr>
          <w:rFonts w:hint="eastAsia" w:ascii="仿宋" w:hAnsi="仿宋" w:eastAsia="仿宋" w:cs="仿宋"/>
          <w:sz w:val="30"/>
          <w:szCs w:val="30"/>
          <w:lang w:val="en-US" w:eastAsia="zh-CN"/>
        </w:rPr>
        <w:t>张百祥</w:t>
      </w:r>
    </w:p>
    <w:p>
      <w:pPr>
        <w:keepNext w:val="0"/>
        <w:keepLines w:val="0"/>
        <w:pageBreakBefore w:val="0"/>
        <w:widowControl/>
        <w:kinsoku/>
        <w:wordWrap/>
        <w:overflowPunct/>
        <w:topLinePunct w:val="0"/>
        <w:autoSpaceDE/>
        <w:autoSpaceDN/>
        <w:bidi w:val="0"/>
        <w:adjustRightInd/>
        <w:snapToGrid/>
        <w:spacing w:line="340" w:lineRule="exact"/>
        <w:ind w:left="1494" w:leftChars="0" w:hanging="1494" w:hangingChars="496"/>
        <w:jc w:val="left"/>
        <w:textAlignment w:val="auto"/>
        <w:rPr>
          <w:rFonts w:hint="eastAsia" w:ascii="仿宋" w:hAnsi="仿宋" w:eastAsia="仿宋" w:cs="仿宋"/>
          <w:w w:val="90"/>
          <w:sz w:val="30"/>
          <w:szCs w:val="30"/>
          <w:lang w:eastAsia="zh-CN"/>
        </w:rPr>
      </w:pPr>
      <w:r>
        <w:rPr>
          <w:rFonts w:hint="eastAsia" w:ascii="仿宋" w:hAnsi="仿宋" w:eastAsia="仿宋" w:cs="仿宋"/>
          <w:b/>
          <w:bCs/>
          <w:sz w:val="30"/>
          <w:szCs w:val="30"/>
          <w:lang w:eastAsia="zh-CN"/>
        </w:rPr>
        <w:t>工作人员：</w:t>
      </w:r>
      <w:r>
        <w:rPr>
          <w:rFonts w:hint="eastAsia" w:ascii="仿宋" w:hAnsi="仿宋" w:eastAsia="仿宋" w:cs="仿宋"/>
          <w:sz w:val="30"/>
          <w:szCs w:val="30"/>
          <w:lang w:val="en-US" w:eastAsia="zh-CN"/>
        </w:rPr>
        <w:t>田浩、乔洋、李宝生、秦东辉、刘周宏、董清水</w:t>
      </w:r>
      <w:r>
        <w:rPr>
          <w:rFonts w:hint="eastAsia" w:ascii="仿宋" w:hAnsi="仿宋" w:eastAsia="仿宋" w:cs="仿宋"/>
          <w:sz w:val="30"/>
          <w:szCs w:val="30"/>
          <w:lang w:eastAsia="zh-CN"/>
        </w:rPr>
        <w:t>等</w:t>
      </w:r>
    </w:p>
    <w:p>
      <w:pPr>
        <w:keepNext w:val="0"/>
        <w:keepLines w:val="0"/>
        <w:pageBreakBefore w:val="0"/>
        <w:widowControl/>
        <w:kinsoku/>
        <w:wordWrap/>
        <w:overflowPunct/>
        <w:topLinePunct w:val="0"/>
        <w:autoSpaceDE/>
        <w:autoSpaceDN/>
        <w:bidi w:val="0"/>
        <w:adjustRightInd/>
        <w:snapToGrid/>
        <w:spacing w:line="340" w:lineRule="exact"/>
        <w:ind w:left="1506" w:leftChars="0" w:hanging="1506" w:hangingChars="500"/>
        <w:jc w:val="left"/>
        <w:textAlignment w:val="auto"/>
        <w:rPr>
          <w:rFonts w:hint="eastAsia" w:ascii="仿宋" w:hAnsi="仿宋" w:eastAsia="仿宋" w:cs="仿宋"/>
          <w:w w:val="90"/>
          <w:sz w:val="30"/>
          <w:szCs w:val="30"/>
          <w:highlight w:val="none"/>
          <w:lang w:eastAsia="zh-CN"/>
        </w:rPr>
      </w:pPr>
      <w:r>
        <w:rPr>
          <w:rFonts w:hint="eastAsia" w:ascii="仿宋" w:hAnsi="仿宋" w:eastAsia="仿宋" w:cs="仿宋"/>
          <w:b/>
          <w:bCs/>
          <w:sz w:val="30"/>
          <w:szCs w:val="30"/>
          <w:lang w:eastAsia="zh-CN"/>
        </w:rPr>
        <w:t>工作时间：</w:t>
      </w:r>
      <w:r>
        <w:rPr>
          <w:rFonts w:hint="eastAsia" w:ascii="仿宋" w:hAnsi="仿宋" w:eastAsia="仿宋" w:cs="仿宋"/>
          <w:sz w:val="30"/>
          <w:szCs w:val="30"/>
          <w:highlight w:val="none"/>
          <w:lang w:val="en-US" w:eastAsia="zh-CN"/>
        </w:rPr>
        <w:t>2022年8月13日-9月20日，9</w:t>
      </w:r>
      <w:r>
        <w:rPr>
          <w:rFonts w:hint="eastAsia" w:ascii="仿宋" w:hAnsi="仿宋" w:eastAsia="仿宋" w:cs="仿宋"/>
          <w:sz w:val="30"/>
          <w:szCs w:val="30"/>
          <w:highlight w:val="none"/>
          <w:lang w:eastAsia="zh-CN"/>
        </w:rPr>
        <w:t>月</w:t>
      </w:r>
      <w:r>
        <w:rPr>
          <w:rFonts w:hint="eastAsia" w:ascii="仿宋" w:hAnsi="仿宋" w:eastAsia="仿宋" w:cs="仿宋"/>
          <w:color w:val="auto"/>
          <w:sz w:val="30"/>
          <w:szCs w:val="30"/>
          <w:highlight w:val="none"/>
          <w:lang w:val="en-US" w:eastAsia="zh-CN"/>
        </w:rPr>
        <w:t>15</w:t>
      </w:r>
      <w:r>
        <w:rPr>
          <w:rFonts w:hint="eastAsia" w:ascii="仿宋" w:hAnsi="仿宋" w:eastAsia="仿宋" w:cs="仿宋"/>
          <w:sz w:val="30"/>
          <w:szCs w:val="30"/>
          <w:highlight w:val="none"/>
          <w:lang w:eastAsia="zh-CN"/>
        </w:rPr>
        <w:t>日—</w:t>
      </w:r>
      <w:r>
        <w:rPr>
          <w:rFonts w:hint="eastAsia" w:ascii="仿宋" w:hAnsi="仿宋" w:eastAsia="仿宋" w:cs="仿宋"/>
          <w:sz w:val="30"/>
          <w:szCs w:val="30"/>
          <w:highlight w:val="none"/>
          <w:lang w:val="en-US" w:eastAsia="zh-CN"/>
        </w:rPr>
        <w:t>11</w:t>
      </w:r>
      <w:r>
        <w:rPr>
          <w:rFonts w:hint="eastAsia" w:ascii="仿宋" w:hAnsi="仿宋" w:eastAsia="仿宋" w:cs="仿宋"/>
          <w:color w:val="auto"/>
          <w:sz w:val="30"/>
          <w:szCs w:val="30"/>
          <w:highlight w:val="none"/>
          <w:lang w:val="en-US" w:eastAsia="zh-CN"/>
        </w:rPr>
        <w:t>月9</w:t>
      </w:r>
      <w:r>
        <w:rPr>
          <w:rFonts w:hint="eastAsia" w:ascii="仿宋" w:hAnsi="仿宋" w:eastAsia="仿宋" w:cs="仿宋"/>
          <w:sz w:val="30"/>
          <w:szCs w:val="30"/>
          <w:highlight w:val="none"/>
          <w:lang w:val="en-US" w:eastAsia="zh-CN"/>
        </w:rPr>
        <w:t>日</w:t>
      </w:r>
    </w:p>
    <w:p>
      <w:pPr>
        <w:keepNext w:val="0"/>
        <w:keepLines w:val="0"/>
        <w:pageBreakBefore w:val="0"/>
        <w:widowControl/>
        <w:kinsoku/>
        <w:wordWrap/>
        <w:overflowPunct/>
        <w:topLinePunct w:val="0"/>
        <w:autoSpaceDE/>
        <w:autoSpaceDN/>
        <w:bidi w:val="0"/>
        <w:adjustRightInd/>
        <w:snapToGrid/>
        <w:spacing w:line="340" w:lineRule="exact"/>
        <w:ind w:firstLine="0"/>
        <w:textAlignment w:val="auto"/>
        <w:rPr>
          <w:rFonts w:ascii="仿宋" w:hAnsi="仿宋" w:eastAsia="仿宋" w:cs="仿宋_GB2312"/>
          <w:b/>
          <w:bCs/>
          <w:sz w:val="30"/>
          <w:szCs w:val="30"/>
          <w:lang w:eastAsia="zh-CN"/>
        </w:rPr>
      </w:pPr>
      <w:r>
        <w:rPr>
          <w:rFonts w:hint="eastAsia" w:ascii="仿宋" w:hAnsi="仿宋" w:eastAsia="仿宋" w:cs="仿宋_GB2312"/>
          <w:b/>
          <w:bCs/>
          <w:sz w:val="30"/>
          <w:szCs w:val="30"/>
          <w:lang w:eastAsia="zh-CN"/>
        </w:rPr>
        <w:t>考古工作概况和主要收获：</w:t>
      </w:r>
    </w:p>
    <w:p>
      <w:pPr>
        <w:keepNext w:val="0"/>
        <w:keepLines w:val="0"/>
        <w:pageBreakBefore w:val="0"/>
        <w:widowControl/>
        <w:kinsoku/>
        <w:wordWrap/>
        <w:overflowPunct/>
        <w:topLinePunct w:val="0"/>
        <w:autoSpaceDE/>
        <w:autoSpaceDN/>
        <w:bidi w:val="0"/>
        <w:adjustRightInd/>
        <w:snapToGrid/>
        <w:spacing w:line="38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根据《中华人民共和国文物保护法》《广州市文物保护规定》，按照《广州市文物局关于广州东部公铁联运枢纽工程（广州国际物流产业枢纽）项目考古调查勘探工作的复函》（文物2022180号）的指导意见，受广州市综合交通枢纽有限公司委托，我院配合工程建设，对广州东部公铁联运枢纽工程（广州国际物流产业枢纽）一期工程项目第一批区域地块进行了全面的考古调查勘探工作，完成调查面积1192000平方米，勘探面积60000平方米。</w:t>
      </w:r>
    </w:p>
    <w:p>
      <w:pPr>
        <w:keepNext w:val="0"/>
        <w:keepLines w:val="0"/>
        <w:pageBreakBefore w:val="0"/>
        <w:widowControl/>
        <w:kinsoku/>
        <w:wordWrap/>
        <w:overflowPunct/>
        <w:topLinePunct w:val="0"/>
        <w:autoSpaceDE/>
        <w:autoSpaceDN/>
        <w:bidi w:val="0"/>
        <w:adjustRightInd/>
        <w:snapToGrid/>
        <w:spacing w:line="38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广州东部公铁联运枢纽工程（广州国际物流产业枢纽）一期工程项目</w:t>
      </w:r>
      <w:r>
        <w:rPr>
          <w:rFonts w:hint="eastAsia" w:ascii="宋体" w:hAnsi="宋体" w:cs="宋体"/>
          <w:sz w:val="24"/>
          <w:szCs w:val="24"/>
          <w:lang w:val="en-US" w:eastAsia="zh-CN"/>
        </w:rPr>
        <w:t>第一批区域地块位于增城区中新镇南部，是广州东部公铁联运枢纽工程的西北部区域，西邻S118新新大道，北邻G324国道，东邻Y419石桥背路，南邻广石铁路，该地块</w:t>
      </w:r>
      <w:r>
        <w:rPr>
          <w:rFonts w:hint="eastAsia" w:ascii="宋体" w:hAnsi="宋体" w:cs="宋体"/>
          <w:color w:val="auto"/>
          <w:sz w:val="24"/>
          <w:szCs w:val="24"/>
          <w:lang w:val="en-US" w:eastAsia="zh-CN"/>
        </w:rPr>
        <w:t>以岗地为主</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但大部分区域</w:t>
      </w:r>
      <w:r>
        <w:rPr>
          <w:rFonts w:hint="eastAsia" w:ascii="宋体" w:hAnsi="宋体" w:eastAsia="宋体" w:cs="宋体"/>
          <w:color w:val="auto"/>
          <w:sz w:val="24"/>
          <w:szCs w:val="24"/>
        </w:rPr>
        <w:t>为陡坡，只有地块的西部、东北部和东南部为缓坡，现场植被茂密，杂草丛生，部分区域为果园，地表种植有龙眼、荔枝等果树</w:t>
      </w:r>
      <w:r>
        <w:rPr>
          <w:rFonts w:hint="eastAsia" w:ascii="宋体" w:hAnsi="宋体" w:cs="宋体"/>
          <w:sz w:val="24"/>
          <w:szCs w:val="24"/>
          <w:lang w:val="en-US" w:eastAsia="zh-CN"/>
        </w:rPr>
        <w:t>。</w:t>
      </w:r>
      <w:r>
        <w:rPr>
          <w:rFonts w:hint="eastAsia" w:ascii="宋体" w:hAnsi="宋体" w:cs="宋体"/>
          <w:sz w:val="24"/>
          <w:szCs w:val="24"/>
          <w:highlight w:val="none"/>
          <w:lang w:val="en-US" w:eastAsia="zh-CN"/>
        </w:rPr>
        <w:t>根据考古调查勘探结果，地块内地层堆积大致可分：①层：表土层，厚约0.1-0.7米，为灰褐色、黄褐色黏土，土质较疏松，含少量植物根系、少许风化石。该层下为生土，风化岩层。</w:t>
      </w:r>
    </w:p>
    <w:p>
      <w:pPr>
        <w:keepNext w:val="0"/>
        <w:keepLines w:val="0"/>
        <w:pageBreakBefore w:val="0"/>
        <w:widowControl/>
        <w:kinsoku/>
        <w:wordWrap/>
        <w:overflowPunct/>
        <w:topLinePunct w:val="0"/>
        <w:autoSpaceDE/>
        <w:autoSpaceDN/>
        <w:bidi w:val="0"/>
        <w:adjustRightInd/>
        <w:snapToGrid/>
        <w:spacing w:line="38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本次考古调查在该地块内发现清墓5座，均有后人祭拜，勘探未发现其他古代文化遗存。</w:t>
      </w:r>
    </w:p>
    <w:p>
      <w:pPr>
        <w:keepNext w:val="0"/>
        <w:keepLines w:val="0"/>
        <w:pageBreakBefore w:val="0"/>
        <w:widowControl/>
        <w:kinsoku/>
        <w:wordWrap/>
        <w:overflowPunct/>
        <w:topLinePunct w:val="0"/>
        <w:autoSpaceDE/>
        <w:autoSpaceDN/>
        <w:bidi w:val="0"/>
        <w:adjustRightInd/>
        <w:snapToGrid/>
        <w:spacing w:line="340" w:lineRule="exact"/>
        <w:ind w:firstLine="0"/>
        <w:textAlignment w:val="auto"/>
        <w:rPr>
          <w:rFonts w:ascii="仿宋_GB2312" w:hAnsi="仿宋_GB2312" w:eastAsia="仿宋_GB2312" w:cs="仿宋_GB2312"/>
          <w:b/>
          <w:bCs/>
          <w:sz w:val="30"/>
          <w:szCs w:val="30"/>
          <w:lang w:eastAsia="zh-CN"/>
        </w:rPr>
      </w:pPr>
      <w:r>
        <w:rPr>
          <w:rFonts w:hint="eastAsia" w:ascii="仿宋" w:hAnsi="仿宋" w:eastAsia="仿宋" w:cs="仿宋_GB2312"/>
          <w:b/>
          <w:bCs/>
          <w:sz w:val="30"/>
          <w:szCs w:val="30"/>
          <w:lang w:eastAsia="zh-CN"/>
        </w:rPr>
        <w:t>考古工地价值评估及意见：</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根据以上考古调查勘探结果，该项目用地范围内未发现具有重要历史文化价值及需要进一步开展考古发掘或原址保护的古代文化遗存。本次勘探对于今后在这一区域的考古工作具有一定的借鉴意义。</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本次发现的5座清墓均有后人祭拜，其后续处理措施建议建设单位征求其后人及当地民政部门意见。</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由于本次考古勘探是对重点区域采取普通勘探的方式，勘探范围未能覆盖地 </w:t>
      </w:r>
    </w:p>
    <w:p>
      <w:pPr>
        <w:keepNext w:val="0"/>
        <w:keepLines w:val="0"/>
        <w:widowControl/>
        <w:suppressLineNumbers w:val="0"/>
        <w:ind w:left="0" w:leftChars="0" w:firstLine="0" w:firstLineChars="0"/>
        <w:jc w:val="left"/>
      </w:pPr>
      <w:r>
        <w:rPr>
          <w:rFonts w:hint="eastAsia" w:ascii="宋体" w:hAnsi="宋体" w:eastAsia="宋体" w:cs="宋体"/>
          <w:color w:val="000000"/>
          <w:kern w:val="0"/>
          <w:sz w:val="24"/>
          <w:szCs w:val="24"/>
          <w:lang w:val="en-US" w:eastAsia="zh-CN" w:bidi="ar"/>
        </w:rPr>
        <w:t>块全部区域，将来在建设施工过程中如果发现文物，建设、施工单位应当立即停 止施工，保护好现场，并及时报请文物部门处理。</w:t>
      </w:r>
    </w:p>
    <w:p>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40" w:lineRule="exact"/>
        <w:ind w:firstLine="0"/>
        <w:textAlignment w:val="auto"/>
        <w:rPr>
          <w:rFonts w:ascii="楷体" w:hAnsi="Times New Roman" w:eastAsia="楷体" w:cs="楷体"/>
          <w:b/>
          <w:sz w:val="30"/>
          <w:szCs w:val="30"/>
          <w:lang w:eastAsia="zh-CN" w:bidi="ar-SA"/>
        </w:rPr>
      </w:pPr>
      <w:r>
        <w:rPr>
          <w:rFonts w:hint="eastAsia" w:ascii="宋体" w:hAnsi="Times New Roman" w:cs="宋体"/>
          <w:b/>
          <w:sz w:val="28"/>
          <w:szCs w:val="28"/>
          <w:lang w:eastAsia="zh-CN" w:bidi="ar-SA"/>
        </w:rPr>
        <w:t>报告编写：</w:t>
      </w:r>
      <w:r>
        <w:rPr>
          <w:rFonts w:ascii="楷体" w:hAnsi="Times New Roman" w:eastAsia="楷体" w:cs="楷体"/>
          <w:b/>
          <w:sz w:val="30"/>
          <w:szCs w:val="30"/>
          <w:lang w:eastAsia="zh-CN" w:bidi="ar-SA"/>
        </w:rPr>
        <w:t xml:space="preserve"> </w:t>
      </w:r>
    </w:p>
    <w:p>
      <w:pPr>
        <w:keepNext w:val="0"/>
        <w:keepLines w:val="0"/>
        <w:pageBreakBefore w:val="0"/>
        <w:widowControl w:val="0"/>
        <w:kinsoku/>
        <w:wordWrap/>
        <w:overflowPunct/>
        <w:topLinePunct w:val="0"/>
        <w:autoSpaceDE w:val="0"/>
        <w:autoSpaceDN w:val="0"/>
        <w:bidi w:val="0"/>
        <w:adjustRightInd w:val="0"/>
        <w:snapToGrid/>
        <w:spacing w:line="340" w:lineRule="exact"/>
        <w:ind w:firstLine="562" w:firstLineChars="200"/>
        <w:textAlignment w:val="auto"/>
        <w:rPr>
          <w:rFonts w:hint="eastAsia" w:ascii="宋体" w:hAnsi="Times New Roman" w:cs="宋体"/>
          <w:b/>
          <w:sz w:val="28"/>
          <w:szCs w:val="28"/>
          <w:lang w:eastAsia="zh-CN" w:bidi="ar-SA"/>
        </w:rPr>
      </w:pPr>
    </w:p>
    <w:p>
      <w:pPr>
        <w:keepNext w:val="0"/>
        <w:keepLines w:val="0"/>
        <w:pageBreakBefore w:val="0"/>
        <w:widowControl w:val="0"/>
        <w:kinsoku/>
        <w:wordWrap/>
        <w:overflowPunct/>
        <w:topLinePunct w:val="0"/>
        <w:autoSpaceDE w:val="0"/>
        <w:autoSpaceDN w:val="0"/>
        <w:bidi w:val="0"/>
        <w:adjustRightInd w:val="0"/>
        <w:snapToGrid/>
        <w:spacing w:line="340" w:lineRule="exact"/>
        <w:ind w:firstLine="562" w:firstLineChars="200"/>
        <w:textAlignment w:val="auto"/>
        <w:rPr>
          <w:rFonts w:ascii="宋体" w:hAnsi="Times New Roman" w:cs="宋体"/>
          <w:b/>
          <w:sz w:val="28"/>
          <w:szCs w:val="28"/>
          <w:lang w:eastAsia="zh-CN" w:bidi="ar-SA"/>
        </w:rPr>
      </w:pPr>
      <w:r>
        <w:rPr>
          <w:rFonts w:hint="eastAsia" w:ascii="宋体" w:hAnsi="Times New Roman" w:cs="宋体"/>
          <w:b/>
          <w:sz w:val="28"/>
          <w:szCs w:val="28"/>
          <w:lang w:eastAsia="zh-CN" w:bidi="ar-SA"/>
        </w:rPr>
        <w:t xml:space="preserve">审核：                            </w:t>
      </w:r>
    </w:p>
    <w:p>
      <w:pPr>
        <w:keepNext w:val="0"/>
        <w:keepLines w:val="0"/>
        <w:pageBreakBefore w:val="0"/>
        <w:widowControl w:val="0"/>
        <w:kinsoku/>
        <w:wordWrap/>
        <w:overflowPunct/>
        <w:topLinePunct w:val="0"/>
        <w:autoSpaceDE w:val="0"/>
        <w:autoSpaceDN w:val="0"/>
        <w:bidi w:val="0"/>
        <w:adjustRightInd w:val="0"/>
        <w:snapToGrid/>
        <w:spacing w:line="340" w:lineRule="exact"/>
        <w:ind w:firstLine="562" w:firstLineChars="200"/>
        <w:textAlignment w:val="auto"/>
        <w:rPr>
          <w:rFonts w:hint="eastAsia" w:ascii="宋体" w:hAnsi="Times New Roman" w:cs="宋体"/>
          <w:b/>
          <w:sz w:val="28"/>
          <w:szCs w:val="28"/>
          <w:lang w:eastAsia="zh-CN" w:bidi="ar-SA"/>
        </w:rPr>
      </w:pPr>
    </w:p>
    <w:p>
      <w:pPr>
        <w:keepNext w:val="0"/>
        <w:keepLines w:val="0"/>
        <w:pageBreakBefore w:val="0"/>
        <w:widowControl w:val="0"/>
        <w:kinsoku/>
        <w:wordWrap/>
        <w:overflowPunct/>
        <w:topLinePunct w:val="0"/>
        <w:autoSpaceDE w:val="0"/>
        <w:autoSpaceDN w:val="0"/>
        <w:bidi w:val="0"/>
        <w:adjustRightInd w:val="0"/>
        <w:snapToGrid/>
        <w:spacing w:line="340" w:lineRule="exact"/>
        <w:ind w:firstLine="562" w:firstLineChars="200"/>
        <w:textAlignment w:val="auto"/>
        <w:rPr>
          <w:rFonts w:hint="eastAsia" w:ascii="宋体" w:hAnsi="Times New Roman" w:cs="宋体"/>
          <w:b/>
          <w:sz w:val="28"/>
          <w:szCs w:val="28"/>
          <w:lang w:eastAsia="zh-CN" w:bidi="ar-SA"/>
        </w:rPr>
      </w:pPr>
      <w:r>
        <w:rPr>
          <w:rFonts w:hint="eastAsia" w:ascii="宋体" w:hAnsi="Times New Roman" w:cs="宋体"/>
          <w:b/>
          <w:sz w:val="28"/>
          <w:szCs w:val="28"/>
          <w:lang w:eastAsia="zh-CN" w:bidi="ar-SA"/>
        </w:rPr>
        <w:t>日期：</w:t>
      </w:r>
    </w:p>
    <w:p>
      <w:pPr>
        <w:pStyle w:val="2"/>
        <w:rPr>
          <w:rFonts w:hint="eastAsia" w:ascii="宋体" w:hAnsi="Times New Roman" w:cs="宋体"/>
          <w:b/>
          <w:sz w:val="28"/>
          <w:szCs w:val="28"/>
          <w:lang w:eastAsia="zh-CN" w:bidi="ar-SA"/>
        </w:rPr>
      </w:pPr>
    </w:p>
    <w:p>
      <w:pPr>
        <w:pStyle w:val="4"/>
        <w:rPr>
          <w:lang w:eastAsia="zh-CN"/>
        </w:rPr>
      </w:pPr>
    </w:p>
    <w:p>
      <w:pPr>
        <w:keepNext w:val="0"/>
        <w:keepLines w:val="0"/>
        <w:pageBreakBefore w:val="0"/>
        <w:kinsoku/>
        <w:wordWrap/>
        <w:overflowPunct/>
        <w:topLinePunct w:val="0"/>
        <w:bidi w:val="0"/>
        <w:snapToGrid/>
        <w:spacing w:line="340" w:lineRule="exact"/>
        <w:ind w:firstLine="0"/>
        <w:jc w:val="center"/>
        <w:textAlignment w:val="auto"/>
        <w:rPr>
          <w:rFonts w:ascii="宋体" w:hAnsi="Times New Roman" w:cs="宋体"/>
          <w:b/>
          <w:sz w:val="28"/>
          <w:szCs w:val="28"/>
          <w:lang w:eastAsia="zh-CN" w:bidi="ar-SA"/>
        </w:rPr>
      </w:pPr>
    </w:p>
    <w:p>
      <w:pPr>
        <w:pStyle w:val="2"/>
        <w:ind w:left="0" w:leftChars="0" w:firstLine="0" w:firstLineChars="0"/>
        <w:rPr>
          <w:rFonts w:hint="eastAsia" w:ascii="宋体" w:hAnsi="宋体" w:cs="宋体"/>
          <w:sz w:val="24"/>
          <w:szCs w:val="24"/>
          <w:highlight w:val="none"/>
          <w:lang w:val="en-US" w:eastAsia="zh-CN"/>
        </w:rPr>
      </w:pPr>
    </w:p>
    <w:p>
      <w:pPr>
        <w:pStyle w:val="2"/>
        <w:ind w:left="0" w:leftChars="0" w:firstLine="0" w:firstLineChars="0"/>
        <w:rPr>
          <w:rFonts w:hint="eastAsia" w:ascii="宋体" w:hAnsi="宋体" w:cs="宋体"/>
          <w:sz w:val="24"/>
          <w:szCs w:val="24"/>
          <w:highlight w:val="none"/>
          <w:lang w:val="en-US" w:eastAsia="zh-CN"/>
        </w:rPr>
      </w:pPr>
    </w:p>
    <w:p>
      <w:pPr>
        <w:pStyle w:val="2"/>
        <w:ind w:left="0" w:leftChars="0"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drawing>
          <wp:inline distT="0" distB="0" distL="114300" distR="114300">
            <wp:extent cx="5094605" cy="3678555"/>
            <wp:effectExtent l="9525" t="9525" r="20320" b="26670"/>
            <wp:docPr id="11" name="图片 11" descr="（一批）报告遗迹分布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批）报告遗迹分布总图"/>
                    <pic:cNvPicPr>
                      <a:picLocks noChangeAspect="1"/>
                    </pic:cNvPicPr>
                  </pic:nvPicPr>
                  <pic:blipFill>
                    <a:blip r:embed="rId7"/>
                    <a:srcRect/>
                    <a:stretch>
                      <a:fillRect/>
                    </a:stretch>
                  </pic:blipFill>
                  <pic:spPr>
                    <a:xfrm>
                      <a:off x="0" y="0"/>
                      <a:ext cx="5094605" cy="3678555"/>
                    </a:xfrm>
                    <a:prstGeom prst="rect">
                      <a:avLst/>
                    </a:prstGeom>
                    <a:ln>
                      <a:solidFill>
                        <a:schemeClr val="tx1"/>
                      </a:solidFill>
                    </a:ln>
                  </pic:spPr>
                </pic:pic>
              </a:graphicData>
            </a:graphic>
          </wp:inline>
        </w:drawing>
      </w:r>
    </w:p>
    <w:p>
      <w:pPr>
        <w:pStyle w:val="4"/>
        <w:ind w:left="0" w:leftChars="0" w:firstLine="0" w:firstLineChars="0"/>
        <w:jc w:val="center"/>
        <w:rPr>
          <w:rFonts w:hint="default" w:ascii="黑体" w:hAnsi="黑体" w:eastAsia="黑体" w:cs="黑体"/>
          <w:kern w:val="2"/>
          <w:sz w:val="21"/>
          <w:szCs w:val="20"/>
          <w:lang w:val="en-US" w:eastAsia="zh-CN" w:bidi="ar-SA"/>
        </w:rPr>
        <w:sectPr>
          <w:headerReference r:id="rId3" w:type="default"/>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s="黑体"/>
          <w:kern w:val="2"/>
          <w:sz w:val="21"/>
          <w:szCs w:val="20"/>
          <w:lang w:val="en-US" w:eastAsia="zh-CN" w:bidi="ar-SA"/>
        </w:rPr>
        <w:t>项目地块遗迹分布图</w:t>
      </w:r>
    </w:p>
    <w:sdt>
      <w:sdtPr>
        <w:rPr>
          <w:rFonts w:hint="eastAsia" w:ascii="宋体" w:hAnsi="宋体" w:eastAsia="宋体" w:cs="宋体"/>
          <w:b/>
          <w:bCs/>
          <w:sz w:val="36"/>
          <w:szCs w:val="36"/>
        </w:rPr>
        <w:id w:val="147463501"/>
        <w15:color w:val="DBDBDB"/>
        <w:docPartObj>
          <w:docPartGallery w:val="Table of Contents"/>
          <w:docPartUnique/>
        </w:docPartObj>
      </w:sdtPr>
      <w:sdtEndPr>
        <w:rPr>
          <w:rFonts w:hint="eastAsia" w:ascii="宋体" w:hAnsi="宋体" w:eastAsia="宋体" w:cs="宋体"/>
          <w:b/>
          <w:bCs/>
          <w:kern w:val="44"/>
          <w:sz w:val="28"/>
          <w:szCs w:val="28"/>
          <w:lang w:eastAsia="zh-CN"/>
        </w:rPr>
      </w:sdtEndPr>
      <w:sdtContent>
        <w:p>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b/>
              <w:bCs/>
              <w:sz w:val="24"/>
              <w:szCs w:val="24"/>
            </w:rPr>
          </w:pPr>
          <w:bookmarkStart w:id="20" w:name="_Toc521"/>
          <w:r>
            <w:rPr>
              <w:rFonts w:hint="eastAsia" w:ascii="宋体" w:hAnsi="宋体" w:eastAsia="宋体" w:cs="宋体"/>
              <w:b/>
              <w:bCs/>
              <w:sz w:val="24"/>
              <w:szCs w:val="24"/>
            </w:rPr>
            <w:t>目</w:t>
          </w:r>
          <w:r>
            <w:rPr>
              <w:rFonts w:hint="eastAsia" w:ascii="宋体" w:hAnsi="宋体" w:eastAsia="宋体" w:cs="宋体"/>
              <w:b/>
              <w:bCs/>
              <w:sz w:val="24"/>
              <w:szCs w:val="24"/>
              <w:lang w:eastAsia="zh-CN"/>
            </w:rPr>
            <w:t xml:space="preserve">  </w:t>
          </w:r>
          <w:r>
            <w:rPr>
              <w:rFonts w:hint="eastAsia" w:ascii="宋体" w:hAnsi="宋体" w:eastAsia="宋体" w:cs="宋体"/>
              <w:b/>
              <w:bCs/>
              <w:sz w:val="24"/>
              <w:szCs w:val="24"/>
            </w:rPr>
            <w:t>录</w:t>
          </w:r>
          <w:bookmarkEnd w:id="20"/>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TOC \o "1-3" \h \u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_Toc17001 </w:instrText>
          </w:r>
          <w:r>
            <w:rPr>
              <w:rFonts w:hint="eastAsia" w:ascii="宋体" w:hAnsi="宋体" w:eastAsia="宋体" w:cs="宋体"/>
              <w:sz w:val="24"/>
              <w:szCs w:val="24"/>
              <w:lang w:eastAsia="zh-CN"/>
            </w:rPr>
            <w:fldChar w:fldCharType="separate"/>
          </w:r>
          <w:r>
            <w:rPr>
              <w:rFonts w:hint="eastAsia"/>
              <w:sz w:val="24"/>
              <w:szCs w:val="24"/>
              <w:lang w:eastAsia="zh-CN"/>
            </w:rPr>
            <w:t>一、项目概况</w:t>
          </w:r>
          <w:r>
            <w:rPr>
              <w:sz w:val="24"/>
              <w:szCs w:val="24"/>
            </w:rPr>
            <w:tab/>
          </w:r>
          <w:r>
            <w:rPr>
              <w:sz w:val="24"/>
              <w:szCs w:val="24"/>
            </w:rPr>
            <w:fldChar w:fldCharType="begin"/>
          </w:r>
          <w:r>
            <w:rPr>
              <w:sz w:val="24"/>
              <w:szCs w:val="24"/>
            </w:rPr>
            <w:instrText xml:space="preserve"> PAGEREF _Toc17001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sz w:val="24"/>
              <w:szCs w:val="24"/>
              <w:lang w:eastAsia="zh-CN"/>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_Toc7493 </w:instrText>
          </w:r>
          <w:r>
            <w:rPr>
              <w:rFonts w:hint="eastAsia" w:ascii="宋体" w:hAnsi="宋体" w:eastAsia="宋体" w:cs="宋体"/>
              <w:sz w:val="24"/>
              <w:szCs w:val="24"/>
              <w:lang w:eastAsia="zh-CN"/>
            </w:rPr>
            <w:fldChar w:fldCharType="separate"/>
          </w:r>
          <w:r>
            <w:rPr>
              <w:rFonts w:hint="eastAsia"/>
              <w:kern w:val="0"/>
              <w:sz w:val="24"/>
              <w:szCs w:val="24"/>
            </w:rPr>
            <w:t>二、 考古调查</w:t>
          </w:r>
          <w:r>
            <w:rPr>
              <w:sz w:val="24"/>
              <w:szCs w:val="24"/>
            </w:rPr>
            <w:tab/>
          </w:r>
          <w:r>
            <w:rPr>
              <w:sz w:val="24"/>
              <w:szCs w:val="24"/>
            </w:rPr>
            <w:fldChar w:fldCharType="begin"/>
          </w:r>
          <w:r>
            <w:rPr>
              <w:sz w:val="24"/>
              <w:szCs w:val="24"/>
            </w:rPr>
            <w:instrText xml:space="preserve"> PAGEREF _Toc7493 \h </w:instrText>
          </w:r>
          <w:r>
            <w:rPr>
              <w:sz w:val="24"/>
              <w:szCs w:val="24"/>
            </w:rPr>
            <w:fldChar w:fldCharType="separate"/>
          </w:r>
          <w:r>
            <w:rPr>
              <w:sz w:val="24"/>
              <w:szCs w:val="24"/>
            </w:rPr>
            <w:t>6</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_Toc23193 </w:instrText>
          </w:r>
          <w:r>
            <w:rPr>
              <w:rFonts w:hint="eastAsia" w:ascii="宋体" w:hAnsi="宋体" w:eastAsia="宋体" w:cs="宋体"/>
              <w:sz w:val="24"/>
              <w:szCs w:val="24"/>
              <w:lang w:eastAsia="zh-CN"/>
            </w:rPr>
            <w:fldChar w:fldCharType="separate"/>
          </w:r>
          <w:r>
            <w:rPr>
              <w:rFonts w:hint="eastAsia"/>
              <w:sz w:val="24"/>
              <w:szCs w:val="24"/>
            </w:rPr>
            <w:t>（一）工作方法</w:t>
          </w:r>
          <w:r>
            <w:rPr>
              <w:sz w:val="24"/>
              <w:szCs w:val="24"/>
            </w:rPr>
            <w:tab/>
          </w:r>
          <w:r>
            <w:rPr>
              <w:sz w:val="24"/>
              <w:szCs w:val="24"/>
            </w:rPr>
            <w:fldChar w:fldCharType="begin"/>
          </w:r>
          <w:r>
            <w:rPr>
              <w:sz w:val="24"/>
              <w:szCs w:val="24"/>
            </w:rPr>
            <w:instrText xml:space="preserve"> PAGEREF _Toc23193 \h </w:instrText>
          </w:r>
          <w:r>
            <w:rPr>
              <w:sz w:val="24"/>
              <w:szCs w:val="24"/>
            </w:rPr>
            <w:fldChar w:fldCharType="separate"/>
          </w:r>
          <w:r>
            <w:rPr>
              <w:sz w:val="24"/>
              <w:szCs w:val="24"/>
            </w:rPr>
            <w:t>6</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_Toc8080 </w:instrText>
          </w:r>
          <w:r>
            <w:rPr>
              <w:rFonts w:hint="eastAsia" w:ascii="宋体" w:hAnsi="宋体" w:eastAsia="宋体" w:cs="宋体"/>
              <w:sz w:val="24"/>
              <w:szCs w:val="24"/>
              <w:lang w:eastAsia="zh-CN"/>
            </w:rPr>
            <w:fldChar w:fldCharType="separate"/>
          </w:r>
          <w:r>
            <w:rPr>
              <w:rFonts w:hint="eastAsia"/>
              <w:kern w:val="0"/>
              <w:sz w:val="24"/>
              <w:szCs w:val="24"/>
              <w:lang w:eastAsia="zh-CN"/>
            </w:rPr>
            <w:t>（二）历史文献以及周边地区考古成果</w:t>
          </w:r>
          <w:r>
            <w:rPr>
              <w:rFonts w:hint="eastAsia"/>
              <w:kern w:val="0"/>
              <w:sz w:val="24"/>
              <w:szCs w:val="24"/>
              <w:lang w:val="en-US" w:eastAsia="zh-CN"/>
            </w:rPr>
            <w:t>调查</w:t>
          </w:r>
          <w:r>
            <w:rPr>
              <w:sz w:val="24"/>
              <w:szCs w:val="24"/>
            </w:rPr>
            <w:tab/>
          </w:r>
          <w:r>
            <w:rPr>
              <w:sz w:val="24"/>
              <w:szCs w:val="24"/>
            </w:rPr>
            <w:fldChar w:fldCharType="begin"/>
          </w:r>
          <w:r>
            <w:rPr>
              <w:sz w:val="24"/>
              <w:szCs w:val="24"/>
            </w:rPr>
            <w:instrText xml:space="preserve"> PAGEREF _Toc8080 \h </w:instrText>
          </w:r>
          <w:r>
            <w:rPr>
              <w:sz w:val="24"/>
              <w:szCs w:val="24"/>
            </w:rPr>
            <w:fldChar w:fldCharType="separate"/>
          </w:r>
          <w:r>
            <w:rPr>
              <w:sz w:val="24"/>
              <w:szCs w:val="24"/>
            </w:rPr>
            <w:t>7</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_Toc26052 </w:instrText>
          </w:r>
          <w:r>
            <w:rPr>
              <w:rFonts w:hint="eastAsia" w:ascii="宋体" w:hAnsi="宋体" w:eastAsia="宋体" w:cs="宋体"/>
              <w:sz w:val="24"/>
              <w:szCs w:val="24"/>
              <w:lang w:eastAsia="zh-CN"/>
            </w:rPr>
            <w:fldChar w:fldCharType="separate"/>
          </w:r>
          <w:r>
            <w:rPr>
              <w:rFonts w:hint="eastAsia"/>
              <w:kern w:val="0"/>
              <w:sz w:val="24"/>
              <w:szCs w:val="24"/>
              <w:lang w:val="en-US" w:eastAsia="zh-CN"/>
            </w:rPr>
            <w:t>（三）现场调查</w:t>
          </w:r>
          <w:r>
            <w:rPr>
              <w:sz w:val="24"/>
              <w:szCs w:val="24"/>
            </w:rPr>
            <w:tab/>
          </w:r>
          <w:r>
            <w:rPr>
              <w:sz w:val="24"/>
              <w:szCs w:val="24"/>
            </w:rPr>
            <w:fldChar w:fldCharType="begin"/>
          </w:r>
          <w:r>
            <w:rPr>
              <w:sz w:val="24"/>
              <w:szCs w:val="24"/>
            </w:rPr>
            <w:instrText xml:space="preserve"> PAGEREF _Toc26052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sz w:val="24"/>
              <w:szCs w:val="24"/>
              <w:lang w:eastAsia="zh-CN"/>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_Toc28684 </w:instrText>
          </w:r>
          <w:r>
            <w:rPr>
              <w:rFonts w:hint="eastAsia" w:ascii="宋体" w:hAnsi="宋体" w:eastAsia="宋体" w:cs="宋体"/>
              <w:sz w:val="24"/>
              <w:szCs w:val="24"/>
              <w:lang w:eastAsia="zh-CN"/>
            </w:rPr>
            <w:fldChar w:fldCharType="separate"/>
          </w:r>
          <w:r>
            <w:rPr>
              <w:rFonts w:hint="eastAsia"/>
              <w:sz w:val="24"/>
              <w:szCs w:val="24"/>
              <w:lang w:eastAsia="zh-CN"/>
            </w:rPr>
            <w:t>三、考古勘探</w:t>
          </w:r>
          <w:r>
            <w:rPr>
              <w:sz w:val="24"/>
              <w:szCs w:val="24"/>
            </w:rPr>
            <w:tab/>
          </w:r>
          <w:r>
            <w:rPr>
              <w:sz w:val="24"/>
              <w:szCs w:val="24"/>
            </w:rPr>
            <w:fldChar w:fldCharType="begin"/>
          </w:r>
          <w:r>
            <w:rPr>
              <w:sz w:val="24"/>
              <w:szCs w:val="24"/>
            </w:rPr>
            <w:instrText xml:space="preserve"> PAGEREF _Toc28684 \h </w:instrText>
          </w:r>
          <w:r>
            <w:rPr>
              <w:sz w:val="24"/>
              <w:szCs w:val="24"/>
            </w:rPr>
            <w:fldChar w:fldCharType="separate"/>
          </w:r>
          <w:r>
            <w:rPr>
              <w:sz w:val="24"/>
              <w:szCs w:val="24"/>
            </w:rPr>
            <w:t>18</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_Toc9722 </w:instrText>
          </w:r>
          <w:r>
            <w:rPr>
              <w:rFonts w:hint="eastAsia" w:ascii="宋体" w:hAnsi="宋体" w:eastAsia="宋体" w:cs="宋体"/>
              <w:sz w:val="24"/>
              <w:szCs w:val="24"/>
              <w:lang w:eastAsia="zh-CN"/>
            </w:rPr>
            <w:fldChar w:fldCharType="separate"/>
          </w:r>
          <w:r>
            <w:rPr>
              <w:rFonts w:hint="eastAsia"/>
              <w:sz w:val="24"/>
              <w:szCs w:val="24"/>
            </w:rPr>
            <w:t>（一）</w:t>
          </w:r>
          <w:r>
            <w:rPr>
              <w:rFonts w:hint="eastAsia"/>
              <w:sz w:val="24"/>
              <w:szCs w:val="24"/>
              <w:lang w:val="en-US" w:eastAsia="zh-CN"/>
            </w:rPr>
            <w:t>勘探</w:t>
          </w:r>
          <w:r>
            <w:rPr>
              <w:rFonts w:hint="eastAsia"/>
              <w:sz w:val="24"/>
              <w:szCs w:val="24"/>
            </w:rPr>
            <w:t>队伍组成</w:t>
          </w:r>
          <w:r>
            <w:rPr>
              <w:sz w:val="24"/>
              <w:szCs w:val="24"/>
            </w:rPr>
            <w:tab/>
          </w:r>
          <w:r>
            <w:rPr>
              <w:sz w:val="24"/>
              <w:szCs w:val="24"/>
            </w:rPr>
            <w:fldChar w:fldCharType="begin"/>
          </w:r>
          <w:r>
            <w:rPr>
              <w:sz w:val="24"/>
              <w:szCs w:val="24"/>
            </w:rPr>
            <w:instrText xml:space="preserve"> PAGEREF _Toc9722 \h </w:instrText>
          </w:r>
          <w:r>
            <w:rPr>
              <w:sz w:val="24"/>
              <w:szCs w:val="24"/>
            </w:rPr>
            <w:fldChar w:fldCharType="separate"/>
          </w:r>
          <w:r>
            <w:rPr>
              <w:sz w:val="24"/>
              <w:szCs w:val="24"/>
            </w:rPr>
            <w:t>18</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_Toc916 </w:instrText>
          </w:r>
          <w:r>
            <w:rPr>
              <w:rFonts w:hint="eastAsia" w:ascii="宋体" w:hAnsi="宋体" w:eastAsia="宋体" w:cs="宋体"/>
              <w:sz w:val="24"/>
              <w:szCs w:val="24"/>
              <w:lang w:eastAsia="zh-CN"/>
            </w:rPr>
            <w:fldChar w:fldCharType="separate"/>
          </w:r>
          <w:r>
            <w:rPr>
              <w:rFonts w:hint="eastAsia"/>
              <w:sz w:val="24"/>
              <w:szCs w:val="24"/>
            </w:rPr>
            <w:t>（二）工作方法</w:t>
          </w:r>
          <w:r>
            <w:rPr>
              <w:sz w:val="24"/>
              <w:szCs w:val="24"/>
            </w:rPr>
            <w:tab/>
          </w:r>
          <w:r>
            <w:rPr>
              <w:sz w:val="24"/>
              <w:szCs w:val="24"/>
            </w:rPr>
            <w:fldChar w:fldCharType="begin"/>
          </w:r>
          <w:r>
            <w:rPr>
              <w:sz w:val="24"/>
              <w:szCs w:val="24"/>
            </w:rPr>
            <w:instrText xml:space="preserve"> PAGEREF _Toc916 \h </w:instrText>
          </w:r>
          <w:r>
            <w:rPr>
              <w:sz w:val="24"/>
              <w:szCs w:val="24"/>
            </w:rPr>
            <w:fldChar w:fldCharType="separate"/>
          </w:r>
          <w:r>
            <w:rPr>
              <w:sz w:val="24"/>
              <w:szCs w:val="24"/>
            </w:rPr>
            <w:t>19</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_Toc13190 </w:instrText>
          </w:r>
          <w:r>
            <w:rPr>
              <w:rFonts w:hint="eastAsia" w:ascii="宋体" w:hAnsi="宋体" w:eastAsia="宋体" w:cs="宋体"/>
              <w:sz w:val="24"/>
              <w:szCs w:val="24"/>
              <w:lang w:eastAsia="zh-CN"/>
            </w:rPr>
            <w:fldChar w:fldCharType="separate"/>
          </w:r>
          <w:r>
            <w:rPr>
              <w:rFonts w:hint="eastAsia"/>
              <w:kern w:val="0"/>
              <w:sz w:val="24"/>
              <w:szCs w:val="24"/>
            </w:rPr>
            <w:t>（三）工作步骤</w:t>
          </w:r>
          <w:r>
            <w:rPr>
              <w:sz w:val="24"/>
              <w:szCs w:val="24"/>
            </w:rPr>
            <w:tab/>
          </w:r>
          <w:r>
            <w:rPr>
              <w:sz w:val="24"/>
              <w:szCs w:val="24"/>
            </w:rPr>
            <w:fldChar w:fldCharType="begin"/>
          </w:r>
          <w:r>
            <w:rPr>
              <w:sz w:val="24"/>
              <w:szCs w:val="24"/>
            </w:rPr>
            <w:instrText xml:space="preserve"> PAGEREF _Toc13190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_Toc13468 </w:instrText>
          </w:r>
          <w:r>
            <w:rPr>
              <w:rFonts w:hint="eastAsia" w:ascii="宋体" w:hAnsi="宋体" w:eastAsia="宋体" w:cs="宋体"/>
              <w:sz w:val="24"/>
              <w:szCs w:val="24"/>
              <w:lang w:eastAsia="zh-CN"/>
            </w:rPr>
            <w:fldChar w:fldCharType="separate"/>
          </w:r>
          <w:r>
            <w:rPr>
              <w:rFonts w:hint="eastAsia"/>
              <w:sz w:val="24"/>
              <w:szCs w:val="24"/>
              <w:lang w:eastAsia="zh-CN"/>
            </w:rPr>
            <w:t>（</w:t>
          </w:r>
          <w:r>
            <w:rPr>
              <w:rFonts w:hint="eastAsia"/>
              <w:sz w:val="24"/>
              <w:szCs w:val="24"/>
              <w:lang w:val="en-US" w:eastAsia="zh-CN"/>
            </w:rPr>
            <w:t>四</w:t>
          </w:r>
          <w:r>
            <w:rPr>
              <w:rFonts w:hint="eastAsia"/>
              <w:sz w:val="24"/>
              <w:szCs w:val="24"/>
              <w:lang w:eastAsia="zh-CN"/>
            </w:rPr>
            <w:t>）</w:t>
          </w:r>
          <w:r>
            <w:rPr>
              <w:rFonts w:hint="eastAsia"/>
              <w:sz w:val="24"/>
              <w:szCs w:val="24"/>
            </w:rPr>
            <w:t>探孔勘探</w:t>
          </w:r>
          <w:r>
            <w:rPr>
              <w:sz w:val="24"/>
              <w:szCs w:val="24"/>
            </w:rPr>
            <w:tab/>
          </w:r>
          <w:r>
            <w:rPr>
              <w:sz w:val="24"/>
              <w:szCs w:val="24"/>
            </w:rPr>
            <w:fldChar w:fldCharType="begin"/>
          </w:r>
          <w:r>
            <w:rPr>
              <w:sz w:val="24"/>
              <w:szCs w:val="24"/>
            </w:rPr>
            <w:instrText xml:space="preserve"> PAGEREF _Toc13468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_Toc32003 </w:instrText>
          </w:r>
          <w:r>
            <w:rPr>
              <w:rFonts w:hint="eastAsia" w:ascii="宋体" w:hAnsi="宋体" w:eastAsia="宋体" w:cs="宋体"/>
              <w:sz w:val="24"/>
              <w:szCs w:val="24"/>
              <w:lang w:eastAsia="zh-CN"/>
            </w:rPr>
            <w:fldChar w:fldCharType="separate"/>
          </w:r>
          <w:r>
            <w:rPr>
              <w:rFonts w:hint="eastAsia"/>
              <w:sz w:val="24"/>
              <w:szCs w:val="24"/>
            </w:rPr>
            <w:t>（五）探沟勘探</w:t>
          </w:r>
          <w:r>
            <w:rPr>
              <w:sz w:val="24"/>
              <w:szCs w:val="24"/>
            </w:rPr>
            <w:tab/>
          </w:r>
          <w:r>
            <w:rPr>
              <w:sz w:val="24"/>
              <w:szCs w:val="24"/>
            </w:rPr>
            <w:fldChar w:fldCharType="begin"/>
          </w:r>
          <w:r>
            <w:rPr>
              <w:sz w:val="24"/>
              <w:szCs w:val="24"/>
            </w:rPr>
            <w:instrText xml:space="preserve"> PAGEREF _Toc32003 \h </w:instrText>
          </w:r>
          <w:r>
            <w:rPr>
              <w:sz w:val="24"/>
              <w:szCs w:val="24"/>
            </w:rPr>
            <w:fldChar w:fldCharType="separate"/>
          </w:r>
          <w:r>
            <w:rPr>
              <w:sz w:val="24"/>
              <w:szCs w:val="24"/>
            </w:rPr>
            <w:t>64</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_Toc1410 </w:instrText>
          </w:r>
          <w:r>
            <w:rPr>
              <w:rFonts w:hint="eastAsia" w:ascii="宋体" w:hAnsi="宋体" w:eastAsia="宋体" w:cs="宋体"/>
              <w:sz w:val="24"/>
              <w:szCs w:val="24"/>
              <w:lang w:eastAsia="zh-CN"/>
            </w:rPr>
            <w:fldChar w:fldCharType="separate"/>
          </w:r>
          <w:r>
            <w:rPr>
              <w:rFonts w:hint="eastAsia" w:cs="Times New Roman"/>
              <w:sz w:val="24"/>
              <w:szCs w:val="24"/>
              <w:lang w:val="en-US" w:eastAsia="zh-CN"/>
            </w:rPr>
            <w:t>（六）剖面</w:t>
          </w:r>
          <w:r>
            <w:rPr>
              <w:sz w:val="24"/>
              <w:szCs w:val="24"/>
            </w:rPr>
            <w:tab/>
          </w:r>
          <w:r>
            <w:rPr>
              <w:sz w:val="24"/>
              <w:szCs w:val="24"/>
            </w:rPr>
            <w:fldChar w:fldCharType="begin"/>
          </w:r>
          <w:r>
            <w:rPr>
              <w:sz w:val="24"/>
              <w:szCs w:val="24"/>
            </w:rPr>
            <w:instrText xml:space="preserve"> PAGEREF _Toc1410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_Toc14555 </w:instrText>
          </w:r>
          <w:r>
            <w:rPr>
              <w:rFonts w:hint="eastAsia" w:ascii="宋体" w:hAnsi="宋体" w:eastAsia="宋体" w:cs="宋体"/>
              <w:sz w:val="24"/>
              <w:szCs w:val="24"/>
              <w:lang w:eastAsia="zh-CN"/>
            </w:rPr>
            <w:fldChar w:fldCharType="separate"/>
          </w:r>
          <w:r>
            <w:rPr>
              <w:rFonts w:hint="eastAsia" w:cs="Times New Roman"/>
              <w:sz w:val="24"/>
              <w:szCs w:val="24"/>
              <w:lang w:val="en-US" w:eastAsia="zh-CN"/>
            </w:rPr>
            <w:t>（七）主要发现</w:t>
          </w:r>
          <w:r>
            <w:rPr>
              <w:sz w:val="24"/>
              <w:szCs w:val="24"/>
            </w:rPr>
            <w:tab/>
          </w:r>
          <w:r>
            <w:rPr>
              <w:sz w:val="24"/>
              <w:szCs w:val="24"/>
            </w:rPr>
            <w:fldChar w:fldCharType="begin"/>
          </w:r>
          <w:r>
            <w:rPr>
              <w:sz w:val="24"/>
              <w:szCs w:val="24"/>
            </w:rPr>
            <w:instrText xml:space="preserve"> PAGEREF _Toc14555 \h </w:instrText>
          </w:r>
          <w:r>
            <w:rPr>
              <w:sz w:val="24"/>
              <w:szCs w:val="24"/>
            </w:rPr>
            <w:fldChar w:fldCharType="separate"/>
          </w:r>
          <w:r>
            <w:rPr>
              <w:sz w:val="24"/>
              <w:szCs w:val="24"/>
            </w:rPr>
            <w:t>98</w:t>
          </w:r>
          <w:r>
            <w:rPr>
              <w:sz w:val="24"/>
              <w:szCs w:val="24"/>
            </w:rPr>
            <w:fldChar w:fldCharType="end"/>
          </w:r>
          <w:r>
            <w:rPr>
              <w:rFonts w:hint="eastAsia" w:ascii="宋体" w:hAnsi="宋体" w:eastAsia="宋体" w:cs="宋体"/>
              <w:sz w:val="24"/>
              <w:szCs w:val="24"/>
              <w:lang w:eastAsia="zh-CN"/>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_Toc8834 </w:instrText>
          </w:r>
          <w:r>
            <w:rPr>
              <w:rFonts w:hint="eastAsia" w:ascii="宋体" w:hAnsi="宋体" w:eastAsia="宋体" w:cs="宋体"/>
              <w:sz w:val="24"/>
              <w:szCs w:val="24"/>
              <w:lang w:eastAsia="zh-CN"/>
            </w:rPr>
            <w:fldChar w:fldCharType="separate"/>
          </w:r>
          <w:r>
            <w:rPr>
              <w:rFonts w:hint="eastAsia"/>
              <w:sz w:val="24"/>
              <w:szCs w:val="24"/>
              <w:lang w:eastAsia="zh-CN"/>
            </w:rPr>
            <w:t>四、考古调查勘探结果和文物保护意见</w:t>
          </w:r>
          <w:r>
            <w:rPr>
              <w:sz w:val="24"/>
              <w:szCs w:val="24"/>
            </w:rPr>
            <w:tab/>
          </w:r>
          <w:r>
            <w:rPr>
              <w:sz w:val="24"/>
              <w:szCs w:val="24"/>
            </w:rPr>
            <w:fldChar w:fldCharType="begin"/>
          </w:r>
          <w:r>
            <w:rPr>
              <w:sz w:val="24"/>
              <w:szCs w:val="24"/>
            </w:rPr>
            <w:instrText xml:space="preserve"> PAGEREF _Toc8834 \h </w:instrText>
          </w:r>
          <w:r>
            <w:rPr>
              <w:sz w:val="24"/>
              <w:szCs w:val="24"/>
            </w:rPr>
            <w:fldChar w:fldCharType="separate"/>
          </w:r>
          <w:r>
            <w:rPr>
              <w:sz w:val="24"/>
              <w:szCs w:val="24"/>
            </w:rPr>
            <w:t>104</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_Toc23527 </w:instrText>
          </w:r>
          <w:r>
            <w:rPr>
              <w:rFonts w:hint="eastAsia" w:ascii="宋体" w:hAnsi="宋体" w:eastAsia="宋体" w:cs="宋体"/>
              <w:sz w:val="24"/>
              <w:szCs w:val="24"/>
              <w:lang w:eastAsia="zh-CN"/>
            </w:rPr>
            <w:fldChar w:fldCharType="separate"/>
          </w:r>
          <w:r>
            <w:rPr>
              <w:sz w:val="24"/>
              <w:szCs w:val="24"/>
            </w:rPr>
            <w:t>（一</w:t>
          </w:r>
          <w:r>
            <w:rPr>
              <w:rFonts w:hint="eastAsia"/>
              <w:sz w:val="24"/>
              <w:szCs w:val="24"/>
            </w:rPr>
            <w:t>）考古调查勘探结果</w:t>
          </w:r>
          <w:r>
            <w:rPr>
              <w:sz w:val="24"/>
              <w:szCs w:val="24"/>
            </w:rPr>
            <w:tab/>
          </w:r>
          <w:r>
            <w:rPr>
              <w:sz w:val="24"/>
              <w:szCs w:val="24"/>
            </w:rPr>
            <w:fldChar w:fldCharType="begin"/>
          </w:r>
          <w:r>
            <w:rPr>
              <w:sz w:val="24"/>
              <w:szCs w:val="24"/>
            </w:rPr>
            <w:instrText xml:space="preserve"> PAGEREF _Toc23527 \h </w:instrText>
          </w:r>
          <w:r>
            <w:rPr>
              <w:sz w:val="24"/>
              <w:szCs w:val="24"/>
            </w:rPr>
            <w:fldChar w:fldCharType="separate"/>
          </w:r>
          <w:r>
            <w:rPr>
              <w:sz w:val="24"/>
              <w:szCs w:val="24"/>
            </w:rPr>
            <w:t>104</w:t>
          </w:r>
          <w:r>
            <w:rPr>
              <w:sz w:val="24"/>
              <w:szCs w:val="24"/>
            </w:rPr>
            <w:fldChar w:fldCharType="end"/>
          </w:r>
          <w:r>
            <w:rPr>
              <w:rFonts w:hint="eastAsia" w:ascii="宋体" w:hAnsi="宋体" w:eastAsia="宋体" w:cs="宋体"/>
              <w:sz w:val="24"/>
              <w:szCs w:val="24"/>
              <w:lang w:eastAsia="zh-CN"/>
            </w:rPr>
            <w:fldChar w:fldCharType="end"/>
          </w:r>
        </w:p>
        <w:p>
          <w:pPr>
            <w:pStyle w:val="16"/>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_Toc2136 </w:instrText>
          </w:r>
          <w:r>
            <w:rPr>
              <w:rFonts w:hint="eastAsia" w:ascii="宋体" w:hAnsi="宋体" w:eastAsia="宋体" w:cs="宋体"/>
              <w:sz w:val="24"/>
              <w:szCs w:val="24"/>
              <w:lang w:eastAsia="zh-CN"/>
            </w:rPr>
            <w:fldChar w:fldCharType="separate"/>
          </w:r>
          <w:r>
            <w:rPr>
              <w:sz w:val="24"/>
              <w:szCs w:val="24"/>
            </w:rPr>
            <w:t>（二）文物保护意见</w:t>
          </w:r>
          <w:r>
            <w:rPr>
              <w:sz w:val="24"/>
              <w:szCs w:val="24"/>
            </w:rPr>
            <w:tab/>
          </w:r>
          <w:r>
            <w:rPr>
              <w:sz w:val="24"/>
              <w:szCs w:val="24"/>
            </w:rPr>
            <w:fldChar w:fldCharType="begin"/>
          </w:r>
          <w:r>
            <w:rPr>
              <w:sz w:val="24"/>
              <w:szCs w:val="24"/>
            </w:rPr>
            <w:instrText xml:space="preserve"> PAGEREF _Toc2136 \h </w:instrText>
          </w:r>
          <w:r>
            <w:rPr>
              <w:sz w:val="24"/>
              <w:szCs w:val="24"/>
            </w:rPr>
            <w:fldChar w:fldCharType="separate"/>
          </w:r>
          <w:r>
            <w:rPr>
              <w:sz w:val="24"/>
              <w:szCs w:val="24"/>
            </w:rPr>
            <w:t>104</w:t>
          </w:r>
          <w:r>
            <w:rPr>
              <w:sz w:val="24"/>
              <w:szCs w:val="24"/>
            </w:rPr>
            <w:fldChar w:fldCharType="end"/>
          </w:r>
          <w:r>
            <w:rPr>
              <w:rFonts w:hint="eastAsia" w:ascii="宋体" w:hAnsi="宋体" w:eastAsia="宋体" w:cs="宋体"/>
              <w:sz w:val="24"/>
              <w:szCs w:val="24"/>
              <w:lang w:eastAsia="zh-CN"/>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_Toc1560 </w:instrText>
          </w:r>
          <w:r>
            <w:rPr>
              <w:rFonts w:hint="eastAsia" w:ascii="宋体" w:hAnsi="宋体" w:eastAsia="宋体" w:cs="宋体"/>
              <w:sz w:val="24"/>
              <w:szCs w:val="24"/>
              <w:lang w:eastAsia="zh-CN"/>
            </w:rPr>
            <w:fldChar w:fldCharType="separate"/>
          </w:r>
          <w:r>
            <w:rPr>
              <w:rFonts w:hint="eastAsia" w:ascii="Times New Roman" w:hAnsi="Times New Roman" w:cs="Times New Roman"/>
              <w:bCs/>
              <w:kern w:val="44"/>
              <w:sz w:val="24"/>
              <w:szCs w:val="24"/>
              <w:lang w:val="en-US" w:eastAsia="zh-CN" w:bidi="en-US"/>
            </w:rPr>
            <w:t>附表一  广州东部公铁联运枢纽工程（广州国际物流产业枢纽）一期工程项目第一批区域地块地表发现墓葬统计表</w:t>
          </w:r>
          <w:r>
            <w:rPr>
              <w:sz w:val="24"/>
              <w:szCs w:val="24"/>
            </w:rPr>
            <w:tab/>
          </w:r>
          <w:r>
            <w:rPr>
              <w:sz w:val="24"/>
              <w:szCs w:val="24"/>
            </w:rPr>
            <w:fldChar w:fldCharType="begin"/>
          </w:r>
          <w:r>
            <w:rPr>
              <w:sz w:val="24"/>
              <w:szCs w:val="24"/>
            </w:rPr>
            <w:instrText xml:space="preserve"> PAGEREF _Toc1560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sz w:val="24"/>
              <w:szCs w:val="24"/>
              <w:lang w:eastAsia="zh-CN"/>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_Toc7372 </w:instrText>
          </w:r>
          <w:r>
            <w:rPr>
              <w:rFonts w:hint="eastAsia" w:ascii="宋体" w:hAnsi="宋体" w:eastAsia="宋体" w:cs="宋体"/>
              <w:sz w:val="24"/>
              <w:szCs w:val="24"/>
              <w:lang w:eastAsia="zh-CN"/>
            </w:rPr>
            <w:fldChar w:fldCharType="separate"/>
          </w:r>
          <w:r>
            <w:rPr>
              <w:rFonts w:hint="eastAsia" w:ascii="Times New Roman" w:hAnsi="Times New Roman" w:cs="Times New Roman"/>
              <w:bCs/>
              <w:kern w:val="44"/>
              <w:sz w:val="24"/>
              <w:szCs w:val="24"/>
              <w:lang w:val="en-US" w:eastAsia="zh-CN" w:bidi="en-US"/>
            </w:rPr>
            <w:t>附表二  广州东部公铁联运枢纽工程（广州国际物流产业枢纽）一期工程项目第一批区域地块</w:t>
          </w:r>
          <w:r>
            <w:rPr>
              <w:rFonts w:hint="eastAsia" w:ascii="Times New Roman" w:hAnsi="Times New Roman" w:eastAsia="宋体" w:cs="Times New Roman"/>
              <w:bCs/>
              <w:kern w:val="44"/>
              <w:sz w:val="24"/>
              <w:szCs w:val="24"/>
              <w:lang w:val="en-US" w:eastAsia="en-US" w:bidi="en-US"/>
            </w:rPr>
            <w:t>考古</w:t>
          </w:r>
          <w:r>
            <w:rPr>
              <w:rFonts w:hint="eastAsia" w:ascii="Times New Roman" w:hAnsi="Times New Roman" w:cs="Times New Roman"/>
              <w:bCs/>
              <w:kern w:val="44"/>
              <w:sz w:val="24"/>
              <w:szCs w:val="24"/>
              <w:lang w:val="en-US" w:eastAsia="zh-CN" w:bidi="en-US"/>
            </w:rPr>
            <w:t>勘探数据</w:t>
          </w:r>
          <w:r>
            <w:rPr>
              <w:rFonts w:hint="eastAsia" w:ascii="Times New Roman" w:hAnsi="Times New Roman" w:eastAsia="宋体" w:cs="Times New Roman"/>
              <w:bCs/>
              <w:kern w:val="44"/>
              <w:sz w:val="24"/>
              <w:szCs w:val="24"/>
              <w:lang w:val="en-US" w:eastAsia="en-US" w:bidi="en-US"/>
            </w:rPr>
            <w:t>登记表</w:t>
          </w:r>
          <w:r>
            <w:rPr>
              <w:sz w:val="24"/>
              <w:szCs w:val="24"/>
            </w:rPr>
            <w:tab/>
          </w:r>
          <w:r>
            <w:rPr>
              <w:sz w:val="24"/>
              <w:szCs w:val="24"/>
            </w:rPr>
            <w:fldChar w:fldCharType="begin"/>
          </w:r>
          <w:r>
            <w:rPr>
              <w:sz w:val="24"/>
              <w:szCs w:val="24"/>
            </w:rPr>
            <w:instrText xml:space="preserve"> PAGEREF _Toc7372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sz w:val="24"/>
              <w:szCs w:val="24"/>
              <w:lang w:eastAsia="zh-CN"/>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_Toc7495 </w:instrText>
          </w:r>
          <w:r>
            <w:rPr>
              <w:rFonts w:hint="eastAsia" w:ascii="宋体" w:hAnsi="宋体" w:eastAsia="宋体" w:cs="宋体"/>
              <w:sz w:val="24"/>
              <w:szCs w:val="24"/>
              <w:lang w:eastAsia="zh-CN"/>
            </w:rPr>
            <w:fldChar w:fldCharType="separate"/>
          </w:r>
          <w:r>
            <w:rPr>
              <w:rFonts w:hint="eastAsia" w:ascii="宋体" w:hAnsi="宋体" w:cs="宋体"/>
              <w:sz w:val="24"/>
              <w:szCs w:val="24"/>
              <w:lang w:eastAsia="zh-CN"/>
            </w:rPr>
            <w:t>附录</w:t>
          </w:r>
          <w:r>
            <w:rPr>
              <w:rFonts w:hint="eastAsia" w:ascii="宋体" w:hAnsi="宋体" w:cs="宋体"/>
              <w:sz w:val="24"/>
              <w:szCs w:val="24"/>
              <w:lang w:val="en-US" w:eastAsia="zh-CN"/>
            </w:rPr>
            <w:t>一</w:t>
          </w:r>
          <w:r>
            <w:rPr>
              <w:sz w:val="24"/>
              <w:szCs w:val="24"/>
            </w:rPr>
            <w:tab/>
          </w:r>
          <w:r>
            <w:rPr>
              <w:sz w:val="24"/>
              <w:szCs w:val="24"/>
            </w:rPr>
            <w:fldChar w:fldCharType="begin"/>
          </w:r>
          <w:r>
            <w:rPr>
              <w:sz w:val="24"/>
              <w:szCs w:val="24"/>
            </w:rPr>
            <w:instrText xml:space="preserve"> PAGEREF _Toc7495 \h </w:instrText>
          </w:r>
          <w:r>
            <w:rPr>
              <w:sz w:val="24"/>
              <w:szCs w:val="24"/>
            </w:rPr>
            <w:fldChar w:fldCharType="separate"/>
          </w:r>
          <w:r>
            <w:rPr>
              <w:sz w:val="24"/>
              <w:szCs w:val="24"/>
            </w:rPr>
            <w:t>112</w:t>
          </w:r>
          <w:r>
            <w:rPr>
              <w:sz w:val="24"/>
              <w:szCs w:val="24"/>
            </w:rPr>
            <w:fldChar w:fldCharType="end"/>
          </w:r>
          <w:r>
            <w:rPr>
              <w:rFonts w:hint="eastAsia" w:ascii="宋体" w:hAnsi="宋体" w:eastAsia="宋体" w:cs="宋体"/>
              <w:sz w:val="24"/>
              <w:szCs w:val="24"/>
              <w:lang w:eastAsia="zh-CN"/>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_Toc12475 </w:instrText>
          </w:r>
          <w:r>
            <w:rPr>
              <w:rFonts w:hint="eastAsia" w:ascii="宋体" w:hAnsi="宋体" w:eastAsia="宋体" w:cs="宋体"/>
              <w:sz w:val="24"/>
              <w:szCs w:val="24"/>
              <w:lang w:eastAsia="zh-CN"/>
            </w:rPr>
            <w:fldChar w:fldCharType="separate"/>
          </w:r>
          <w:r>
            <w:rPr>
              <w:rFonts w:hint="eastAsia" w:ascii="宋体" w:hAnsi="宋体" w:cs="宋体"/>
              <w:bCs/>
              <w:sz w:val="24"/>
              <w:szCs w:val="24"/>
              <w:lang w:eastAsia="zh-CN"/>
            </w:rPr>
            <w:t>附录</w:t>
          </w:r>
          <w:r>
            <w:rPr>
              <w:rFonts w:hint="eastAsia" w:ascii="宋体" w:hAnsi="宋体" w:cs="宋体"/>
              <w:bCs/>
              <w:sz w:val="24"/>
              <w:szCs w:val="24"/>
              <w:lang w:val="en-US" w:eastAsia="zh-CN"/>
            </w:rPr>
            <w:t>二</w:t>
          </w:r>
          <w:r>
            <w:rPr>
              <w:sz w:val="24"/>
              <w:szCs w:val="24"/>
            </w:rPr>
            <w:tab/>
          </w:r>
          <w:r>
            <w:rPr>
              <w:sz w:val="24"/>
              <w:szCs w:val="24"/>
            </w:rPr>
            <w:fldChar w:fldCharType="begin"/>
          </w:r>
          <w:r>
            <w:rPr>
              <w:sz w:val="24"/>
              <w:szCs w:val="24"/>
            </w:rPr>
            <w:instrText xml:space="preserve"> PAGEREF _Toc12475 \h </w:instrText>
          </w:r>
          <w:r>
            <w:rPr>
              <w:sz w:val="24"/>
              <w:szCs w:val="24"/>
            </w:rPr>
            <w:fldChar w:fldCharType="separate"/>
          </w:r>
          <w:r>
            <w:rPr>
              <w:sz w:val="24"/>
              <w:szCs w:val="24"/>
            </w:rPr>
            <w:t>114</w:t>
          </w:r>
          <w:r>
            <w:rPr>
              <w:sz w:val="24"/>
              <w:szCs w:val="24"/>
            </w:rPr>
            <w:fldChar w:fldCharType="end"/>
          </w:r>
          <w:r>
            <w:rPr>
              <w:rFonts w:hint="eastAsia" w:ascii="宋体" w:hAnsi="宋体" w:eastAsia="宋体" w:cs="宋体"/>
              <w:sz w:val="24"/>
              <w:szCs w:val="24"/>
              <w:lang w:eastAsia="zh-CN"/>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_Toc20384 </w:instrText>
          </w:r>
          <w:r>
            <w:rPr>
              <w:rFonts w:hint="eastAsia" w:ascii="宋体" w:hAnsi="宋体" w:eastAsia="宋体" w:cs="宋体"/>
              <w:sz w:val="24"/>
              <w:szCs w:val="24"/>
              <w:lang w:eastAsia="zh-CN"/>
            </w:rPr>
            <w:fldChar w:fldCharType="separate"/>
          </w:r>
          <w:r>
            <w:rPr>
              <w:rFonts w:hint="eastAsia" w:ascii="宋体" w:hAnsi="宋体" w:cs="宋体"/>
              <w:sz w:val="24"/>
              <w:szCs w:val="24"/>
              <w:lang w:bidi="ar-SA"/>
            </w:rPr>
            <w:t>附录三</w:t>
          </w:r>
          <w:r>
            <w:rPr>
              <w:rFonts w:hint="eastAsia" w:ascii="宋体" w:hAnsi="宋体" w:cs="宋体"/>
              <w:sz w:val="24"/>
              <w:szCs w:val="24"/>
              <w:lang w:val="en-US" w:eastAsia="zh-CN" w:bidi="ar-SA"/>
            </w:rPr>
            <w:t xml:space="preserve">  </w:t>
          </w:r>
          <w:r>
            <w:rPr>
              <w:rFonts w:hint="eastAsia" w:ascii="宋体" w:hAnsi="宋体" w:cs="宋体"/>
              <w:sz w:val="24"/>
              <w:szCs w:val="24"/>
              <w:lang w:bidi="ar-SA"/>
            </w:rPr>
            <w:t>文物保护法规（节选）</w:t>
          </w:r>
          <w:r>
            <w:rPr>
              <w:sz w:val="24"/>
              <w:szCs w:val="24"/>
            </w:rPr>
            <w:tab/>
          </w:r>
          <w:r>
            <w:rPr>
              <w:sz w:val="24"/>
              <w:szCs w:val="24"/>
            </w:rPr>
            <w:fldChar w:fldCharType="begin"/>
          </w:r>
          <w:r>
            <w:rPr>
              <w:sz w:val="24"/>
              <w:szCs w:val="24"/>
            </w:rPr>
            <w:instrText xml:space="preserve"> PAGEREF _Toc20384 \h </w:instrText>
          </w:r>
          <w:r>
            <w:rPr>
              <w:sz w:val="24"/>
              <w:szCs w:val="24"/>
            </w:rPr>
            <w:fldChar w:fldCharType="separate"/>
          </w:r>
          <w:r>
            <w:rPr>
              <w:sz w:val="24"/>
              <w:szCs w:val="24"/>
            </w:rPr>
            <w:t>115</w:t>
          </w:r>
          <w:r>
            <w:rPr>
              <w:sz w:val="24"/>
              <w:szCs w:val="24"/>
            </w:rPr>
            <w:fldChar w:fldCharType="end"/>
          </w:r>
          <w:r>
            <w:rPr>
              <w:rFonts w:hint="eastAsia" w:ascii="宋体" w:hAnsi="宋体" w:eastAsia="宋体" w:cs="宋体"/>
              <w:sz w:val="24"/>
              <w:szCs w:val="24"/>
              <w:lang w:eastAsia="zh-CN"/>
            </w:rPr>
            <w:fldChar w:fldCharType="end"/>
          </w:r>
        </w:p>
        <w:p>
          <w:pPr>
            <w:pStyle w:val="1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_Toc24417 </w:instrText>
          </w:r>
          <w:r>
            <w:rPr>
              <w:rFonts w:hint="eastAsia" w:ascii="宋体" w:hAnsi="宋体" w:eastAsia="宋体" w:cs="宋体"/>
              <w:sz w:val="24"/>
              <w:szCs w:val="24"/>
              <w:lang w:eastAsia="zh-CN"/>
            </w:rPr>
            <w:fldChar w:fldCharType="separate"/>
          </w:r>
          <w:r>
            <w:rPr>
              <w:rFonts w:hint="eastAsia"/>
              <w:sz w:val="24"/>
              <w:szCs w:val="24"/>
              <w:lang w:eastAsia="zh-CN" w:bidi="en-US"/>
            </w:rPr>
            <w:t>附录</w:t>
          </w:r>
          <w:r>
            <w:rPr>
              <w:rFonts w:hint="eastAsia"/>
              <w:sz w:val="24"/>
              <w:szCs w:val="24"/>
              <w:lang w:val="en-US" w:eastAsia="zh-CN" w:bidi="en-US"/>
            </w:rPr>
            <w:t xml:space="preserve">四  </w:t>
          </w:r>
          <w:r>
            <w:rPr>
              <w:rFonts w:hint="eastAsia"/>
              <w:sz w:val="24"/>
              <w:szCs w:val="24"/>
              <w:lang w:eastAsia="zh-CN" w:bidi="en-US"/>
            </w:rPr>
            <w:t>关于本报告使用的专业术语、概念和标准的说明</w:t>
          </w:r>
          <w:r>
            <w:rPr>
              <w:sz w:val="24"/>
              <w:szCs w:val="24"/>
            </w:rPr>
            <w:tab/>
          </w:r>
          <w:r>
            <w:rPr>
              <w:sz w:val="24"/>
              <w:szCs w:val="24"/>
            </w:rPr>
            <w:fldChar w:fldCharType="begin"/>
          </w:r>
          <w:r>
            <w:rPr>
              <w:sz w:val="24"/>
              <w:szCs w:val="24"/>
            </w:rPr>
            <w:instrText xml:space="preserve"> PAGEREF _Toc24417 \h </w:instrText>
          </w:r>
          <w:r>
            <w:rPr>
              <w:sz w:val="24"/>
              <w:szCs w:val="24"/>
            </w:rPr>
            <w:fldChar w:fldCharType="separate"/>
          </w:r>
          <w:r>
            <w:rPr>
              <w:sz w:val="24"/>
              <w:szCs w:val="24"/>
            </w:rPr>
            <w:t>119</w:t>
          </w:r>
          <w:r>
            <w:rPr>
              <w:sz w:val="24"/>
              <w:szCs w:val="24"/>
            </w:rPr>
            <w:fldChar w:fldCharType="end"/>
          </w:r>
          <w:r>
            <w:rPr>
              <w:rFonts w:hint="eastAsia" w:ascii="宋体" w:hAnsi="宋体" w:eastAsia="宋体" w:cs="宋体"/>
              <w:sz w:val="24"/>
              <w:szCs w:val="24"/>
              <w:lang w:eastAsia="zh-CN"/>
            </w:rPr>
            <w:fldChar w:fldCharType="end"/>
          </w:r>
        </w:p>
        <w:p>
          <w:pPr>
            <w:keepNext w:val="0"/>
            <w:keepLines w:val="0"/>
            <w:pageBreakBefore w:val="0"/>
            <w:widowControl/>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sz w:val="28"/>
              <w:szCs w:val="28"/>
              <w:lang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cs="宋体"/>
              <w:sz w:val="24"/>
              <w:szCs w:val="24"/>
              <w:lang w:eastAsia="zh-CN"/>
            </w:rPr>
            <w:fldChar w:fldCharType="end"/>
          </w:r>
        </w:p>
      </w:sdtContent>
    </w:sdt>
    <w:p>
      <w:pPr>
        <w:pStyle w:val="6"/>
        <w:ind w:firstLine="0"/>
        <w:rPr>
          <w:lang w:eastAsia="zh-CN"/>
        </w:rPr>
      </w:pPr>
      <w:bookmarkStart w:id="21" w:name="_Toc17001"/>
      <w:bookmarkStart w:id="22" w:name="_Toc11487_WPSOffice_Level1"/>
      <w:r>
        <w:rPr>
          <w:rFonts w:hint="eastAsia"/>
          <w:lang w:eastAsia="zh-CN"/>
        </w:rPr>
        <w:t>一、项目概况</w:t>
      </w:r>
      <w:bookmarkEnd w:id="21"/>
      <w:bookmarkEnd w:id="22"/>
    </w:p>
    <w:p>
      <w:pPr>
        <w:spacing w:line="360" w:lineRule="auto"/>
        <w:ind w:firstLine="480" w:firstLineChars="200"/>
        <w:rPr>
          <w:rFonts w:hint="eastAsia" w:ascii="宋体" w:hAnsi="宋体" w:eastAsia="宋体" w:cs="宋体"/>
          <w:sz w:val="24"/>
          <w:szCs w:val="24"/>
          <w:lang w:eastAsia="zh-CN"/>
        </w:rPr>
      </w:pPr>
      <w:bookmarkStart w:id="23" w:name="_Hlk43302078"/>
      <w:bookmarkStart w:id="24" w:name="_Toc15543"/>
      <w:bookmarkStart w:id="25" w:name="_Toc5951"/>
      <w:bookmarkStart w:id="26" w:name="_Toc8094_WPSOffice_Level1"/>
      <w:bookmarkStart w:id="27" w:name="_Toc15226"/>
      <w:bookmarkStart w:id="28" w:name="_Toc28396"/>
      <w:r>
        <w:rPr>
          <w:rFonts w:hint="eastAsia" w:ascii="宋体" w:hAnsi="宋体" w:cs="宋体"/>
          <w:sz w:val="24"/>
          <w:szCs w:val="24"/>
          <w:lang w:val="en-US" w:eastAsia="zh-CN"/>
        </w:rPr>
        <w:t>广州东部公铁联运枢纽工程（广州国际物流产业枢纽）一期工程项目第一批区域地块位于增城区中新镇南部，是广州东部公铁联运枢纽工程（广州国际物流产业枢纽）一期工程项目的西北部区域，西邻S118新新大道，北邻G324国道，东邻Y419石桥背路，南邻广石铁路，该地块为不规则形状</w:t>
      </w:r>
      <w:r>
        <w:rPr>
          <w:rFonts w:hint="eastAsia" w:ascii="宋体" w:hAnsi="宋体" w:cs="宋体"/>
          <w:sz w:val="24"/>
          <w:szCs w:val="24"/>
          <w:lang w:eastAsia="zh-CN"/>
        </w:rPr>
        <w:t>，</w:t>
      </w:r>
      <w:r>
        <w:rPr>
          <w:rFonts w:hint="eastAsia" w:ascii="宋体" w:hAnsi="宋体" w:cs="宋体"/>
          <w:sz w:val="24"/>
          <w:szCs w:val="24"/>
        </w:rPr>
        <w:t>占地面积约</w:t>
      </w:r>
      <w:r>
        <w:rPr>
          <w:rFonts w:hint="eastAsia" w:ascii="宋体" w:hAnsi="宋体" w:cs="宋体"/>
          <w:sz w:val="24"/>
          <w:szCs w:val="24"/>
          <w:lang w:val="en-US" w:eastAsia="zh-CN"/>
        </w:rPr>
        <w:t>1192000</w:t>
      </w:r>
      <w:r>
        <w:rPr>
          <w:rFonts w:hint="eastAsia" w:ascii="宋体" w:hAnsi="宋体" w:cs="宋体"/>
          <w:sz w:val="24"/>
          <w:szCs w:val="24"/>
        </w:rPr>
        <w:t>平方米，由</w:t>
      </w:r>
      <w:r>
        <w:rPr>
          <w:rFonts w:hint="eastAsia" w:ascii="宋体" w:hAnsi="宋体" w:cs="宋体"/>
          <w:sz w:val="24"/>
          <w:szCs w:val="24"/>
          <w:lang w:val="en-US" w:eastAsia="zh-CN"/>
        </w:rPr>
        <w:t>广州市综合交通枢纽有限公司</w:t>
      </w:r>
      <w:r>
        <w:rPr>
          <w:rFonts w:hint="eastAsia" w:ascii="宋体" w:hAnsi="宋体" w:cs="宋体"/>
          <w:sz w:val="24"/>
          <w:szCs w:val="24"/>
        </w:rPr>
        <w:t>负责建设</w:t>
      </w:r>
      <w:r>
        <w:rPr>
          <w:rFonts w:hint="eastAsia" w:ascii="宋体" w:hAnsi="宋体" w:cs="宋体"/>
          <w:sz w:val="24"/>
          <w:szCs w:val="24"/>
          <w:lang w:eastAsia="zh-CN"/>
        </w:rPr>
        <w:t>。</w:t>
      </w:r>
    </w:p>
    <w:bookmarkEnd w:id="23"/>
    <w:p>
      <w:pPr>
        <w:pStyle w:val="15"/>
        <w:spacing w:after="0" w:line="360" w:lineRule="auto"/>
        <w:ind w:left="0" w:leftChars="0" w:firstLine="480" w:firstLineChars="200"/>
        <w:rPr>
          <w:rFonts w:hint="eastAsia" w:ascii="宋体" w:hAnsi="宋体" w:eastAsia="宋体" w:cs="宋体"/>
          <w:sz w:val="24"/>
          <w:szCs w:val="24"/>
          <w:lang w:val="en-US" w:eastAsia="zh-CN" w:bidi="en-US"/>
        </w:rPr>
      </w:pPr>
      <w:r>
        <w:rPr>
          <w:rFonts w:hint="eastAsia" w:ascii="宋体" w:hAnsi="宋体" w:eastAsia="宋体" w:cs="宋体"/>
          <w:sz w:val="24"/>
          <w:szCs w:val="24"/>
          <w:lang w:val="en-US" w:eastAsia="zh-CN" w:bidi="en-US"/>
        </w:rPr>
        <w:t>广州东部公铁联运枢纽工程（广州国际物流产业枢纽）一期工程项目第一批区域地块四至坐标为：西南角E113°36′37.88"，N23°16′01.18"；东南角：E113°37′54.6</w:t>
      </w:r>
      <w:r>
        <w:rPr>
          <w:rFonts w:hint="eastAsia" w:ascii="宋体" w:hAnsi="宋体" w:cs="宋体"/>
          <w:sz w:val="24"/>
          <w:szCs w:val="24"/>
          <w:lang w:val="en-US" w:eastAsia="zh-CN" w:bidi="en-US"/>
        </w:rPr>
        <w:t>8</w:t>
      </w:r>
      <w:r>
        <w:rPr>
          <w:rFonts w:hint="eastAsia" w:ascii="宋体" w:hAnsi="宋体" w:eastAsia="宋体" w:cs="宋体"/>
          <w:sz w:val="24"/>
          <w:szCs w:val="24"/>
          <w:lang w:val="en-US" w:eastAsia="zh-CN" w:bidi="en-US"/>
        </w:rPr>
        <w:t>"，N23°16′03.45"；东北角：E113°37′35.4</w:t>
      </w:r>
      <w:r>
        <w:rPr>
          <w:rFonts w:hint="eastAsia" w:ascii="宋体" w:hAnsi="宋体" w:cs="宋体"/>
          <w:sz w:val="24"/>
          <w:szCs w:val="24"/>
          <w:lang w:val="en-US" w:eastAsia="zh-CN" w:bidi="en-US"/>
        </w:rPr>
        <w:t>7</w:t>
      </w:r>
      <w:r>
        <w:rPr>
          <w:rFonts w:hint="eastAsia" w:ascii="宋体" w:hAnsi="宋体" w:eastAsia="宋体" w:cs="宋体"/>
          <w:sz w:val="24"/>
          <w:szCs w:val="24"/>
          <w:lang w:val="en-US" w:eastAsia="zh-CN" w:bidi="en-US"/>
        </w:rPr>
        <w:t>"，N23°16′58.52"；西北角;E113°37′31.15"，N23°16′58.92"。</w:t>
      </w:r>
    </w:p>
    <w:p>
      <w:pPr>
        <w:pStyle w:val="15"/>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lang w:val="en-US" w:eastAsia="zh-CN"/>
        </w:rPr>
        <w:t>根据《中华人民共和国文物保护法》《广州市文物保护规定》，按照《广州市文物局关于广州东部公铁联运枢纽工程（广州国际物流产业枢纽）项目考古调查勘探工作的复函》（文物2022180号）的指导意见</w:t>
      </w:r>
      <w:r>
        <w:rPr>
          <w:rFonts w:hint="eastAsia" w:ascii="宋体" w:hAnsi="宋体" w:cs="宋体"/>
          <w:sz w:val="24"/>
          <w:szCs w:val="24"/>
        </w:rPr>
        <w:t>，受</w:t>
      </w:r>
      <w:r>
        <w:rPr>
          <w:rFonts w:hint="eastAsia" w:ascii="宋体" w:hAnsi="宋体" w:cs="宋体"/>
          <w:sz w:val="24"/>
          <w:szCs w:val="24"/>
          <w:lang w:val="en-US" w:eastAsia="zh-CN"/>
        </w:rPr>
        <w:t>广州市综合交通枢纽有限公司的委托</w:t>
      </w:r>
      <w:r>
        <w:rPr>
          <w:rFonts w:hint="eastAsia" w:ascii="宋体" w:hAnsi="宋体" w:cs="宋体"/>
          <w:sz w:val="24"/>
          <w:szCs w:val="24"/>
        </w:rPr>
        <w:t>，由我院负责该项目地块的文物考古调查、勘探工作。</w:t>
      </w:r>
    </w:p>
    <w:p>
      <w:pPr>
        <w:pStyle w:val="15"/>
        <w:spacing w:after="0" w:line="360" w:lineRule="auto"/>
        <w:ind w:left="0" w:leftChars="0" w:firstLine="480" w:firstLineChars="200"/>
        <w:rPr>
          <w:rFonts w:hint="eastAsia" w:ascii="宋体" w:hAnsi="宋体" w:cs="宋体"/>
          <w:sz w:val="24"/>
          <w:szCs w:val="24"/>
          <w:lang w:eastAsia="zh-CN"/>
        </w:rPr>
      </w:pPr>
    </w:p>
    <w:p>
      <w:pPr>
        <w:pStyle w:val="9"/>
        <w:spacing w:line="0" w:lineRule="atLeast"/>
        <w:jc w:val="center"/>
        <w:rPr>
          <w:rFonts w:hint="eastAsia" w:ascii="黑体" w:hAnsi="黑体" w:eastAsia="黑体" w:cs="黑体"/>
          <w:kern w:val="2"/>
          <w:sz w:val="21"/>
          <w:szCs w:val="20"/>
          <w:lang w:val="en-US" w:eastAsia="zh-CN" w:bidi="ar-SA"/>
        </w:rPr>
      </w:pPr>
      <w:bookmarkStart w:id="141" w:name="_GoBack"/>
      <w:r>
        <w:rPr>
          <w:rFonts w:hint="eastAsia" w:eastAsiaTheme="minorEastAsia"/>
          <w:sz w:val="44"/>
          <w:szCs w:val="44"/>
          <w:lang w:eastAsia="zh-CN"/>
        </w:rPr>
        <w:drawing>
          <wp:inline distT="0" distB="0" distL="114300" distR="114300">
            <wp:extent cx="5295900" cy="3549015"/>
            <wp:effectExtent l="9525" t="9525" r="9525" b="22860"/>
            <wp:docPr id="7" name="图片 7" descr="C:\Users\lenovo\Desktop\东部公铁联运\广州市地图(1).jpg广州市地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东部公铁联运\广州市地图(1).jpg广州市地图(1)"/>
                    <pic:cNvPicPr>
                      <a:picLocks noChangeAspect="1"/>
                    </pic:cNvPicPr>
                  </pic:nvPicPr>
                  <pic:blipFill>
                    <a:blip r:embed="rId8"/>
                    <a:srcRect/>
                    <a:stretch>
                      <a:fillRect/>
                    </a:stretch>
                  </pic:blipFill>
                  <pic:spPr>
                    <a:xfrm>
                      <a:off x="0" y="0"/>
                      <a:ext cx="5295900" cy="3549015"/>
                    </a:xfrm>
                    <a:prstGeom prst="rect">
                      <a:avLst/>
                    </a:prstGeom>
                    <a:ln>
                      <a:solidFill>
                        <a:schemeClr val="tx1"/>
                      </a:solidFill>
                    </a:ln>
                  </pic:spPr>
                </pic:pic>
              </a:graphicData>
            </a:graphic>
          </wp:inline>
        </w:drawing>
      </w:r>
      <w:bookmarkEnd w:id="141"/>
    </w:p>
    <w:p>
      <w:pPr>
        <w:keepNext w:val="0"/>
        <w:keepLines w:val="0"/>
        <w:pageBreakBefore w:val="0"/>
        <w:widowControl/>
        <w:kinsoku/>
        <w:wordWrap/>
        <w:overflowPunct/>
        <w:topLinePunct w:val="0"/>
        <w:autoSpaceDE/>
        <w:autoSpaceDN/>
        <w:bidi w:val="0"/>
        <w:adjustRightInd/>
        <w:snapToGrid/>
        <w:spacing w:line="400" w:lineRule="exact"/>
        <w:ind w:left="0" w:leftChars="0" w:firstLine="0"/>
        <w:jc w:val="center"/>
        <w:textAlignment w:val="auto"/>
        <w:rPr>
          <w:rFonts w:hint="eastAsia" w:ascii="黑体" w:hAnsi="黑体" w:eastAsia="黑体" w:cs="黑体"/>
          <w:kern w:val="2"/>
          <w:sz w:val="21"/>
          <w:szCs w:val="20"/>
          <w:lang w:val="en-US" w:eastAsia="zh-CN" w:bidi="ar-SA"/>
        </w:rPr>
      </w:pPr>
      <w:r>
        <w:rPr>
          <w:rFonts w:hint="eastAsia" w:ascii="黑体" w:hAnsi="黑体" w:eastAsia="黑体" w:cs="黑体"/>
          <w:kern w:val="2"/>
          <w:sz w:val="21"/>
          <w:szCs w:val="20"/>
          <w:lang w:val="en-US" w:eastAsia="zh-CN" w:bidi="ar-SA"/>
        </w:rPr>
        <w:t xml:space="preserve">图 </w:t>
      </w:r>
      <w:r>
        <w:rPr>
          <w:rFonts w:hint="eastAsia" w:ascii="黑体" w:hAnsi="黑体" w:eastAsia="黑体" w:cs="黑体"/>
          <w:kern w:val="2"/>
          <w:sz w:val="21"/>
          <w:szCs w:val="20"/>
          <w:lang w:val="en-US" w:eastAsia="zh-CN" w:bidi="ar-SA"/>
        </w:rPr>
        <w:fldChar w:fldCharType="begin"/>
      </w:r>
      <w:r>
        <w:rPr>
          <w:rFonts w:hint="eastAsia" w:ascii="黑体" w:hAnsi="黑体" w:eastAsia="黑体" w:cs="黑体"/>
          <w:kern w:val="2"/>
          <w:sz w:val="21"/>
          <w:szCs w:val="20"/>
          <w:lang w:val="en-US" w:eastAsia="zh-CN" w:bidi="ar-SA"/>
        </w:rPr>
        <w:instrText xml:space="preserve"> SEQ 图 \* ARABIC </w:instrText>
      </w:r>
      <w:r>
        <w:rPr>
          <w:rFonts w:hint="eastAsia" w:ascii="黑体" w:hAnsi="黑体" w:eastAsia="黑体" w:cs="黑体"/>
          <w:kern w:val="2"/>
          <w:sz w:val="21"/>
          <w:szCs w:val="20"/>
          <w:lang w:val="en-US" w:eastAsia="zh-CN" w:bidi="ar-SA"/>
        </w:rPr>
        <w:fldChar w:fldCharType="separate"/>
      </w:r>
      <w:r>
        <w:rPr>
          <w:rFonts w:hint="eastAsia" w:ascii="黑体" w:hAnsi="黑体" w:eastAsia="黑体" w:cs="黑体"/>
          <w:kern w:val="2"/>
          <w:sz w:val="21"/>
          <w:szCs w:val="20"/>
          <w:lang w:val="en-US" w:eastAsia="zh-CN" w:bidi="ar-SA"/>
        </w:rPr>
        <w:t>1</w:t>
      </w:r>
      <w:r>
        <w:rPr>
          <w:rFonts w:hint="eastAsia"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w:t>
      </w:r>
      <w:r>
        <w:rPr>
          <w:rFonts w:hint="eastAsia" w:ascii="黑体" w:hAnsi="黑体" w:cs="黑体"/>
          <w:kern w:val="2"/>
          <w:sz w:val="21"/>
          <w:szCs w:val="20"/>
          <w:lang w:val="en-US" w:eastAsia="zh-CN" w:bidi="ar-SA"/>
        </w:rPr>
        <w:t xml:space="preserve"> </w:t>
      </w:r>
      <w:r>
        <w:rPr>
          <w:rFonts w:hint="eastAsia" w:ascii="黑体" w:hAnsi="黑体" w:eastAsia="黑体" w:cs="黑体"/>
          <w:kern w:val="2"/>
          <w:sz w:val="21"/>
          <w:szCs w:val="20"/>
          <w:lang w:val="en-US" w:eastAsia="zh-CN" w:bidi="ar-SA"/>
        </w:rPr>
        <w:t>项目在广州市位置（广东省自然资源厅）</w:t>
      </w:r>
    </w:p>
    <w:p>
      <w:pPr>
        <w:pStyle w:val="9"/>
        <w:spacing w:line="0" w:lineRule="atLeast"/>
        <w:jc w:val="center"/>
        <w:rPr>
          <w:rFonts w:hint="eastAsia" w:ascii="黑体" w:hAnsi="黑体" w:eastAsia="黑体" w:cs="黑体"/>
          <w:color w:val="auto"/>
          <w:lang w:eastAsia="zh-CN"/>
        </w:rPr>
      </w:pPr>
    </w:p>
    <w:p>
      <w:pPr>
        <w:pStyle w:val="9"/>
        <w:spacing w:line="0" w:lineRule="atLeast"/>
        <w:jc w:val="center"/>
        <w:rPr>
          <w:rFonts w:hint="eastAsia" w:ascii="黑体" w:hAnsi="黑体" w:eastAsia="黑体" w:cs="黑体"/>
          <w:color w:val="auto"/>
          <w:lang w:eastAsia="zh-CN"/>
        </w:rPr>
      </w:pPr>
    </w:p>
    <w:p>
      <w:pPr>
        <w:pStyle w:val="9"/>
        <w:spacing w:line="0" w:lineRule="atLeast"/>
        <w:jc w:val="center"/>
        <w:rPr>
          <w:rFonts w:hint="eastAsia" w:ascii="黑体" w:hAnsi="黑体" w:eastAsia="黑体" w:cs="黑体"/>
          <w:color w:val="auto"/>
          <w:lang w:eastAsia="zh-CN"/>
        </w:rPr>
      </w:pPr>
    </w:p>
    <w:p>
      <w:pPr>
        <w:pStyle w:val="9"/>
        <w:spacing w:line="0" w:lineRule="atLeast"/>
        <w:jc w:val="center"/>
        <w:rPr>
          <w:rFonts w:hint="eastAsia" w:ascii="黑体" w:hAnsi="黑体" w:eastAsia="黑体" w:cs="黑体"/>
          <w:color w:val="auto"/>
          <w:lang w:eastAsia="zh-CN"/>
        </w:rPr>
      </w:pPr>
    </w:p>
    <w:p>
      <w:pPr>
        <w:pStyle w:val="9"/>
        <w:spacing w:line="0" w:lineRule="atLeast"/>
        <w:jc w:val="center"/>
        <w:rPr>
          <w:rFonts w:hint="eastAsia" w:ascii="黑体" w:hAnsi="黑体" w:eastAsia="黑体" w:cs="黑体"/>
          <w:color w:val="auto"/>
          <w:lang w:eastAsia="zh-CN"/>
        </w:rPr>
      </w:pPr>
    </w:p>
    <w:p>
      <w:pPr>
        <w:pStyle w:val="9"/>
        <w:spacing w:line="0" w:lineRule="atLeast"/>
        <w:jc w:val="center"/>
        <w:rPr>
          <w:rFonts w:hint="eastAsia" w:ascii="黑体" w:hAnsi="黑体" w:eastAsia="黑体" w:cs="黑体"/>
          <w:color w:val="auto"/>
          <w:lang w:eastAsia="zh-CN"/>
        </w:rPr>
      </w:pPr>
    </w:p>
    <w:p>
      <w:pPr>
        <w:rPr>
          <w:rFonts w:hint="eastAsia"/>
          <w:lang w:eastAsia="zh-CN"/>
        </w:rPr>
      </w:pPr>
    </w:p>
    <w:p>
      <w:pPr>
        <w:pStyle w:val="9"/>
        <w:spacing w:line="0" w:lineRule="atLeast"/>
        <w:jc w:val="center"/>
        <w:rPr>
          <w:rFonts w:hint="eastAsia" w:ascii="黑体" w:hAnsi="黑体" w:eastAsia="黑体" w:cs="黑体"/>
          <w:kern w:val="2"/>
          <w:sz w:val="21"/>
          <w:szCs w:val="20"/>
          <w:lang w:val="en-US" w:eastAsia="zh-CN" w:bidi="ar-SA"/>
        </w:rPr>
      </w:pPr>
      <w:r>
        <w:rPr>
          <w:rFonts w:hint="eastAsia" w:ascii="黑体" w:hAnsi="黑体" w:eastAsia="黑体" w:cs="黑体"/>
          <w:color w:val="auto"/>
          <w:lang w:eastAsia="zh-CN"/>
        </w:rPr>
        <w:drawing>
          <wp:inline distT="0" distB="0" distL="114300" distR="114300">
            <wp:extent cx="5217160" cy="7207250"/>
            <wp:effectExtent l="9525" t="9525" r="12065" b="22225"/>
            <wp:docPr id="14" name="图片 14" descr="C:\Users\lenovo\Desktop\东部公铁联运\(红点放大)增城区地图.jpg(红点放大)增城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东部公铁联运\(红点放大)增城区地图.jpg(红点放大)增城区地图"/>
                    <pic:cNvPicPr>
                      <a:picLocks noChangeAspect="1"/>
                    </pic:cNvPicPr>
                  </pic:nvPicPr>
                  <pic:blipFill>
                    <a:blip r:embed="rId9"/>
                    <a:srcRect/>
                    <a:stretch>
                      <a:fillRect/>
                    </a:stretch>
                  </pic:blipFill>
                  <pic:spPr>
                    <a:xfrm>
                      <a:off x="0" y="0"/>
                      <a:ext cx="5217160" cy="7207250"/>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0"/>
          <w:lang w:val="en-US" w:eastAsia="zh-CN" w:bidi="ar-SA"/>
        </w:rPr>
      </w:pPr>
      <w:r>
        <w:rPr>
          <w:rFonts w:hint="eastAsia" w:ascii="黑体" w:hAnsi="黑体" w:eastAsia="黑体" w:cs="黑体"/>
          <w:kern w:val="2"/>
          <w:sz w:val="21"/>
          <w:szCs w:val="20"/>
          <w:lang w:val="en-US" w:eastAsia="zh-CN" w:bidi="ar-SA"/>
        </w:rPr>
        <w:t xml:space="preserve">图 </w:t>
      </w:r>
      <w:r>
        <w:rPr>
          <w:rFonts w:hint="eastAsia" w:ascii="黑体" w:hAnsi="黑体" w:eastAsia="黑体" w:cs="黑体"/>
          <w:kern w:val="2"/>
          <w:sz w:val="21"/>
          <w:szCs w:val="20"/>
          <w:lang w:val="en-US" w:eastAsia="zh-CN" w:bidi="ar-SA"/>
        </w:rPr>
        <w:fldChar w:fldCharType="begin"/>
      </w:r>
      <w:r>
        <w:rPr>
          <w:rFonts w:hint="eastAsia" w:ascii="黑体" w:hAnsi="黑体" w:eastAsia="黑体" w:cs="黑体"/>
          <w:kern w:val="2"/>
          <w:sz w:val="21"/>
          <w:szCs w:val="20"/>
          <w:lang w:val="en-US" w:eastAsia="zh-CN" w:bidi="ar-SA"/>
        </w:rPr>
        <w:instrText xml:space="preserve"> SEQ 图 \* ARABIC </w:instrText>
      </w:r>
      <w:r>
        <w:rPr>
          <w:rFonts w:hint="eastAsia" w:ascii="黑体" w:hAnsi="黑体" w:eastAsia="黑体" w:cs="黑体"/>
          <w:kern w:val="2"/>
          <w:sz w:val="21"/>
          <w:szCs w:val="20"/>
          <w:lang w:val="en-US" w:eastAsia="zh-CN" w:bidi="ar-SA"/>
        </w:rPr>
        <w:fldChar w:fldCharType="separate"/>
      </w:r>
      <w:r>
        <w:rPr>
          <w:rFonts w:hint="eastAsia" w:ascii="黑体" w:hAnsi="黑体" w:eastAsia="黑体" w:cs="黑体"/>
          <w:kern w:val="2"/>
          <w:sz w:val="21"/>
          <w:szCs w:val="20"/>
          <w:lang w:val="en-US" w:eastAsia="zh-CN" w:bidi="ar-SA"/>
        </w:rPr>
        <w:t>2</w:t>
      </w:r>
      <w:r>
        <w:rPr>
          <w:rFonts w:hint="eastAsia"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项目在增城区位置（</w:t>
      </w:r>
      <w:r>
        <w:rPr>
          <w:rFonts w:hint="eastAsia" w:ascii="黑体" w:hAnsi="黑体" w:cs="黑体"/>
          <w:kern w:val="2"/>
          <w:sz w:val="21"/>
          <w:szCs w:val="20"/>
          <w:lang w:val="en-US" w:eastAsia="zh-CN" w:bidi="ar-SA"/>
        </w:rPr>
        <w:t>广东省自然资源厅</w:t>
      </w:r>
      <w:r>
        <w:rPr>
          <w:rFonts w:hint="eastAsia" w:ascii="黑体" w:hAnsi="黑体" w:eastAsia="黑体" w:cs="黑体"/>
          <w:kern w:val="2"/>
          <w:sz w:val="21"/>
          <w:szCs w:val="20"/>
          <w:lang w:val="en-US" w:eastAsia="zh-CN" w:bidi="ar-SA"/>
        </w:rPr>
        <w:t>）</w:t>
      </w:r>
    </w:p>
    <w:p>
      <w:pPr>
        <w:rPr>
          <w:rFonts w:hint="eastAsia"/>
          <w:lang w:val="en-US" w:eastAsia="zh-CN"/>
        </w:rPr>
      </w:pPr>
    </w:p>
    <w:p>
      <w:pPr>
        <w:pStyle w:val="9"/>
        <w:spacing w:line="0" w:lineRule="atLeast"/>
        <w:jc w:val="center"/>
        <w:rPr>
          <w:rFonts w:hint="eastAsia" w:ascii="黑体" w:hAnsi="黑体" w:eastAsia="黑体" w:cs="黑体"/>
          <w:kern w:val="2"/>
          <w:sz w:val="21"/>
          <w:szCs w:val="20"/>
          <w:lang w:val="en-US" w:eastAsia="zh-CN" w:bidi="ar-SA"/>
        </w:rPr>
      </w:pPr>
    </w:p>
    <w:p>
      <w:pPr>
        <w:pStyle w:val="9"/>
        <w:spacing w:line="0" w:lineRule="atLeast"/>
        <w:jc w:val="center"/>
        <w:rPr>
          <w:rFonts w:hint="eastAsia" w:ascii="黑体" w:hAnsi="黑体" w:eastAsia="黑体" w:cs="黑体"/>
          <w:kern w:val="2"/>
          <w:sz w:val="21"/>
          <w:szCs w:val="20"/>
          <w:lang w:val="en-US" w:eastAsia="zh-CN" w:bidi="ar-SA"/>
        </w:rPr>
      </w:pPr>
    </w:p>
    <w:p>
      <w:pPr>
        <w:pStyle w:val="9"/>
        <w:spacing w:line="0" w:lineRule="atLeast"/>
        <w:jc w:val="center"/>
        <w:rPr>
          <w:rFonts w:hint="eastAsia" w:ascii="黑体" w:hAnsi="黑体" w:eastAsia="黑体" w:cs="黑体"/>
          <w:kern w:val="2"/>
          <w:sz w:val="21"/>
          <w:szCs w:val="20"/>
          <w:lang w:val="en-US" w:eastAsia="zh-CN" w:bidi="ar-SA"/>
        </w:rPr>
      </w:pPr>
    </w:p>
    <w:p>
      <w:pPr>
        <w:pStyle w:val="9"/>
        <w:spacing w:line="0" w:lineRule="atLeast"/>
        <w:jc w:val="center"/>
        <w:rPr>
          <w:rFonts w:hint="eastAsia" w:ascii="黑体" w:hAnsi="黑体" w:eastAsia="黑体" w:cs="黑体"/>
          <w:kern w:val="2"/>
          <w:sz w:val="21"/>
          <w:szCs w:val="20"/>
          <w:lang w:val="en-US" w:eastAsia="zh-CN" w:bidi="ar-SA"/>
        </w:rPr>
      </w:pPr>
    </w:p>
    <w:p>
      <w:pPr>
        <w:pStyle w:val="9"/>
        <w:spacing w:line="0" w:lineRule="atLeast"/>
        <w:jc w:val="center"/>
        <w:rPr>
          <w:rFonts w:hint="eastAsia" w:ascii="黑体" w:hAnsi="黑体" w:eastAsia="黑体" w:cs="黑体"/>
          <w:kern w:val="2"/>
          <w:sz w:val="21"/>
          <w:szCs w:val="20"/>
          <w:lang w:val="en-US" w:eastAsia="zh-CN" w:bidi="ar-SA"/>
        </w:rPr>
      </w:pPr>
    </w:p>
    <w:p>
      <w:pPr>
        <w:pStyle w:val="9"/>
        <w:spacing w:line="0" w:lineRule="atLeast"/>
        <w:jc w:val="center"/>
        <w:rPr>
          <w:rFonts w:hint="eastAsia" w:ascii="黑体" w:hAnsi="黑体" w:eastAsia="黑体" w:cs="黑体"/>
          <w:kern w:val="2"/>
          <w:sz w:val="21"/>
          <w:szCs w:val="20"/>
          <w:lang w:val="en-US" w:eastAsia="zh-CN" w:bidi="ar-SA"/>
        </w:rPr>
      </w:pPr>
    </w:p>
    <w:p>
      <w:pPr>
        <w:pStyle w:val="9"/>
        <w:spacing w:line="0" w:lineRule="atLeast"/>
        <w:jc w:val="center"/>
        <w:rPr>
          <w:rFonts w:hint="eastAsia" w:ascii="黑体" w:hAnsi="黑体" w:eastAsia="黑体" w:cs="黑体"/>
          <w:kern w:val="2"/>
          <w:sz w:val="21"/>
          <w:szCs w:val="20"/>
          <w:lang w:val="en-US" w:eastAsia="zh-CN" w:bidi="ar-SA"/>
        </w:rPr>
      </w:pPr>
    </w:p>
    <w:p>
      <w:pPr>
        <w:pStyle w:val="9"/>
        <w:spacing w:line="0" w:lineRule="atLeast"/>
        <w:jc w:val="center"/>
        <w:rPr>
          <w:rFonts w:hint="eastAsia" w:ascii="黑体" w:hAnsi="黑体" w:eastAsia="黑体" w:cs="黑体"/>
          <w:kern w:val="2"/>
          <w:sz w:val="21"/>
          <w:szCs w:val="20"/>
          <w:lang w:val="en-US" w:eastAsia="zh-CN" w:bidi="ar-SA"/>
        </w:rPr>
      </w:pPr>
    </w:p>
    <w:p>
      <w:pPr>
        <w:pStyle w:val="9"/>
        <w:spacing w:line="0" w:lineRule="atLeast"/>
        <w:jc w:val="center"/>
        <w:rPr>
          <w:rFonts w:hint="eastAsia" w:ascii="黑体" w:hAnsi="黑体" w:eastAsia="黑体" w:cs="黑体"/>
          <w:kern w:val="2"/>
          <w:sz w:val="21"/>
          <w:szCs w:val="20"/>
          <w:lang w:val="en-US" w:eastAsia="zh-CN" w:bidi="ar-SA"/>
        </w:rPr>
      </w:pPr>
      <w:r>
        <w:rPr>
          <w:rFonts w:hint="eastAsia" w:ascii="黑体" w:hAnsi="黑体" w:eastAsia="黑体" w:cs="黑体"/>
          <w:kern w:val="2"/>
          <w:sz w:val="21"/>
          <w:szCs w:val="20"/>
          <w:lang w:val="en-US" w:eastAsia="zh-CN" w:bidi="ar-SA"/>
        </w:rPr>
        <w:drawing>
          <wp:inline distT="0" distB="0" distL="114300" distR="114300">
            <wp:extent cx="4970780" cy="3432810"/>
            <wp:effectExtent l="9525" t="9525" r="10795" b="24765"/>
            <wp:docPr id="86" name="图片 86" descr="078e3447dc989a7e4c3499661b3b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078e3447dc989a7e4c3499661b3b889"/>
                    <pic:cNvPicPr>
                      <a:picLocks noChangeAspect="1"/>
                    </pic:cNvPicPr>
                  </pic:nvPicPr>
                  <pic:blipFill>
                    <a:blip r:embed="rId10"/>
                    <a:stretch>
                      <a:fillRect/>
                    </a:stretch>
                  </pic:blipFill>
                  <pic:spPr>
                    <a:xfrm>
                      <a:off x="0" y="0"/>
                      <a:ext cx="4970780" cy="3432810"/>
                    </a:xfrm>
                    <a:prstGeom prst="rect">
                      <a:avLst/>
                    </a:prstGeom>
                    <a:ln>
                      <a:solidFill>
                        <a:schemeClr val="tx1"/>
                      </a:solidFill>
                    </a:ln>
                  </pic:spPr>
                </pic:pic>
              </a:graphicData>
            </a:graphic>
          </wp:inline>
        </w:drawing>
      </w:r>
    </w:p>
    <w:p>
      <w:pPr>
        <w:pStyle w:val="9"/>
        <w:rPr>
          <w:rFonts w:hint="eastAsia" w:ascii="宋体" w:hAnsi="宋体" w:cs="宋体"/>
          <w:sz w:val="24"/>
          <w:szCs w:val="24"/>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w:t>
      </w:r>
      <w:r>
        <w:rPr>
          <w:rFonts w:hint="eastAsia" w:ascii="宋体" w:hAnsi="宋体" w:cs="宋体"/>
          <w:sz w:val="24"/>
          <w:szCs w:val="24"/>
          <w:lang w:val="en-US" w:eastAsia="zh-CN"/>
        </w:rPr>
        <w:t>第一批用地区域在广州东部公铁联运枢纽工程（广州国际物流产业枢纽）一期工程项目位置（红色区域）</w:t>
      </w:r>
    </w:p>
    <w:p>
      <w:pPr>
        <w:pStyle w:val="2"/>
        <w:ind w:left="0" w:leftChars="0" w:firstLine="0" w:firstLineChars="0"/>
        <w:rPr>
          <w:rFonts w:hint="default"/>
          <w:lang w:val="en-US" w:eastAsia="zh-CN"/>
        </w:rPr>
      </w:pPr>
    </w:p>
    <w:p>
      <w:pPr>
        <w:pStyle w:val="9"/>
        <w:spacing w:line="0" w:lineRule="atLeast"/>
        <w:jc w:val="center"/>
        <w:rPr>
          <w:rFonts w:hint="eastAsia" w:ascii="黑体" w:hAnsi="黑体" w:eastAsia="黑体" w:cs="黑体"/>
          <w:kern w:val="2"/>
          <w:sz w:val="21"/>
          <w:szCs w:val="20"/>
          <w:lang w:val="en-US" w:eastAsia="zh-CN" w:bidi="ar-SA"/>
        </w:rPr>
      </w:pPr>
      <w:r>
        <w:rPr>
          <w:rFonts w:hint="eastAsia" w:ascii="黑体" w:hAnsi="黑体" w:eastAsia="黑体" w:cs="黑体"/>
          <w:kern w:val="2"/>
          <w:sz w:val="21"/>
          <w:szCs w:val="20"/>
          <w:lang w:val="en-US" w:eastAsia="zh-CN" w:bidi="ar-SA"/>
        </w:rPr>
        <w:drawing>
          <wp:inline distT="0" distB="0" distL="114300" distR="114300">
            <wp:extent cx="5079365" cy="3463290"/>
            <wp:effectExtent l="9525" t="9525" r="16510" b="13335"/>
            <wp:docPr id="33" name="图片 33" descr="9e48fce6c9ae51b3518933b9e81c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e48fce6c9ae51b3518933b9e81c426"/>
                    <pic:cNvPicPr>
                      <a:picLocks noChangeAspect="1"/>
                    </pic:cNvPicPr>
                  </pic:nvPicPr>
                  <pic:blipFill>
                    <a:blip r:embed="rId11"/>
                    <a:stretch>
                      <a:fillRect/>
                    </a:stretch>
                  </pic:blipFill>
                  <pic:spPr>
                    <a:xfrm>
                      <a:off x="0" y="0"/>
                      <a:ext cx="5079365" cy="3463290"/>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0"/>
          <w:lang w:val="en-US" w:eastAsia="zh-CN" w:bidi="ar-SA"/>
        </w:rPr>
      </w:pPr>
      <w:r>
        <w:rPr>
          <w:rFonts w:hint="eastAsia" w:ascii="黑体" w:hAnsi="黑体" w:eastAsia="黑体" w:cs="黑体"/>
          <w:kern w:val="2"/>
          <w:sz w:val="21"/>
          <w:szCs w:val="20"/>
          <w:lang w:val="en-US" w:eastAsia="zh-CN" w:bidi="ar-SA"/>
        </w:rPr>
        <w:t xml:space="preserve">图 </w:t>
      </w:r>
      <w:r>
        <w:rPr>
          <w:rFonts w:hint="eastAsia" w:ascii="黑体" w:hAnsi="黑体" w:eastAsia="黑体" w:cs="黑体"/>
          <w:kern w:val="2"/>
          <w:sz w:val="21"/>
          <w:szCs w:val="20"/>
          <w:lang w:val="en-US" w:eastAsia="zh-CN" w:bidi="ar-SA"/>
        </w:rPr>
        <w:fldChar w:fldCharType="begin"/>
      </w:r>
      <w:r>
        <w:rPr>
          <w:rFonts w:hint="eastAsia" w:ascii="黑体" w:hAnsi="黑体" w:eastAsia="黑体" w:cs="黑体"/>
          <w:kern w:val="2"/>
          <w:sz w:val="21"/>
          <w:szCs w:val="20"/>
          <w:lang w:val="en-US" w:eastAsia="zh-CN" w:bidi="ar-SA"/>
        </w:rPr>
        <w:instrText xml:space="preserve"> SEQ 图 \* ARABIC </w:instrText>
      </w:r>
      <w:r>
        <w:rPr>
          <w:rFonts w:hint="eastAsia" w:ascii="黑体" w:hAnsi="黑体" w:eastAsia="黑体" w:cs="黑体"/>
          <w:kern w:val="2"/>
          <w:sz w:val="21"/>
          <w:szCs w:val="20"/>
          <w:lang w:val="en-US" w:eastAsia="zh-CN" w:bidi="ar-SA"/>
        </w:rPr>
        <w:fldChar w:fldCharType="separate"/>
      </w:r>
      <w:r>
        <w:rPr>
          <w:rFonts w:hint="eastAsia" w:ascii="黑体" w:hAnsi="黑体" w:eastAsia="黑体" w:cs="黑体"/>
          <w:kern w:val="2"/>
          <w:sz w:val="21"/>
          <w:szCs w:val="20"/>
          <w:lang w:val="en-US" w:eastAsia="zh-CN" w:bidi="ar-SA"/>
        </w:rPr>
        <w:t>4</w:t>
      </w:r>
      <w:r>
        <w:rPr>
          <w:rFonts w:hint="eastAsia"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项目周边位置图（百度地图）</w:t>
      </w:r>
    </w:p>
    <w:p>
      <w:pPr>
        <w:pStyle w:val="4"/>
        <w:ind w:firstLine="0" w:firstLineChars="0"/>
        <w:jc w:val="center"/>
        <w:rPr>
          <w:rFonts w:hint="eastAsia" w:ascii="黑体" w:hAnsi="黑体" w:eastAsia="黑体" w:cs="黑体"/>
          <w:sz w:val="21"/>
          <w:szCs w:val="21"/>
        </w:rPr>
      </w:pPr>
    </w:p>
    <w:p>
      <w:pPr>
        <w:pStyle w:val="4"/>
        <w:ind w:firstLine="0" w:firstLineChars="0"/>
        <w:jc w:val="both"/>
        <w:rPr>
          <w:rFonts w:hint="eastAsia" w:ascii="黑体" w:hAnsi="黑体" w:eastAsia="黑体" w:cs="黑体"/>
          <w:szCs w:val="20"/>
        </w:rPr>
      </w:pPr>
    </w:p>
    <w:p>
      <w:pPr>
        <w:pStyle w:val="4"/>
        <w:ind w:firstLine="0" w:firstLineChars="0"/>
        <w:jc w:val="center"/>
        <w:rPr>
          <w:rFonts w:hint="eastAsia" w:ascii="黑体" w:hAnsi="黑体" w:eastAsia="黑体" w:cs="黑体"/>
          <w:szCs w:val="20"/>
        </w:rPr>
      </w:pPr>
    </w:p>
    <w:p>
      <w:pPr>
        <w:pStyle w:val="9"/>
        <w:spacing w:line="0" w:lineRule="atLeast"/>
        <w:jc w:val="center"/>
        <w:rPr>
          <w:rFonts w:hint="eastAsia" w:ascii="黑体" w:hAnsi="黑体" w:eastAsia="黑体" w:cs="黑体"/>
          <w:kern w:val="2"/>
          <w:sz w:val="21"/>
          <w:szCs w:val="20"/>
          <w:lang w:val="en-US" w:eastAsia="zh-CN" w:bidi="ar-SA"/>
        </w:rPr>
      </w:pPr>
      <w:r>
        <w:rPr>
          <w:rFonts w:hint="default" w:ascii="Calibri" w:hAnsi="Calibri" w:eastAsia="宋体" w:cs="Times New Roman"/>
          <w:szCs w:val="22"/>
          <w:lang w:val="en-US" w:eastAsia="zh-CN"/>
        </w:rPr>
        <w:drawing>
          <wp:inline distT="0" distB="0" distL="114300" distR="114300">
            <wp:extent cx="5198110" cy="3740150"/>
            <wp:effectExtent l="9525" t="9525" r="12065" b="22225"/>
            <wp:docPr id="10" name="图片 10" descr="屏幕截图 2022-09-25 1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截图 2022-09-25 113401"/>
                    <pic:cNvPicPr>
                      <a:picLocks noChangeAspect="1"/>
                    </pic:cNvPicPr>
                  </pic:nvPicPr>
                  <pic:blipFill>
                    <a:blip r:embed="rId12"/>
                    <a:stretch>
                      <a:fillRect/>
                    </a:stretch>
                  </pic:blipFill>
                  <pic:spPr>
                    <a:xfrm>
                      <a:off x="0" y="0"/>
                      <a:ext cx="5198110" cy="3740150"/>
                    </a:xfrm>
                    <a:prstGeom prst="rect">
                      <a:avLst/>
                    </a:prstGeom>
                    <a:ln>
                      <a:solidFill>
                        <a:schemeClr val="tx1"/>
                      </a:solidFill>
                    </a:ln>
                  </pic:spPr>
                </pic:pic>
              </a:graphicData>
            </a:graphic>
          </wp:inline>
        </w:drawing>
      </w:r>
      <w:r>
        <w:rPr>
          <w:rFonts w:hint="eastAsia" w:ascii="黑体" w:hAnsi="黑体" w:eastAsia="黑体" w:cs="黑体"/>
          <w:kern w:val="2"/>
          <w:sz w:val="21"/>
          <w:szCs w:val="20"/>
          <w:lang w:val="en-US" w:eastAsia="zh-CN" w:bidi="ar-SA"/>
        </w:rPr>
        <w:t xml:space="preserve">图 </w:t>
      </w:r>
      <w:r>
        <w:rPr>
          <w:rFonts w:hint="eastAsia" w:ascii="黑体" w:hAnsi="黑体" w:eastAsia="黑体" w:cs="黑体"/>
          <w:kern w:val="2"/>
          <w:sz w:val="21"/>
          <w:szCs w:val="20"/>
          <w:lang w:val="en-US" w:eastAsia="zh-CN" w:bidi="ar-SA"/>
        </w:rPr>
        <w:fldChar w:fldCharType="begin"/>
      </w:r>
      <w:r>
        <w:rPr>
          <w:rFonts w:hint="eastAsia" w:ascii="黑体" w:hAnsi="黑体" w:eastAsia="黑体" w:cs="黑体"/>
          <w:kern w:val="2"/>
          <w:sz w:val="21"/>
          <w:szCs w:val="20"/>
          <w:lang w:val="en-US" w:eastAsia="zh-CN" w:bidi="ar-SA"/>
        </w:rPr>
        <w:instrText xml:space="preserve"> SEQ 图 \* ARABIC </w:instrText>
      </w:r>
      <w:r>
        <w:rPr>
          <w:rFonts w:hint="eastAsia" w:ascii="黑体" w:hAnsi="黑体" w:eastAsia="黑体" w:cs="黑体"/>
          <w:kern w:val="2"/>
          <w:sz w:val="21"/>
          <w:szCs w:val="20"/>
          <w:lang w:val="en-US" w:eastAsia="zh-CN" w:bidi="ar-SA"/>
        </w:rPr>
        <w:fldChar w:fldCharType="separate"/>
      </w:r>
      <w:r>
        <w:rPr>
          <w:rFonts w:hint="eastAsia" w:ascii="黑体" w:hAnsi="黑体" w:eastAsia="黑体" w:cs="黑体"/>
          <w:kern w:val="2"/>
          <w:sz w:val="21"/>
          <w:szCs w:val="20"/>
          <w:lang w:val="en-US" w:eastAsia="zh-CN" w:bidi="ar-SA"/>
        </w:rPr>
        <w:t>5</w:t>
      </w:r>
      <w:r>
        <w:rPr>
          <w:rFonts w:hint="eastAsia"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项目地块卫星影像图（百度地图）</w:t>
      </w:r>
    </w:p>
    <w:p>
      <w:pPr>
        <w:rPr>
          <w:rFonts w:hint="eastAsia" w:ascii="黑体" w:hAnsi="黑体" w:eastAsia="黑体" w:cs="黑体"/>
          <w:kern w:val="2"/>
          <w:sz w:val="21"/>
          <w:szCs w:val="20"/>
          <w:lang w:val="en-US" w:eastAsia="zh-CN" w:bidi="ar-SA"/>
        </w:rPr>
      </w:pPr>
    </w:p>
    <w:p>
      <w:pPr>
        <w:pStyle w:val="2"/>
        <w:rPr>
          <w:rFonts w:hint="eastAsia"/>
          <w:lang w:val="en-US" w:eastAsia="zh-CN"/>
        </w:rPr>
      </w:pPr>
    </w:p>
    <w:p>
      <w:pPr>
        <w:spacing w:line="0" w:lineRule="atLeast"/>
        <w:ind w:left="0" w:leftChars="0" w:firstLine="0" w:firstLineChars="0"/>
        <w:jc w:val="center"/>
        <w:rPr>
          <w:rFonts w:ascii="黑体" w:hAnsi="黑体" w:eastAsia="黑体" w:cs="黑体"/>
        </w:rPr>
      </w:pPr>
      <w:r>
        <w:rPr>
          <w:rFonts w:hint="eastAsia" w:ascii="Calibri" w:hAnsi="Calibri" w:eastAsia="宋体" w:cs="Times New Roman"/>
          <w:szCs w:val="22"/>
          <w:lang w:val="en-US" w:eastAsia="zh-CN"/>
        </w:rPr>
        <w:drawing>
          <wp:inline distT="0" distB="0" distL="114300" distR="114300">
            <wp:extent cx="5244465" cy="3228975"/>
            <wp:effectExtent l="9525" t="9525" r="22860" b="19050"/>
            <wp:docPr id="169" name="图片 169" descr="第一批项目用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第一批项目用地"/>
                    <pic:cNvPicPr>
                      <a:picLocks noChangeAspect="1"/>
                    </pic:cNvPicPr>
                  </pic:nvPicPr>
                  <pic:blipFill>
                    <a:blip r:embed="rId13"/>
                    <a:stretch>
                      <a:fillRect/>
                    </a:stretch>
                  </pic:blipFill>
                  <pic:spPr>
                    <a:xfrm>
                      <a:off x="0" y="0"/>
                      <a:ext cx="5244465" cy="3228975"/>
                    </a:xfrm>
                    <a:prstGeom prst="rect">
                      <a:avLst/>
                    </a:prstGeom>
                    <a:ln>
                      <a:solidFill>
                        <a:schemeClr val="tx1"/>
                      </a:solidFill>
                    </a:ln>
                  </pic:spPr>
                </pic:pic>
              </a:graphicData>
            </a:graphic>
          </wp:inline>
        </w:drawing>
      </w:r>
    </w:p>
    <w:p>
      <w:pPr>
        <w:ind w:left="0" w:leftChars="0" w:firstLine="0" w:firstLineChars="0"/>
        <w:jc w:val="center"/>
        <w:rPr>
          <w:rFonts w:hint="eastAsia" w:ascii="黑体" w:hAnsi="黑体" w:eastAsia="黑体" w:cs="黑体"/>
          <w:kern w:val="2"/>
          <w:sz w:val="21"/>
          <w:szCs w:val="20"/>
          <w:lang w:val="en-US" w:eastAsia="zh-CN" w:bidi="ar-SA"/>
        </w:rPr>
      </w:pPr>
      <w:r>
        <w:rPr>
          <w:rFonts w:hint="eastAsia" w:ascii="黑体" w:hAnsi="黑体" w:eastAsia="黑体" w:cs="黑体"/>
          <w:kern w:val="2"/>
          <w:sz w:val="21"/>
          <w:szCs w:val="20"/>
          <w:lang w:val="en-US" w:eastAsia="zh-CN" w:bidi="ar-SA"/>
        </w:rPr>
        <w:t xml:space="preserve">图 </w:t>
      </w:r>
      <w:r>
        <w:rPr>
          <w:rFonts w:hint="eastAsia" w:ascii="黑体" w:hAnsi="黑体" w:eastAsia="黑体" w:cs="黑体"/>
          <w:kern w:val="2"/>
          <w:sz w:val="21"/>
          <w:szCs w:val="20"/>
          <w:lang w:val="en-US" w:eastAsia="zh-CN" w:bidi="ar-SA"/>
        </w:rPr>
        <w:fldChar w:fldCharType="begin"/>
      </w:r>
      <w:r>
        <w:rPr>
          <w:rFonts w:hint="eastAsia" w:ascii="黑体" w:hAnsi="黑体" w:eastAsia="黑体" w:cs="黑体"/>
          <w:kern w:val="2"/>
          <w:sz w:val="21"/>
          <w:szCs w:val="20"/>
          <w:lang w:val="en-US" w:eastAsia="zh-CN" w:bidi="ar-SA"/>
        </w:rPr>
        <w:instrText xml:space="preserve"> SEQ 图 \* ARABIC </w:instrText>
      </w:r>
      <w:r>
        <w:rPr>
          <w:rFonts w:hint="eastAsia" w:ascii="黑体" w:hAnsi="黑体" w:eastAsia="黑体" w:cs="黑体"/>
          <w:kern w:val="2"/>
          <w:sz w:val="21"/>
          <w:szCs w:val="20"/>
          <w:lang w:val="en-US" w:eastAsia="zh-CN" w:bidi="ar-SA"/>
        </w:rPr>
        <w:fldChar w:fldCharType="separate"/>
      </w:r>
      <w:r>
        <w:rPr>
          <w:rFonts w:hint="eastAsia" w:ascii="黑体" w:hAnsi="黑体" w:eastAsia="黑体" w:cs="黑体"/>
          <w:kern w:val="2"/>
          <w:sz w:val="21"/>
          <w:szCs w:val="20"/>
          <w:lang w:val="en-US" w:eastAsia="zh-CN" w:bidi="ar-SA"/>
        </w:rPr>
        <w:t>6</w:t>
      </w:r>
      <w:r>
        <w:rPr>
          <w:rFonts w:hint="eastAsia"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项目地块红线图（建设单位供图）</w:t>
      </w:r>
    </w:p>
    <w:p>
      <w:pPr>
        <w:rPr>
          <w:kern w:val="0"/>
        </w:rPr>
      </w:pPr>
      <w:r>
        <w:rPr>
          <w:rFonts w:hint="eastAsia"/>
          <w:kern w:val="0"/>
        </w:rPr>
        <w:br w:type="page"/>
      </w:r>
    </w:p>
    <w:p>
      <w:pPr>
        <w:pStyle w:val="6"/>
        <w:numPr>
          <w:ilvl w:val="0"/>
          <w:numId w:val="1"/>
        </w:numPr>
        <w:rPr>
          <w:kern w:val="0"/>
        </w:rPr>
      </w:pPr>
      <w:bookmarkStart w:id="29" w:name="_Toc7493"/>
      <w:r>
        <w:rPr>
          <w:rFonts w:hint="eastAsia"/>
          <w:kern w:val="0"/>
        </w:rPr>
        <w:t>考古调查</w:t>
      </w:r>
      <w:bookmarkEnd w:id="24"/>
      <w:bookmarkEnd w:id="25"/>
      <w:bookmarkEnd w:id="26"/>
      <w:bookmarkEnd w:id="27"/>
      <w:bookmarkEnd w:id="28"/>
      <w:bookmarkEnd w:id="29"/>
    </w:p>
    <w:p>
      <w:pPr>
        <w:pStyle w:val="7"/>
        <w:ind w:firstLine="560" w:firstLineChars="200"/>
        <w:rPr>
          <w:color w:val="FF0000"/>
          <w:sz w:val="21"/>
          <w:szCs w:val="21"/>
        </w:rPr>
      </w:pPr>
      <w:bookmarkStart w:id="30" w:name="_Toc7809"/>
      <w:bookmarkStart w:id="31" w:name="_Toc24827"/>
      <w:bookmarkStart w:id="32" w:name="_Toc4008"/>
      <w:bookmarkStart w:id="33" w:name="_Toc8094_WPSOffice_Level2"/>
      <w:bookmarkStart w:id="34" w:name="_Toc7542"/>
      <w:bookmarkStart w:id="35" w:name="_Toc23193"/>
      <w:r>
        <w:rPr>
          <w:rFonts w:hint="eastAsia"/>
        </w:rPr>
        <w:t>（一）工作方法</w:t>
      </w:r>
      <w:bookmarkEnd w:id="30"/>
      <w:bookmarkEnd w:id="31"/>
      <w:bookmarkEnd w:id="32"/>
      <w:bookmarkEnd w:id="33"/>
      <w:bookmarkEnd w:id="34"/>
      <w:bookmarkEnd w:id="35"/>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sz w:val="24"/>
        </w:rPr>
        <w:t>考古调查的任务是发现、确认和研究文化遗存，为文化遗产保护提供依据，包括资料准备</w:t>
      </w:r>
      <w:r>
        <w:rPr>
          <w:rFonts w:hint="eastAsia"/>
          <w:sz w:val="24"/>
          <w:lang w:eastAsia="zh-CN"/>
        </w:rPr>
        <w:t>、</w:t>
      </w:r>
      <w:r>
        <w:rPr>
          <w:rFonts w:hint="eastAsia"/>
          <w:sz w:val="24"/>
        </w:rPr>
        <w:t>现场踏查和考古试探三个步骤。</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ascii="宋体" w:hAnsi="宋体" w:cs="宋体"/>
          <w:sz w:val="24"/>
        </w:rPr>
        <w:t>1.</w:t>
      </w:r>
      <w:r>
        <w:rPr>
          <w:rFonts w:hint="eastAsia"/>
          <w:sz w:val="24"/>
        </w:rPr>
        <w:t>基础资料准备：搜集项目地块相关历史文献、考古成果和图像、测绘资料，初步了解该项目地块的历史沿革和文化堆积情况。</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2000，局部地形实测图精度不低于1:1000。</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掌握项目地块内地下线网、管网分布情况，制定避让方案。</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根据项目地块的现场情况和历年考古成果，制定科学、详实的工作计划，明确工作任务、技术路线、人员分工和职责、工作进度、文物保护措施和应急预案等。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ascii="宋体" w:hAnsi="宋体" w:cs="宋体"/>
          <w:sz w:val="24"/>
        </w:rPr>
        <w:t>2.</w:t>
      </w:r>
      <w:r>
        <w:rPr>
          <w:rFonts w:hint="eastAsia"/>
          <w:sz w:val="24"/>
        </w:rPr>
        <w:t>现场踏查：基本内容包括踏查对象的位置、范围与面积、堆积状况、年代与文化面貌、环境、保存现状等。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（1）领队应熟悉项目地块的地形地貌，现场采集遗物标本，观察地块内地层断面，初步了解地块内地层堆积情况，结合资料预判遗址性质。</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（2）现场踏查应采用</w:t>
      </w:r>
      <w:r>
        <w:rPr>
          <w:rFonts w:hint="eastAsia" w:ascii="宋体" w:hAnsi="宋体" w:cs="宋体"/>
          <w:sz w:val="24"/>
          <w:lang w:eastAsia="zh-CN"/>
        </w:rPr>
        <w:t>"</w:t>
      </w:r>
      <w:r>
        <w:rPr>
          <w:rFonts w:hint="eastAsia" w:ascii="宋体" w:hAnsi="宋体" w:cs="宋体"/>
          <w:sz w:val="24"/>
        </w:rPr>
        <w:t>拉网式</w:t>
      </w:r>
      <w:r>
        <w:rPr>
          <w:rFonts w:hint="eastAsia" w:ascii="宋体" w:hAnsi="宋体" w:cs="宋体"/>
          <w:sz w:val="24"/>
          <w:lang w:eastAsia="zh-CN"/>
        </w:rPr>
        <w:t>"</w:t>
      </w:r>
      <w:r>
        <w:rPr>
          <w:rFonts w:hint="eastAsia" w:ascii="宋体" w:hAnsi="宋体" w:cs="宋体"/>
          <w:sz w:val="24"/>
        </w:rPr>
        <w:t>调查法，调查小组由</w:t>
      </w:r>
      <w:r>
        <w:rPr>
          <w:rFonts w:hint="eastAsia" w:ascii="宋体" w:hAnsi="宋体" w:cs="宋体"/>
          <w:sz w:val="24"/>
          <w:lang w:val="en-US" w:eastAsia="zh-CN"/>
        </w:rPr>
        <w:t>3-</w:t>
      </w:r>
      <w:r>
        <w:rPr>
          <w:rFonts w:hint="eastAsia" w:ascii="宋体" w:hAnsi="宋体" w:cs="宋体"/>
          <w:sz w:val="24"/>
        </w:rPr>
        <w:t>5人组成，对所有可能埋藏古代文化遗存的区域进行徒步踏查。</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（3）测量遗址的地理坐标，并标注在地形图上。</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（4）遗址范围与面积依据已暴露文化堆积的位置，并参照地表散见遗物的分布范围确定，必要时适当辅以勘探手段。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3.考古试探：</w:t>
      </w:r>
      <w:r>
        <w:rPr>
          <w:rFonts w:hint="eastAsia" w:ascii="宋体" w:hAnsi="宋体" w:eastAsia="宋体" w:cs="宋体"/>
          <w:spacing w:val="0"/>
          <w:sz w:val="24"/>
          <w:szCs w:val="24"/>
        </w:rPr>
        <w:t>根据地块地形、地貌，在地块范围内选取至少</w:t>
      </w:r>
      <w:r>
        <w:rPr>
          <w:rFonts w:hint="eastAsia" w:ascii="宋体" w:hAnsi="宋体" w:cs="宋体"/>
          <w:spacing w:val="0"/>
          <w:sz w:val="24"/>
          <w:szCs w:val="24"/>
          <w:lang w:val="en-US" w:eastAsia="zh-CN"/>
        </w:rPr>
        <w:t>10</w:t>
      </w:r>
      <w:r>
        <w:rPr>
          <w:rFonts w:hint="eastAsia" w:ascii="宋体" w:hAnsi="宋体" w:eastAsia="宋体" w:cs="宋体"/>
          <w:spacing w:val="0"/>
          <w:sz w:val="24"/>
          <w:szCs w:val="24"/>
        </w:rPr>
        <w:t>个地方布点， 进行初步勘探，提取土样并记录，以了解该地块内的地层堆积情况，为制定下一步工作计划和方案做好准备。</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试探探孔记录应包括各堆积层距离地面的深度、土质土色、致密度、包含物、堆积状况研判结论、现场留取图象清晰、色彩真实的探孔土样的影像记录。</w:t>
      </w:r>
    </w:p>
    <w:p>
      <w:pPr>
        <w:spacing w:line="360" w:lineRule="auto"/>
        <w:ind w:firstLine="480" w:firstLineChars="200"/>
        <w:rPr>
          <w:rFonts w:ascii="宋体" w:hAnsi="宋体" w:cs="宋体"/>
          <w:sz w:val="24"/>
          <w:lang w:eastAsia="zh-CN"/>
        </w:rPr>
      </w:pPr>
    </w:p>
    <w:p>
      <w:pPr>
        <w:spacing w:line="360" w:lineRule="auto"/>
        <w:ind w:firstLine="480" w:firstLineChars="200"/>
        <w:rPr>
          <w:rFonts w:ascii="宋体" w:hAnsi="宋体" w:cs="宋体"/>
          <w:sz w:val="24"/>
          <w:lang w:eastAsia="zh-CN"/>
        </w:rPr>
      </w:pPr>
    </w:p>
    <w:p>
      <w:pPr>
        <w:rPr>
          <w:rFonts w:hint="eastAsia"/>
          <w:kern w:val="0"/>
          <w:lang w:eastAsia="zh-CN"/>
        </w:rPr>
      </w:pPr>
      <w:bookmarkStart w:id="36" w:name="_Toc311"/>
      <w:bookmarkStart w:id="37" w:name="_Toc18722"/>
      <w:bookmarkStart w:id="38" w:name="_Toc8365"/>
      <w:bookmarkStart w:id="39" w:name="_Toc31851"/>
      <w:r>
        <w:rPr>
          <w:rFonts w:hint="eastAsia"/>
          <w:kern w:val="0"/>
          <w:lang w:eastAsia="zh-CN"/>
        </w:rPr>
        <w:br w:type="page"/>
      </w:r>
    </w:p>
    <w:p>
      <w:pPr>
        <w:pStyle w:val="14"/>
        <w:widowControl w:val="0"/>
        <w:spacing w:before="0" w:after="0" w:line="360" w:lineRule="auto"/>
        <w:ind w:firstLine="560" w:firstLineChars="200"/>
        <w:rPr>
          <w:rFonts w:hint="default" w:ascii="宋体"/>
          <w:color w:val="FF0000"/>
          <w:sz w:val="24"/>
          <w:szCs w:val="24"/>
          <w:lang w:val="en-US" w:eastAsia="zh-CN"/>
        </w:rPr>
      </w:pPr>
      <w:bookmarkStart w:id="40" w:name="_Toc8080"/>
      <w:r>
        <w:rPr>
          <w:rFonts w:hint="eastAsia"/>
          <w:kern w:val="0"/>
          <w:lang w:eastAsia="zh-CN"/>
        </w:rPr>
        <w:t>（二）历史文献以及周边地区考古成果</w:t>
      </w:r>
      <w:bookmarkEnd w:id="36"/>
      <w:r>
        <w:rPr>
          <w:rFonts w:hint="eastAsia"/>
          <w:kern w:val="0"/>
          <w:lang w:val="en-US" w:eastAsia="zh-CN"/>
        </w:rPr>
        <w:t>调查</w:t>
      </w:r>
      <w:bookmarkEnd w:id="40"/>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宋体" w:hAnsi="宋体" w:eastAsia="宋体" w:cs="宋体"/>
          <w:color w:val="FF0000"/>
          <w:kern w:val="0"/>
          <w:sz w:val="24"/>
          <w:szCs w:val="24"/>
          <w:lang w:val="en-US" w:eastAsia="zh-CN" w:bidi="ar"/>
        </w:rPr>
      </w:pPr>
      <w:r>
        <w:rPr>
          <w:rFonts w:hint="eastAsia" w:ascii="宋体" w:hAnsi="宋体" w:eastAsia="宋体" w:cs="宋体"/>
          <w:kern w:val="0"/>
          <w:sz w:val="24"/>
          <w:szCs w:val="24"/>
          <w:lang w:val="en-US" w:eastAsia="zh-CN" w:bidi="en-US"/>
        </w:rPr>
        <w:t>广州东部公铁联运枢纽工程（广州国际物流产业枢纽）一期工程项目第一批区域地块位于增城区中新镇南部，是广州东部公铁联运枢纽工程的西北部区域，</w:t>
      </w:r>
      <w:r>
        <w:rPr>
          <w:rFonts w:hint="eastAsia" w:ascii="宋体" w:hAnsi="宋体" w:eastAsia="宋体" w:cs="宋体"/>
          <w:kern w:val="0"/>
          <w:sz w:val="24"/>
          <w:szCs w:val="24"/>
          <w:lang w:val="en-US" w:eastAsia="zh-CN" w:bidi="ar"/>
        </w:rPr>
        <w:t>根据现代行政地图，地块主要位于集丰村，结合文物普查汇编资料记载，地块周边，共有坑背村、莲塘村两处古村落，以及为数较多的祠堂、古建筑等，包括砭愚毛公祠、有兰毛公祠、书房园林建筑、崔太师祠、毛先儒祠等。</w:t>
      </w:r>
    </w:p>
    <w:p>
      <w:pPr>
        <w:jc w:val="center"/>
        <w:rPr>
          <w:rFonts w:hint="eastAsia" w:ascii="黑体" w:hAnsi="黑体" w:eastAsia="黑体" w:cs="黑体"/>
          <w:szCs w:val="21"/>
        </w:rPr>
      </w:pPr>
      <w:r>
        <w:rPr>
          <w:rFonts w:hint="eastAsia" w:ascii="黑体" w:hAnsi="黑体" w:eastAsia="黑体" w:cs="黑体"/>
          <w:color w:val="auto"/>
          <w:lang w:val="en-US" w:eastAsia="zh-CN"/>
        </w:rPr>
        <w:drawing>
          <wp:inline distT="0" distB="0" distL="114300" distR="114300">
            <wp:extent cx="4610100" cy="2954655"/>
            <wp:effectExtent l="9525" t="9525" r="13335" b="22860"/>
            <wp:docPr id="12" name="图片 12" descr="C:\Users\lenovo\Desktop\东部公铁联运\项目地块在中新位置示意图.jpg项目地块在中新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东部公铁联运\项目地块在中新位置示意图.jpg项目地块在中新位置示意图"/>
                    <pic:cNvPicPr>
                      <a:picLocks noChangeAspect="1"/>
                    </pic:cNvPicPr>
                  </pic:nvPicPr>
                  <pic:blipFill>
                    <a:blip r:embed="rId14"/>
                    <a:srcRect/>
                    <a:stretch>
                      <a:fillRect/>
                    </a:stretch>
                  </pic:blipFill>
                  <pic:spPr>
                    <a:xfrm>
                      <a:off x="0" y="0"/>
                      <a:ext cx="4610100" cy="2954655"/>
                    </a:xfrm>
                    <a:prstGeom prst="rect">
                      <a:avLst/>
                    </a:prstGeom>
                    <a:ln>
                      <a:solidFill>
                        <a:schemeClr val="tx1"/>
                      </a:solidFill>
                    </a:ln>
                  </pic:spPr>
                </pic:pic>
              </a:graphicData>
            </a:graphic>
          </wp:inline>
        </w:drawing>
      </w:r>
    </w:p>
    <w:p>
      <w:pPr>
        <w:pStyle w:val="9"/>
        <w:jc w:val="center"/>
        <w:rPr>
          <w:rFonts w:hint="eastAsia" w:ascii="宋体" w:eastAsia="宋体"/>
          <w:sz w:val="24"/>
          <w:szCs w:val="24"/>
          <w:lang w:eastAsia="zh-CN"/>
        </w:rPr>
      </w:pPr>
      <w:r>
        <w:rPr>
          <w:rFonts w:hint="eastAsia" w:ascii="黑体" w:hAnsi="黑体" w:cs="黑体"/>
          <w:lang w:val="en-US" w:eastAsia="zh-CN"/>
        </w:rPr>
        <w:t xml:space="preserve">   </w:t>
      </w: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7</w:t>
      </w:r>
      <w:r>
        <w:rPr>
          <w:rFonts w:hint="eastAsia" w:ascii="黑体" w:hAnsi="黑体" w:eastAsia="黑体" w:cs="黑体"/>
        </w:rPr>
        <w:fldChar w:fldCharType="end"/>
      </w:r>
      <w:r>
        <w:rPr>
          <w:rFonts w:hint="eastAsia" w:ascii="黑体" w:hAnsi="黑体" w:eastAsia="黑体" w:cs="黑体"/>
          <w:szCs w:val="21"/>
        </w:rPr>
        <w:t xml:space="preserve"> </w:t>
      </w:r>
      <w:r>
        <w:rPr>
          <w:rFonts w:hint="eastAsia" w:ascii="黑体" w:hAnsi="黑体" w:eastAsia="黑体" w:cs="黑体"/>
          <w:szCs w:val="21"/>
          <w:lang w:val="en-US" w:eastAsia="zh-CN"/>
        </w:rPr>
        <w:t xml:space="preserve"> </w:t>
      </w:r>
      <w:r>
        <w:rPr>
          <w:rFonts w:hint="eastAsia" w:ascii="黑体" w:hAnsi="黑体" w:cs="黑体"/>
          <w:szCs w:val="21"/>
          <w:lang w:val="en-US" w:eastAsia="zh-CN"/>
        </w:rPr>
        <w:t>地块周边</w:t>
      </w:r>
      <w:r>
        <w:rPr>
          <w:rFonts w:hint="eastAsia" w:ascii="黑体" w:hAnsi="黑体" w:eastAsia="黑体" w:cs="黑体"/>
          <w:szCs w:val="21"/>
        </w:rPr>
        <w:t>文物资源分布示意图</w:t>
      </w:r>
    </w:p>
    <w:bookmarkEnd w:id="37"/>
    <w:bookmarkEnd w:id="38"/>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eastAsia" w:ascii="宋体" w:hAnsi="宋体" w:eastAsia="宋体" w:cs="宋体"/>
          <w:kern w:val="0"/>
          <w:sz w:val="24"/>
          <w:szCs w:val="24"/>
          <w:lang w:val="zh-CN" w:eastAsia="zh-CN" w:bidi="zh-CN"/>
        </w:rPr>
      </w:pPr>
      <w:bookmarkStart w:id="41" w:name="_Toc21768_WPSOffice_Level1"/>
      <w:bookmarkStart w:id="42" w:name="_Toc9438"/>
      <w:r>
        <w:rPr>
          <w:rFonts w:hint="eastAsia" w:ascii="宋体" w:hAnsi="宋体" w:eastAsia="宋体" w:cs="宋体"/>
          <w:b/>
          <w:bCs/>
          <w:kern w:val="0"/>
          <w:sz w:val="24"/>
          <w:szCs w:val="24"/>
          <w:lang w:val="zh-CN" w:eastAsia="zh-CN" w:bidi="zh-CN"/>
        </w:rPr>
        <w:t>莲塘村</w:t>
      </w:r>
      <w:r>
        <w:rPr>
          <w:rFonts w:hint="eastAsia" w:ascii="宋体" w:hAnsi="宋体" w:cs="宋体"/>
          <w:b/>
          <w:bCs/>
          <w:kern w:val="0"/>
          <w:sz w:val="24"/>
          <w:szCs w:val="24"/>
          <w:lang w:val="en-US" w:eastAsia="zh-CN" w:bidi="zh-CN"/>
        </w:rPr>
        <w:t xml:space="preserve">  </w:t>
      </w:r>
      <w:r>
        <w:rPr>
          <w:rFonts w:hint="eastAsia" w:ascii="宋体" w:hAnsi="宋体" w:eastAsia="宋体" w:cs="宋体"/>
          <w:kern w:val="0"/>
          <w:sz w:val="24"/>
          <w:szCs w:val="24"/>
          <w:lang w:val="zh-CN" w:eastAsia="zh-CN" w:bidi="zh-CN"/>
        </w:rPr>
        <w:t>位于中新镇莲塘村莲塘自然村。其祖毛武韬于南宋绍兴十三年（1143年）由县城肖郭巷来此立村，至今已有860多年历史。现有人口1300余人，村民多姓毛。该村现存明清时期建筑有80多座，其中洪圣宫1座、祠堂、香火堂共8座，书房3座，炮楼1座，其余多为民宅。祠堂、香火堂以毛氏大宗祠、砭愚毛公祠、有兰毛公祠和莲塘香火堂为最有代表性；书房以大书房保存最完整。附属于大书房的建筑有头厅、船厅、厨房、长廊、荷塘、花桥和一座民宅、两个小花园，是一组园林建筑。该村于2000年被广州市人民政府公布为历史文化保护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eastAsia" w:ascii="宋体" w:hAnsi="宋体" w:eastAsia="宋体" w:cs="宋体"/>
          <w:kern w:val="0"/>
          <w:sz w:val="24"/>
          <w:szCs w:val="24"/>
          <w:lang w:val="zh-CN" w:eastAsia="zh-CN" w:bidi="zh-CN"/>
        </w:rPr>
      </w:pPr>
      <w:r>
        <w:rPr>
          <w:rFonts w:hint="eastAsia" w:ascii="宋体" w:hAnsi="宋体" w:eastAsia="宋体" w:cs="宋体"/>
          <w:b/>
          <w:bCs/>
          <w:kern w:val="0"/>
          <w:sz w:val="24"/>
          <w:szCs w:val="24"/>
          <w:lang w:val="en-US" w:eastAsia="zh-CN" w:bidi="zh-CN"/>
        </w:rPr>
        <w:t xml:space="preserve">坑背村 </w:t>
      </w:r>
      <w:r>
        <w:rPr>
          <w:rFonts w:hint="eastAsia" w:ascii="宋体" w:hAnsi="宋体" w:eastAsia="宋体" w:cs="宋体"/>
          <w:kern w:val="0"/>
          <w:sz w:val="24"/>
          <w:szCs w:val="24"/>
          <w:lang w:val="en-US" w:eastAsia="zh-CN" w:bidi="zh-CN"/>
        </w:rPr>
        <w:t xml:space="preserve"> </w:t>
      </w:r>
      <w:r>
        <w:rPr>
          <w:rFonts w:hint="eastAsia" w:ascii="宋体" w:hAnsi="宋体" w:eastAsia="宋体" w:cs="宋体"/>
          <w:kern w:val="0"/>
          <w:sz w:val="24"/>
          <w:szCs w:val="24"/>
          <w:lang w:val="zh-CN" w:eastAsia="zh-CN" w:bidi="zh-CN"/>
        </w:rPr>
        <w:t>位于中新镇坑背自然村。现有人口600多人，村民多姓毛。其祖于明代从本村东南面约500米的莲塘村毛姓族人中分离到此立村，至今已有400余年历史，清乾隆年间全村重新规划建设，现较好保存其原来规划布局。村朝北偏东40°，村前挖月塘、筑胸墙和晒谷场，村后有后龙山风水林，南北阔152.43米，东西深120.37米，建筑占地18348平方米。村屋平面呈长方形棋盘状布局，横5排，纵10列，构成4条横巷，9条纵巷，整齐划一。横巷宽1.5米，纵巷宽1.7米，青砖、花岗岩石、卵石铺地。村屋由祠堂、官厅、炮楼、书房各一座和43座民宅组成。民宅为三间两廊式建筑，建筑形制、结构、规模、及室内装饰均一致。每座面阔10.49米，深10.26米，屋顶为锅耳山墙龙船脊，天井有水井，门口正中开。在村前胸墙上式谷毛公祠前建一座门楼，在官厅与书房之间的纵巷处建有一口水井，在村的右前方约300米处建一座毛先儒祠。除现存上述建筑外，原村右、后两面建牲畜房围合，村的左后角开一便门通外。村外左右各建一座分枝祠堂。左侧祠堂前有一座别墅，建围墙围合，二者之间有一座村外门楼。右侧祠前有一座庙和一座文塔。这种规划设计可反映出岭南封建社会的农村生活。可惜的是这些建筑均已不存，留下部分遗迹。炮楼亦于公社化时由五层被拆剩两层，各民宅的天井早已被封闭作为室内空间，由原来的一户分为两户或三户。但古村落的基本格局和基本房屋仍保存。现村内只有少部份房屋有人居住，大部分村民已搬到后山新房居住。</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zh-CN" w:eastAsia="zh-CN" w:bidi="zh-CN"/>
        </w:rPr>
        <w:t>坑贝村保存良好，已于2000年被广州市人民政府公布为历史文化保护区。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eastAsia" w:ascii="宋体" w:hAnsi="宋体" w:eastAsia="宋体" w:cs="宋体"/>
          <w:kern w:val="0"/>
          <w:sz w:val="24"/>
          <w:szCs w:val="24"/>
          <w:lang w:val="zh-CN" w:eastAsia="zh-CN" w:bidi="zh-CN"/>
        </w:rPr>
      </w:pPr>
      <w:r>
        <w:rPr>
          <w:rFonts w:hint="eastAsia" w:ascii="宋体" w:hAnsi="宋体" w:eastAsia="宋体" w:cs="宋体"/>
          <w:b/>
          <w:bCs/>
          <w:kern w:val="0"/>
          <w:sz w:val="24"/>
          <w:szCs w:val="24"/>
          <w:lang w:val="zh-CN" w:eastAsia="zh-CN" w:bidi="zh-CN"/>
        </w:rPr>
        <w:t>砭愚毛公祠</w:t>
      </w:r>
      <w:r>
        <w:rPr>
          <w:rFonts w:hint="eastAsia" w:ascii="宋体" w:hAnsi="宋体" w:eastAsia="宋体" w:cs="宋体"/>
          <w:kern w:val="0"/>
          <w:sz w:val="24"/>
          <w:szCs w:val="24"/>
          <w:lang w:val="zh-CN" w:eastAsia="zh-CN" w:bidi="zh-CN"/>
        </w:rPr>
        <w:t>，位于莲塘村右侧。始建于清代，光绪癸未年（1883年）重修，最近一次维修是1984年。坐北朝南，三间三进，总面阔12.3米，总进深26.8米，建筑占地329.64平方米。门前有旷地和鱼塘。硬山顶，锅耳封火山墙，碌灰筒瓦，青砖石脚，墙楣遍施人物、山水、花卉纹大幅彩绘、墨绘和诗文。封檐板施花鸟纹彩色木雕，地面改铺瓷砖。</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eastAsia" w:ascii="黑体" w:hAnsi="黑体" w:eastAsia="黑体" w:cs="黑体"/>
          <w:sz w:val="21"/>
          <w:szCs w:val="21"/>
          <w:lang w:val="zh-CN" w:eastAsia="zh-CN" w:bidi="zh-CN"/>
        </w:rPr>
      </w:pPr>
      <w:r>
        <w:rPr>
          <w:rFonts w:hint="eastAsia" w:ascii="黑体" w:hAnsi="黑体" w:eastAsia="黑体" w:cs="黑体"/>
          <w:sz w:val="21"/>
          <w:szCs w:val="21"/>
          <w:lang w:val="zh-CN" w:eastAsia="zh-CN" w:bidi="zh-CN"/>
        </w:rPr>
        <w:drawing>
          <wp:inline distT="180340" distB="180340" distL="114300" distR="114300">
            <wp:extent cx="4015740" cy="2282825"/>
            <wp:effectExtent l="9525" t="9525" r="13335" b="12700"/>
            <wp:docPr id="18" name="图片 18" descr="7-莲塘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莲塘村"/>
                    <pic:cNvPicPr preferRelativeResize="0">
                      <a:picLocks noChangeAspect="1"/>
                    </pic:cNvPicPr>
                  </pic:nvPicPr>
                  <pic:blipFill>
                    <a:blip r:embed="rId15"/>
                    <a:stretch>
                      <a:fillRect/>
                    </a:stretch>
                  </pic:blipFill>
                  <pic:spPr>
                    <a:xfrm>
                      <a:off x="0" y="0"/>
                      <a:ext cx="4015740" cy="2282825"/>
                    </a:xfrm>
                    <a:prstGeom prst="rect">
                      <a:avLst/>
                    </a:prstGeom>
                    <a:noFill/>
                    <a:ln>
                      <a:solidFill>
                        <a:schemeClr val="tx1"/>
                      </a:solidFill>
                    </a:ln>
                  </pic:spPr>
                </pic:pic>
              </a:graphicData>
            </a:graphic>
          </wp:inline>
        </w:drawing>
      </w:r>
    </w:p>
    <w:p>
      <w:pPr>
        <w:pStyle w:val="9"/>
        <w:bidi w:val="0"/>
        <w:rPr>
          <w:rFonts w:hint="eastAsia"/>
          <w:lang w:val="zh-CN" w:eastAsia="zh-CN"/>
        </w:rPr>
      </w:pPr>
      <w:r>
        <w:rPr>
          <w:rFonts w:hint="eastAsia"/>
          <w:lang w:val="zh-CN" w:eastAsia="zh-CN"/>
        </w:rPr>
        <w:t xml:space="preserve">图 </w:t>
      </w:r>
      <w:r>
        <w:rPr>
          <w:rFonts w:hint="eastAsia"/>
          <w:lang w:val="zh-CN" w:eastAsia="zh-CN"/>
        </w:rPr>
        <w:fldChar w:fldCharType="begin"/>
      </w:r>
      <w:r>
        <w:rPr>
          <w:rFonts w:hint="eastAsia"/>
          <w:lang w:val="zh-CN" w:eastAsia="zh-CN"/>
        </w:rPr>
        <w:instrText xml:space="preserve"> SEQ 图 \* ARABIC </w:instrText>
      </w:r>
      <w:r>
        <w:rPr>
          <w:rFonts w:hint="eastAsia"/>
          <w:lang w:val="zh-CN" w:eastAsia="zh-CN"/>
        </w:rPr>
        <w:fldChar w:fldCharType="separate"/>
      </w:r>
      <w:r>
        <w:rPr>
          <w:rFonts w:hint="eastAsia"/>
          <w:lang w:val="zh-CN" w:eastAsia="zh-CN"/>
        </w:rPr>
        <w:t>8</w:t>
      </w:r>
      <w:r>
        <w:rPr>
          <w:rFonts w:hint="eastAsia"/>
          <w:lang w:val="zh-CN" w:eastAsia="zh-CN"/>
        </w:rPr>
        <w:fldChar w:fldCharType="end"/>
      </w:r>
      <w:r>
        <w:rPr>
          <w:rFonts w:hint="eastAsia"/>
          <w:lang w:val="en-US" w:eastAsia="zh-CN"/>
        </w:rPr>
        <w:t xml:space="preserve">  </w:t>
      </w:r>
      <w:r>
        <w:rPr>
          <w:rFonts w:hint="eastAsia"/>
          <w:lang w:val="zh-CN" w:eastAsia="zh-CN"/>
        </w:rPr>
        <w:t>莲塘村</w:t>
      </w:r>
    </w:p>
    <w:p>
      <w:pPr>
        <w:pageBreakBefore w:val="0"/>
        <w:kinsoku/>
        <w:wordWrap/>
        <w:overflowPunct/>
        <w:topLinePunct w:val="0"/>
        <w:autoSpaceDE w:val="0"/>
        <w:autoSpaceDN w:val="0"/>
        <w:bidi w:val="0"/>
        <w:adjustRightInd/>
        <w:snapToGrid/>
        <w:spacing w:before="0" w:after="0" w:line="360" w:lineRule="auto"/>
        <w:ind w:left="0" w:right="0" w:firstLine="482" w:firstLineChars="200"/>
        <w:jc w:val="left"/>
        <w:rPr>
          <w:rFonts w:hint="eastAsia" w:ascii="黑体" w:hAnsi="黑体" w:eastAsia="黑体" w:cs="黑体"/>
          <w:kern w:val="0"/>
          <w:sz w:val="21"/>
          <w:szCs w:val="21"/>
          <w:lang w:val="zh-CN" w:eastAsia="zh-CN" w:bidi="zh-CN"/>
        </w:rPr>
      </w:pPr>
      <w:r>
        <w:rPr>
          <w:rFonts w:hint="eastAsia" w:ascii="宋体" w:hAnsi="宋体" w:eastAsia="宋体" w:cs="宋体"/>
          <w:b/>
          <w:bCs/>
          <w:kern w:val="0"/>
          <w:sz w:val="24"/>
          <w:szCs w:val="24"/>
          <w:lang w:val="zh-CN" w:eastAsia="zh-CN" w:bidi="zh-CN"/>
        </w:rPr>
        <w:t>有兰毛公祠</w:t>
      </w:r>
      <w:r>
        <w:rPr>
          <w:rFonts w:hint="eastAsia" w:ascii="宋体" w:hAnsi="宋体" w:cs="宋体"/>
          <w:kern w:val="0"/>
          <w:sz w:val="24"/>
          <w:szCs w:val="24"/>
          <w:lang w:val="zh-CN" w:eastAsia="zh-CN" w:bidi="zh-CN"/>
        </w:rPr>
        <w:t>，</w:t>
      </w:r>
      <w:r>
        <w:rPr>
          <w:rFonts w:hint="eastAsia" w:ascii="宋体" w:hAnsi="宋体" w:eastAsia="宋体" w:cs="宋体"/>
          <w:kern w:val="0"/>
          <w:sz w:val="24"/>
          <w:szCs w:val="24"/>
          <w:lang w:val="zh-CN" w:eastAsia="zh-CN" w:bidi="zh-CN"/>
        </w:rPr>
        <w:t>位于莲塘村南面。始建于清，后有维修。坐北朝南，三间两进，总面阔12.6米，总进深15.8米，建筑占地199.08平方米。硬山顶，锅耳封火山墙，灰塑龙船脊，碌灰筒瓦，青砖石脚，地面原铺红砂岩石（现改铺水泥）。</w:t>
      </w:r>
      <w:r>
        <w:rPr>
          <w:rFonts w:hint="eastAsia" w:ascii="宋体" w:hAnsi="宋体" w:cs="宋体"/>
          <w:kern w:val="0"/>
          <w:sz w:val="22"/>
          <w:lang w:val="en-US" w:eastAsia="zh-CN" w:bidi="zh-CN"/>
        </w:rPr>
        <w:t xml:space="preserve">  </w:t>
      </w:r>
      <w:r>
        <w:rPr>
          <w:rFonts w:hint="eastAsia" w:ascii="黑体" w:hAnsi="黑体" w:eastAsia="黑体" w:cs="黑体"/>
          <w:kern w:val="0"/>
          <w:sz w:val="21"/>
          <w:szCs w:val="21"/>
          <w:lang w:val="en-US" w:eastAsia="zh-CN" w:bidi="zh-CN"/>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eastAsia" w:ascii="黑体" w:hAnsi="黑体" w:eastAsia="黑体" w:cs="黑体"/>
          <w:sz w:val="21"/>
          <w:szCs w:val="21"/>
          <w:lang w:val="zh-CN" w:eastAsia="zh-CN" w:bidi="zh-CN"/>
        </w:rPr>
      </w:pPr>
      <w:r>
        <w:rPr>
          <w:rFonts w:hint="eastAsia" w:ascii="黑体" w:hAnsi="黑体" w:eastAsia="黑体" w:cs="黑体"/>
          <w:sz w:val="21"/>
          <w:szCs w:val="21"/>
          <w:lang w:val="zh-CN" w:eastAsia="zh-CN" w:bidi="zh-CN"/>
        </w:rPr>
        <w:drawing>
          <wp:inline distT="107950" distB="180340" distL="114300" distR="114300">
            <wp:extent cx="2520315" cy="1891665"/>
            <wp:effectExtent l="9525" t="9525" r="22860" b="22860"/>
            <wp:docPr id="52" name="图片 2" descr="砭愚毛公祠全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砭愚毛公祠全貌"/>
                    <pic:cNvPicPr>
                      <a:picLocks noChangeAspect="1"/>
                    </pic:cNvPicPr>
                  </pic:nvPicPr>
                  <pic:blipFill>
                    <a:blip r:embed="rId16"/>
                    <a:stretch>
                      <a:fillRect/>
                    </a:stretch>
                  </pic:blipFill>
                  <pic:spPr>
                    <a:xfrm>
                      <a:off x="0" y="0"/>
                      <a:ext cx="2520315" cy="1891665"/>
                    </a:xfrm>
                    <a:prstGeom prst="rect">
                      <a:avLst/>
                    </a:prstGeom>
                    <a:noFill/>
                    <a:ln>
                      <a:solidFill>
                        <a:schemeClr val="tx1"/>
                      </a:solidFill>
                    </a:ln>
                  </pic:spPr>
                </pic:pic>
              </a:graphicData>
            </a:graphic>
          </wp:inline>
        </w:drawing>
      </w:r>
      <w:r>
        <w:rPr>
          <w:rFonts w:hint="eastAsia" w:ascii="黑体" w:hAnsi="黑体" w:eastAsia="黑体" w:cs="黑体"/>
          <w:sz w:val="21"/>
          <w:szCs w:val="21"/>
          <w:lang w:val="en-US" w:eastAsia="zh-CN" w:bidi="zh-CN"/>
        </w:rPr>
        <w:t xml:space="preserve"> </w:t>
      </w:r>
      <w:r>
        <w:rPr>
          <w:rFonts w:hint="eastAsia" w:ascii="黑体" w:hAnsi="黑体" w:eastAsia="黑体" w:cs="黑体"/>
          <w:sz w:val="21"/>
          <w:szCs w:val="21"/>
          <w:lang w:val="zh-CN" w:eastAsia="zh-CN" w:bidi="zh-CN"/>
        </w:rPr>
        <w:drawing>
          <wp:inline distT="0" distB="0" distL="114300" distR="114300">
            <wp:extent cx="2520315" cy="1884045"/>
            <wp:effectExtent l="9525" t="9525" r="22860" b="11430"/>
            <wp:docPr id="29" name="图片 2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4"/>
                    <pic:cNvPicPr>
                      <a:picLocks noChangeAspect="1"/>
                    </pic:cNvPicPr>
                  </pic:nvPicPr>
                  <pic:blipFill>
                    <a:blip r:embed="rId17"/>
                    <a:stretch>
                      <a:fillRect/>
                    </a:stretch>
                  </pic:blipFill>
                  <pic:spPr>
                    <a:xfrm>
                      <a:off x="0" y="0"/>
                      <a:ext cx="2520315" cy="188404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Style w:val="38"/>
          <w:rFonts w:hint="eastAsia"/>
          <w:lang w:val="zh-CN" w:eastAsia="zh-CN"/>
        </w:rPr>
      </w:pPr>
      <w:r>
        <w:rPr>
          <w:rStyle w:val="38"/>
          <w:rFonts w:hint="eastAsia"/>
          <w:lang w:val="zh-CN" w:eastAsia="zh-CN"/>
        </w:rPr>
        <w:t xml:space="preserve">图 </w:t>
      </w:r>
      <w:r>
        <w:rPr>
          <w:rStyle w:val="38"/>
          <w:rFonts w:hint="eastAsia"/>
          <w:lang w:val="zh-CN" w:eastAsia="zh-CN"/>
        </w:rPr>
        <w:fldChar w:fldCharType="begin"/>
      </w:r>
      <w:r>
        <w:rPr>
          <w:rStyle w:val="38"/>
          <w:rFonts w:hint="eastAsia"/>
          <w:lang w:val="zh-CN" w:eastAsia="zh-CN"/>
        </w:rPr>
        <w:instrText xml:space="preserve"> SEQ 图 \* ARABIC </w:instrText>
      </w:r>
      <w:r>
        <w:rPr>
          <w:rStyle w:val="38"/>
          <w:rFonts w:hint="eastAsia"/>
          <w:lang w:val="zh-CN" w:eastAsia="zh-CN"/>
        </w:rPr>
        <w:fldChar w:fldCharType="separate"/>
      </w:r>
      <w:r>
        <w:rPr>
          <w:rStyle w:val="38"/>
          <w:rFonts w:hint="eastAsia"/>
          <w:lang w:val="zh-CN" w:eastAsia="zh-CN"/>
        </w:rPr>
        <w:t>9</w:t>
      </w:r>
      <w:r>
        <w:rPr>
          <w:rStyle w:val="38"/>
          <w:rFonts w:hint="eastAsia"/>
          <w:lang w:val="zh-CN" w:eastAsia="zh-CN"/>
        </w:rPr>
        <w:fldChar w:fldCharType="end"/>
      </w:r>
      <w:r>
        <w:rPr>
          <w:rStyle w:val="38"/>
          <w:rFonts w:hint="eastAsia"/>
          <w:lang w:val="en-US" w:eastAsia="zh-CN"/>
        </w:rPr>
        <w:t xml:space="preserve">  </w:t>
      </w:r>
      <w:r>
        <w:rPr>
          <w:rStyle w:val="38"/>
          <w:rFonts w:hint="eastAsia"/>
          <w:lang w:val="zh-CN" w:eastAsia="zh-CN"/>
        </w:rPr>
        <w:t>砭愚毛公祠</w:t>
      </w:r>
      <w:r>
        <w:rPr>
          <w:rStyle w:val="38"/>
          <w:rFonts w:hint="eastAsia"/>
          <w:lang w:val="en-US" w:eastAsia="zh-CN"/>
        </w:rPr>
        <w:t xml:space="preserve">   </w:t>
      </w:r>
      <w:r>
        <w:rPr>
          <w:rFonts w:hint="eastAsia" w:ascii="黑体" w:hAnsi="黑体" w:eastAsia="黑体" w:cs="黑体"/>
          <w:sz w:val="21"/>
          <w:szCs w:val="21"/>
          <w:lang w:val="en-US" w:eastAsia="zh-CN" w:bidi="zh-CN"/>
        </w:rPr>
        <w:t xml:space="preserve">                 </w:t>
      </w:r>
      <w:r>
        <w:rPr>
          <w:rStyle w:val="38"/>
          <w:rFonts w:hint="eastAsia"/>
          <w:lang w:val="en-US" w:eastAsia="zh-CN"/>
        </w:rPr>
        <w:t xml:space="preserve"> </w:t>
      </w:r>
      <w:r>
        <w:rPr>
          <w:rStyle w:val="38"/>
          <w:rFonts w:hint="eastAsia"/>
          <w:lang w:val="zh-CN" w:eastAsia="zh-CN"/>
        </w:rPr>
        <w:t xml:space="preserve">图 </w:t>
      </w:r>
      <w:r>
        <w:rPr>
          <w:rStyle w:val="38"/>
          <w:rFonts w:hint="eastAsia"/>
          <w:lang w:val="zh-CN" w:eastAsia="zh-CN"/>
        </w:rPr>
        <w:fldChar w:fldCharType="begin"/>
      </w:r>
      <w:r>
        <w:rPr>
          <w:rStyle w:val="38"/>
          <w:rFonts w:hint="eastAsia"/>
          <w:lang w:val="zh-CN" w:eastAsia="zh-CN"/>
        </w:rPr>
        <w:instrText xml:space="preserve"> SEQ 图 \* ARABIC </w:instrText>
      </w:r>
      <w:r>
        <w:rPr>
          <w:rStyle w:val="38"/>
          <w:rFonts w:hint="eastAsia"/>
          <w:lang w:val="zh-CN" w:eastAsia="zh-CN"/>
        </w:rPr>
        <w:fldChar w:fldCharType="separate"/>
      </w:r>
      <w:r>
        <w:rPr>
          <w:rStyle w:val="38"/>
          <w:rFonts w:hint="eastAsia"/>
          <w:lang w:val="zh-CN" w:eastAsia="zh-CN"/>
        </w:rPr>
        <w:t>10</w:t>
      </w:r>
      <w:r>
        <w:rPr>
          <w:rStyle w:val="38"/>
          <w:rFonts w:hint="eastAsia"/>
          <w:lang w:val="zh-CN" w:eastAsia="zh-CN"/>
        </w:rPr>
        <w:fldChar w:fldCharType="end"/>
      </w:r>
      <w:r>
        <w:rPr>
          <w:rStyle w:val="38"/>
          <w:rFonts w:hint="eastAsia"/>
          <w:lang w:val="en-US" w:eastAsia="zh-CN"/>
        </w:rPr>
        <w:t xml:space="preserve">  </w:t>
      </w:r>
      <w:r>
        <w:rPr>
          <w:rStyle w:val="38"/>
          <w:rFonts w:hint="eastAsia"/>
          <w:lang w:val="zh-CN" w:eastAsia="zh-CN"/>
        </w:rPr>
        <w:t>有兰毛公祠</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both"/>
        <w:textAlignment w:val="auto"/>
        <w:rPr>
          <w:rFonts w:hint="default" w:ascii="宋体" w:hAnsi="宋体" w:eastAsia="宋体" w:cs="宋体"/>
          <w:b/>
          <w:bCs/>
          <w:sz w:val="24"/>
          <w:szCs w:val="24"/>
          <w:lang w:val="en-US" w:eastAsia="zh-CN" w:bidi="zh-CN"/>
        </w:rPr>
      </w:pPr>
    </w:p>
    <w:p>
      <w:pPr>
        <w:pageBreakBefore w:val="0"/>
        <w:kinsoku/>
        <w:wordWrap/>
        <w:overflowPunct/>
        <w:topLinePunct w:val="0"/>
        <w:autoSpaceDE w:val="0"/>
        <w:autoSpaceDN w:val="0"/>
        <w:bidi w:val="0"/>
        <w:adjustRightInd/>
        <w:snapToGrid/>
        <w:spacing w:before="0" w:after="0" w:line="360" w:lineRule="auto"/>
        <w:ind w:left="0" w:right="0" w:firstLine="482" w:firstLineChars="200"/>
        <w:jc w:val="left"/>
        <w:rPr>
          <w:rFonts w:hint="eastAsia" w:ascii="宋体" w:hAnsi="宋体" w:eastAsia="宋体" w:cs="宋体"/>
          <w:kern w:val="0"/>
          <w:sz w:val="24"/>
          <w:szCs w:val="24"/>
          <w:lang w:val="zh-CN" w:eastAsia="zh-CN" w:bidi="zh-CN"/>
        </w:rPr>
      </w:pPr>
      <w:r>
        <w:rPr>
          <w:rFonts w:hint="eastAsia" w:ascii="宋体" w:hAnsi="宋体" w:eastAsia="宋体" w:cs="宋体"/>
          <w:b/>
          <w:bCs/>
          <w:kern w:val="0"/>
          <w:sz w:val="24"/>
          <w:szCs w:val="24"/>
          <w:lang w:val="zh-CN" w:eastAsia="zh-CN" w:bidi="zh-CN"/>
        </w:rPr>
        <w:t>书房园林建筑</w:t>
      </w:r>
      <w:r>
        <w:rPr>
          <w:rFonts w:hint="eastAsia" w:ascii="宋体" w:hAnsi="宋体" w:cs="宋体"/>
          <w:kern w:val="0"/>
          <w:sz w:val="24"/>
          <w:szCs w:val="24"/>
          <w:lang w:val="en-US" w:eastAsia="zh-CN" w:bidi="zh-CN"/>
        </w:rPr>
        <w:t>，</w:t>
      </w:r>
      <w:r>
        <w:rPr>
          <w:rFonts w:hint="eastAsia" w:ascii="宋体" w:hAnsi="宋体" w:eastAsia="宋体" w:cs="宋体"/>
          <w:kern w:val="0"/>
          <w:sz w:val="24"/>
          <w:szCs w:val="24"/>
          <w:lang w:val="zh-CN" w:eastAsia="zh-CN" w:bidi="zh-CN"/>
        </w:rPr>
        <w:t>位于莲塘村的东面有兰毛公祠之后，是一座乡村园林建筑。始建于清代，清至民国均有维修或增建。坐北朝南，由书房、水榭、长廊、民宅、厨房、贮物室、荷塘和三个小花园组成，东西阔50.7米，南北深46.3米，建筑占地2347.41平方米。书房为主体建筑，坐落在右后侧，门前建小花园，花园上有石砌假山、花基、种有花木水果。左侧隔青云巷建一座青砖钢筋水泥混合结构两层平顶楼房建筑，该建筑是晚清或民国时期增建，是书房的会客休闲场所。楼房前建小花园，该花园四周建围墙围合，围墙上施砖雕花窗。园内有花基，种有花木。园中原有一口水井，现已封存。花园前建长廊、水榭和厨房，贮物室建在厨房后面。长廊为四架卷棚顶，长11.2米，宽2.1米，东连花桥，出口处建一拱券顶门，门额上施砖雕花窗，西直达书房前。水榭建在荷塘边，面阔一间3.6米，进深一间4.8米，九檩人字顶，灰塑博古脊，碌灰筒瓦，青砖石脚，正面墙以木框玻璃窗代墙。水榭一半在荷塘上立柱架空而建，一半建在地面。厨房、贮物室均为平房式砖木结构。穿过长廊门左挖有一口荷塘，横跨荷塘建一座两墩三孔花岗岩梁式桥（村民称花桥）直抵长廊。荷塘左岸建一座民宅。整座建筑的周边建青砖围墙围合（部份围墙已不存），在民宅与荷塘之间的通道前端建一小门楼通外。</w:t>
      </w:r>
    </w:p>
    <w:p>
      <w:pPr>
        <w:pageBreakBefore w:val="0"/>
        <w:kinsoku/>
        <w:wordWrap/>
        <w:overflowPunct/>
        <w:topLinePunct w:val="0"/>
        <w:autoSpaceDE w:val="0"/>
        <w:autoSpaceDN w:val="0"/>
        <w:bidi w:val="0"/>
        <w:adjustRightInd/>
        <w:snapToGrid/>
        <w:spacing w:before="0" w:after="0" w:line="360" w:lineRule="auto"/>
        <w:ind w:left="0" w:right="0" w:firstLine="482" w:firstLineChars="200"/>
        <w:jc w:val="left"/>
        <w:rPr>
          <w:rFonts w:hint="eastAsia" w:ascii="宋体" w:hAnsi="宋体" w:eastAsia="宋体" w:cs="宋体"/>
          <w:kern w:val="0"/>
          <w:sz w:val="24"/>
          <w:szCs w:val="24"/>
          <w:lang w:val="zh-CN" w:eastAsia="zh-CN" w:bidi="zh-CN"/>
        </w:rPr>
      </w:pPr>
      <w:r>
        <w:rPr>
          <w:rFonts w:hint="eastAsia" w:ascii="宋体" w:hAnsi="宋体" w:eastAsia="宋体" w:cs="宋体"/>
          <w:b/>
          <w:bCs/>
          <w:kern w:val="0"/>
          <w:sz w:val="24"/>
          <w:szCs w:val="24"/>
          <w:lang w:val="zh-CN" w:eastAsia="zh-CN" w:bidi="zh-CN"/>
        </w:rPr>
        <w:t>崔太师祠</w:t>
      </w:r>
      <w:r>
        <w:rPr>
          <w:rFonts w:hint="eastAsia" w:ascii="Times New Roman" w:hAnsi="Times New Roman" w:eastAsia="黑体" w:cs="Times New Roman"/>
          <w:b/>
          <w:bCs/>
          <w:szCs w:val="24"/>
        </w:rPr>
        <w:t xml:space="preserve"> </w:t>
      </w:r>
      <w:r>
        <w:rPr>
          <w:rFonts w:hint="eastAsia" w:ascii="Times New Roman" w:hAnsi="Times New Roman" w:eastAsia="宋体" w:cs="Times New Roman"/>
          <w:b/>
          <w:bCs/>
          <w:szCs w:val="24"/>
        </w:rPr>
        <w:t xml:space="preserve"> </w:t>
      </w:r>
      <w:r>
        <w:rPr>
          <w:rFonts w:hint="eastAsia" w:ascii="Times New Roman" w:hAnsi="Times New Roman" w:eastAsia="宋体" w:cs="Times New Roman"/>
          <w:szCs w:val="24"/>
        </w:rPr>
        <w:t xml:space="preserve"> </w:t>
      </w:r>
      <w:r>
        <w:rPr>
          <w:rFonts w:hint="eastAsia" w:ascii="宋体" w:hAnsi="宋体" w:eastAsia="宋体" w:cs="宋体"/>
          <w:kern w:val="0"/>
          <w:sz w:val="24"/>
          <w:szCs w:val="24"/>
          <w:lang w:val="zh-CN" w:eastAsia="zh-CN" w:bidi="zh-CN"/>
        </w:rPr>
        <w:t xml:space="preserve">位于中新镇坑背村崔屋自然村，是祀奉南宋名臣、著名学者、右丞相、追封南海郡开国公崔与之塑像的祠堂。始建年代不详，1996年重修，坐北朝南，三间三进，总面阔12.2米，总进深30米，建筑占地366平方米。悬山顶，泥砖砌墙，青砖墙脚，红阶砖铺地。门前有旷地和月塘。            </w:t>
      </w:r>
    </w:p>
    <w:p>
      <w:pPr>
        <w:pageBreakBefore w:val="0"/>
        <w:kinsoku/>
        <w:wordWrap/>
        <w:overflowPunct/>
        <w:topLinePunct w:val="0"/>
        <w:autoSpaceDE w:val="0"/>
        <w:autoSpaceDN w:val="0"/>
        <w:bidi w:val="0"/>
        <w:adjustRightInd/>
        <w:snapToGrid/>
        <w:spacing w:before="0" w:after="0" w:line="360" w:lineRule="auto"/>
        <w:ind w:left="0" w:right="0" w:firstLine="480" w:firstLineChars="200"/>
        <w:jc w:val="left"/>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zh-CN" w:eastAsia="zh-CN" w:bidi="zh-CN"/>
        </w:rPr>
        <w:t>该祠保存完好，1985年，公布为增城县文物保护单位；2002年7月，公布为广州市文物保护单位。有关崔与之的生平筒介请参阅本书《崔与之夫妇合葬墓》条。</w:t>
      </w:r>
    </w:p>
    <w:p>
      <w:pPr>
        <w:pStyle w:val="2"/>
        <w:ind w:left="0" w:leftChars="0" w:firstLine="0" w:firstLineChars="0"/>
        <w:jc w:val="center"/>
      </w:pPr>
      <w:r>
        <w:drawing>
          <wp:inline distT="0" distB="0" distL="114300" distR="114300">
            <wp:extent cx="2872740" cy="1831975"/>
            <wp:effectExtent l="9525" t="9525" r="13335" b="25400"/>
            <wp:docPr id="63" name="图片 12" descr="8-崔太师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descr="8-崔太师祠"/>
                    <pic:cNvPicPr>
                      <a:picLocks noChangeAspect="1"/>
                    </pic:cNvPicPr>
                  </pic:nvPicPr>
                  <pic:blipFill>
                    <a:blip r:embed="rId18"/>
                    <a:stretch>
                      <a:fillRect/>
                    </a:stretch>
                  </pic:blipFill>
                  <pic:spPr>
                    <a:xfrm>
                      <a:off x="0" y="0"/>
                      <a:ext cx="2872740" cy="1831975"/>
                    </a:xfrm>
                    <a:prstGeom prst="rect">
                      <a:avLst/>
                    </a:prstGeom>
                    <a:noFill/>
                    <a:ln>
                      <a:solidFill>
                        <a:schemeClr val="tx1"/>
                      </a:solidFill>
                    </a:ln>
                  </pic:spPr>
                </pic:pic>
              </a:graphicData>
            </a:graphic>
          </wp:inline>
        </w:drawing>
      </w:r>
    </w:p>
    <w:p>
      <w:pPr>
        <w:pStyle w:val="2"/>
        <w:ind w:left="0" w:leftChars="0" w:firstLine="0" w:firstLineChars="0"/>
        <w:jc w:val="center"/>
        <w:rPr>
          <w:rStyle w:val="38"/>
          <w:rFonts w:hint="eastAsia" w:cs="Times New Roman"/>
          <w:szCs w:val="22"/>
          <w:lang w:val="en-US" w:eastAsia="zh-CN" w:bidi="en-US"/>
        </w:rPr>
      </w:pPr>
      <w:r>
        <w:rPr>
          <w:rStyle w:val="38"/>
          <w:rFonts w:hint="eastAsia" w:cs="Times New Roman"/>
          <w:szCs w:val="22"/>
          <w:lang w:val="en-US" w:eastAsia="zh-CN" w:bidi="en-US"/>
        </w:rPr>
        <w:t xml:space="preserve">图 </w:t>
      </w:r>
      <w:r>
        <w:rPr>
          <w:rStyle w:val="38"/>
          <w:rFonts w:hint="eastAsia" w:cs="Times New Roman"/>
          <w:szCs w:val="22"/>
          <w:lang w:val="en-US" w:eastAsia="zh-CN" w:bidi="en-US"/>
        </w:rPr>
        <w:fldChar w:fldCharType="begin"/>
      </w:r>
      <w:r>
        <w:rPr>
          <w:rStyle w:val="38"/>
          <w:rFonts w:hint="eastAsia" w:cs="Times New Roman"/>
          <w:szCs w:val="22"/>
          <w:lang w:val="en-US" w:eastAsia="zh-CN" w:bidi="en-US"/>
        </w:rPr>
        <w:instrText xml:space="preserve"> SEQ 图 \* ARABIC </w:instrText>
      </w:r>
      <w:r>
        <w:rPr>
          <w:rStyle w:val="38"/>
          <w:rFonts w:hint="eastAsia" w:cs="Times New Roman"/>
          <w:szCs w:val="22"/>
          <w:lang w:val="en-US" w:eastAsia="zh-CN" w:bidi="en-US"/>
        </w:rPr>
        <w:fldChar w:fldCharType="separate"/>
      </w:r>
      <w:r>
        <w:rPr>
          <w:rStyle w:val="38"/>
          <w:rFonts w:hint="eastAsia" w:cs="Times New Roman"/>
          <w:szCs w:val="22"/>
          <w:lang w:val="en-US" w:eastAsia="zh-CN" w:bidi="en-US"/>
        </w:rPr>
        <w:t>11</w:t>
      </w:r>
      <w:r>
        <w:rPr>
          <w:rStyle w:val="38"/>
          <w:rFonts w:hint="eastAsia" w:cs="Times New Roman"/>
          <w:szCs w:val="22"/>
          <w:lang w:val="en-US" w:eastAsia="zh-CN" w:bidi="en-US"/>
        </w:rPr>
        <w:fldChar w:fldCharType="end"/>
      </w:r>
      <w:r>
        <w:rPr>
          <w:rStyle w:val="38"/>
          <w:rFonts w:hint="eastAsia" w:cs="Times New Roman"/>
          <w:szCs w:val="22"/>
          <w:lang w:val="en-US" w:eastAsia="zh-CN" w:bidi="en-US"/>
        </w:rPr>
        <w:t xml:space="preserve">  崔太师祠</w:t>
      </w:r>
    </w:p>
    <w:p>
      <w:pPr>
        <w:pStyle w:val="4"/>
        <w:ind w:left="0" w:leftChars="0" w:firstLine="0" w:firstLineChars="0"/>
        <w:jc w:val="center"/>
        <w:rPr>
          <w:rStyle w:val="38"/>
          <w:rFonts w:hint="eastAsia" w:cs="Times New Roman"/>
          <w:szCs w:val="22"/>
          <w:lang w:val="zh-CN" w:eastAsia="zh-CN" w:bidi="en-US"/>
        </w:rPr>
      </w:pPr>
      <w:r>
        <w:rPr>
          <w:rStyle w:val="38"/>
          <w:rFonts w:hint="eastAsia" w:cs="Times New Roman"/>
          <w:szCs w:val="22"/>
          <w:lang w:val="zh-CN" w:eastAsia="zh-CN" w:bidi="en-US"/>
        </w:rPr>
        <w:drawing>
          <wp:inline distT="0" distB="0" distL="114300" distR="114300">
            <wp:extent cx="2853690" cy="2141220"/>
            <wp:effectExtent l="9525" t="9525" r="13335" b="20955"/>
            <wp:docPr id="34" name="图片 14" descr="毛先儒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毛先儒祠"/>
                    <pic:cNvPicPr>
                      <a:picLocks noChangeAspect="1"/>
                    </pic:cNvPicPr>
                  </pic:nvPicPr>
                  <pic:blipFill>
                    <a:blip r:embed="rId19"/>
                    <a:stretch>
                      <a:fillRect/>
                    </a:stretch>
                  </pic:blipFill>
                  <pic:spPr>
                    <a:xfrm>
                      <a:off x="0" y="0"/>
                      <a:ext cx="2853690" cy="2141220"/>
                    </a:xfrm>
                    <a:prstGeom prst="rect">
                      <a:avLst/>
                    </a:prstGeom>
                    <a:noFill/>
                    <a:ln>
                      <a:solidFill>
                        <a:schemeClr val="tx1"/>
                      </a:solidFill>
                    </a:ln>
                  </pic:spPr>
                </pic:pic>
              </a:graphicData>
            </a:graphic>
          </wp:inline>
        </w:drawing>
      </w:r>
    </w:p>
    <w:p>
      <w:pPr>
        <w:pStyle w:val="4"/>
        <w:ind w:left="0" w:leftChars="0" w:firstLine="0" w:firstLineChars="0"/>
        <w:jc w:val="center"/>
        <w:rPr>
          <w:rStyle w:val="38"/>
          <w:rFonts w:hint="default" w:cs="Times New Roman"/>
          <w:szCs w:val="22"/>
          <w:lang w:val="en-US" w:eastAsia="zh-CN" w:bidi="en-US"/>
        </w:rPr>
      </w:pPr>
      <w:r>
        <w:rPr>
          <w:rStyle w:val="38"/>
          <w:rFonts w:hint="eastAsia" w:cs="Times New Roman"/>
          <w:szCs w:val="22"/>
          <w:lang w:val="en-US" w:eastAsia="zh-CN" w:bidi="en-US"/>
        </w:rPr>
        <w:t>图 12  毛先儒祠</w:t>
      </w:r>
    </w:p>
    <w:p>
      <w:pPr>
        <w:pageBreakBefore w:val="0"/>
        <w:kinsoku/>
        <w:wordWrap/>
        <w:overflowPunct/>
        <w:topLinePunct w:val="0"/>
        <w:autoSpaceDE w:val="0"/>
        <w:autoSpaceDN w:val="0"/>
        <w:bidi w:val="0"/>
        <w:adjustRightInd/>
        <w:snapToGrid/>
        <w:spacing w:before="0" w:after="0" w:line="360" w:lineRule="auto"/>
        <w:ind w:left="0" w:right="0" w:firstLine="482" w:firstLineChars="200"/>
        <w:jc w:val="left"/>
        <w:rPr>
          <w:rFonts w:hint="eastAsia" w:ascii="宋体" w:hAnsi="宋体" w:eastAsia="宋体" w:cs="宋体"/>
          <w:kern w:val="0"/>
          <w:sz w:val="24"/>
          <w:szCs w:val="24"/>
          <w:lang w:val="zh-CN" w:eastAsia="zh-CN" w:bidi="zh-CN"/>
        </w:rPr>
      </w:pPr>
      <w:r>
        <w:rPr>
          <w:rFonts w:hint="eastAsia" w:ascii="宋体" w:hAnsi="宋体" w:eastAsia="宋体" w:cs="宋体"/>
          <w:b/>
          <w:bCs/>
          <w:kern w:val="0"/>
          <w:sz w:val="24"/>
          <w:szCs w:val="24"/>
          <w:lang w:val="zh-CN" w:eastAsia="zh-CN" w:bidi="zh-CN"/>
        </w:rPr>
        <w:t xml:space="preserve">毛先儒祠 </w:t>
      </w:r>
      <w:r>
        <w:rPr>
          <w:rFonts w:hint="eastAsia" w:ascii="Times New Roman" w:hAnsi="Times New Roman" w:eastAsia="宋体" w:cs="Times New Roman"/>
          <w:szCs w:val="24"/>
        </w:rPr>
        <w:t xml:space="preserve">  </w:t>
      </w:r>
      <w:r>
        <w:rPr>
          <w:rFonts w:hint="eastAsia" w:ascii="宋体" w:hAnsi="宋体" w:eastAsia="宋体" w:cs="宋体"/>
          <w:kern w:val="0"/>
          <w:sz w:val="24"/>
          <w:szCs w:val="24"/>
          <w:lang w:val="zh-CN" w:eastAsia="zh-CN" w:bidi="zh-CN"/>
        </w:rPr>
        <w:t>位于中新镇坑贝村坑贝小学内。是邻近四条姓毛的村子共同集资兴建。始建于清嘉庆九年（1804年），1995年有维修。坐西朝东，五间三进（左右为衬祠），总面阔22.2米，总进深42.5米，建筑占地943.5平方米。门前旷地宽广，旷地上种有树木，设有单、双杠等体育设施。硬山顶，五花封火山墙，灰塑博古脊，碌灰筒瓦，瓦当滴水，青砖石脚。红阶砖铺地。</w:t>
      </w:r>
    </w:p>
    <w:p>
      <w:pPr>
        <w:pageBreakBefore w:val="0"/>
        <w:kinsoku/>
        <w:wordWrap/>
        <w:overflowPunct/>
        <w:topLinePunct w:val="0"/>
        <w:autoSpaceDE w:val="0"/>
        <w:autoSpaceDN w:val="0"/>
        <w:bidi w:val="0"/>
        <w:adjustRightInd/>
        <w:snapToGrid/>
        <w:spacing w:before="0" w:after="0" w:line="360" w:lineRule="auto"/>
        <w:ind w:left="0" w:right="0" w:firstLine="480" w:firstLineChars="200"/>
        <w:jc w:val="left"/>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zh-CN" w:eastAsia="zh-CN" w:bidi="zh-CN"/>
        </w:rPr>
        <w:t>头门面阔五间（左右为衬祠），进深三间共十一架前后出廊。前廊立四根方形花岗岩檐柱，其中左右两根立于花岗岩包台上，次间、稍间施石虾弓梁，上置石狮子驼峰异形斗栱承托檐桁。明间步梁为月梁做法，梁底雕花，上施人物驼峰，连瓣斗栱和鳌鱼托脚，次间步梁以砖墙承重。门面墙明间、次间内收，红砂岩石墙裙，墙表面刷灰水，印有激励学生奋进的文字，墙楣彩绘也被灰水涂抹。红砂岩石门夹，门额石匾刻：“毛先儒祠”四个大字。门内设中门，后廊立两根方形花岗岩檐柱，梁架以瓜柱承重。明间前三级石阶。</w:t>
      </w:r>
    </w:p>
    <w:p>
      <w:pPr>
        <w:pageBreakBefore w:val="0"/>
        <w:kinsoku/>
        <w:wordWrap/>
        <w:overflowPunct/>
        <w:topLinePunct w:val="0"/>
        <w:autoSpaceDE w:val="0"/>
        <w:autoSpaceDN w:val="0"/>
        <w:bidi w:val="0"/>
        <w:adjustRightInd/>
        <w:snapToGrid/>
        <w:spacing w:before="0" w:after="0" w:line="360" w:lineRule="auto"/>
        <w:ind w:left="0" w:right="0" w:firstLine="480" w:firstLineChars="200"/>
        <w:jc w:val="left"/>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zh-CN" w:eastAsia="zh-CN" w:bidi="zh-CN"/>
        </w:rPr>
        <w:t>中堂为“葩经堂”。面阔五间（左右为衬祠），进深三间共十七架前后出廊。前有两根圆形花岗岩檐柱，中有四根圆形木金柱，后金柱间施木屏门，上悬挂“葩经堂”木横匾。中堂的屋面1995年维修时已改成琉璃瓦面，梁架亦用钢筋水泥取而代之，已改变了原貌。中堂前带两廊，面阔三间，进深一间，明间设九架歇山顶廊亭。灰塑博古脊，垂脊施灰塑博古纹，戗脊戗戟反翘，碌灰筒瓦，滴水剪边。两檐柱、左右山墙后墙承重。封檐板施彩色木雕，墙楣施墨绘。左右次间为短小的七架人字顶，廊连通头门和中堂。天井花岗岩条石铺地。</w:t>
      </w:r>
    </w:p>
    <w:p>
      <w:pPr>
        <w:pageBreakBefore w:val="0"/>
        <w:kinsoku/>
        <w:wordWrap/>
        <w:overflowPunct/>
        <w:topLinePunct w:val="0"/>
        <w:autoSpaceDE w:val="0"/>
        <w:autoSpaceDN w:val="0"/>
        <w:bidi w:val="0"/>
        <w:adjustRightInd/>
        <w:snapToGrid/>
        <w:spacing w:before="0" w:after="0" w:line="360" w:lineRule="auto"/>
        <w:ind w:left="0" w:right="0" w:firstLine="480" w:firstLineChars="200"/>
        <w:jc w:val="left"/>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zh-CN" w:eastAsia="zh-CN" w:bidi="zh-CN"/>
        </w:rPr>
        <w:t>后堂面阔五间（左右为衬祠），进深两间共十三架出前廊。前有两根方形花岗岩檐柱，步梁以瓜柱承重。明间设神台，次间建房。墙楣施彩绘，封檐板施花鸟彩色木雕，明间前三级石阶。后堂前带两廊，面阔三间，进深一间，两檐柱，前柱后墙七架人字顶，直梁直柱，墙楣施墨绘，天井花岗岩条石铺地。</w:t>
      </w:r>
    </w:p>
    <w:p>
      <w:pPr>
        <w:pageBreakBefore w:val="0"/>
        <w:kinsoku/>
        <w:wordWrap/>
        <w:overflowPunct/>
        <w:topLinePunct w:val="0"/>
        <w:autoSpaceDE w:val="0"/>
        <w:autoSpaceDN w:val="0"/>
        <w:bidi w:val="0"/>
        <w:adjustRightInd/>
        <w:snapToGrid/>
        <w:spacing w:before="0" w:after="0" w:line="360" w:lineRule="auto"/>
        <w:ind w:left="0" w:right="0" w:firstLine="480" w:firstLineChars="200"/>
        <w:jc w:val="left"/>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zh-CN" w:eastAsia="zh-CN" w:bidi="zh-CN"/>
        </w:rPr>
        <w:t>全祠左右衬祠为房，房有阁楼，木横檩上铺木板。硬山顶，锅耳封火山墙，灰塑龙船脊，垂脊戗戟反翘，翘尖前施灰塑坐狮。</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cs="宋体"/>
          <w:bCs/>
          <w:color w:val="FF0000"/>
          <w:kern w:val="0"/>
          <w:sz w:val="24"/>
          <w:szCs w:val="24"/>
          <w:lang w:val="en-US" w:eastAsia="zh-CN"/>
        </w:rPr>
      </w:pPr>
      <w:r>
        <w:rPr>
          <w:rFonts w:hint="eastAsia" w:ascii="宋体" w:hAnsi="宋体" w:cs="宋体"/>
          <w:bCs/>
          <w:color w:val="auto"/>
          <w:kern w:val="0"/>
          <w:sz w:val="24"/>
          <w:szCs w:val="24"/>
          <w:lang w:val="en-US" w:eastAsia="zh-CN"/>
        </w:rPr>
        <w:t>自2018年至今，我院在地块附近进行多次考古工作，情况如下：</w:t>
      </w:r>
      <w:r>
        <w:rPr>
          <w:rFonts w:hint="eastAsia" w:ascii="宋体" w:hAnsi="宋体" w:cs="宋体"/>
          <w:bCs/>
          <w:color w:val="FF0000"/>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cs="宋体"/>
          <w:bCs/>
          <w:color w:val="auto"/>
          <w:kern w:val="0"/>
          <w:sz w:val="24"/>
          <w:szCs w:val="24"/>
          <w:lang w:val="en-US" w:eastAsia="zh-CN"/>
        </w:rPr>
      </w:pPr>
      <w:r>
        <w:rPr>
          <w:rFonts w:hint="eastAsia" w:ascii="宋体" w:hAnsi="宋体" w:cs="宋体"/>
          <w:bCs/>
          <w:color w:val="auto"/>
          <w:kern w:val="0"/>
          <w:sz w:val="24"/>
          <w:szCs w:val="24"/>
          <w:lang w:val="en-US" w:eastAsia="zh-CN"/>
        </w:rPr>
        <w:t>2018年11月，我院对增城区中新镇九和村222.714亩地块，进行了考古调查、勘探工作，勘探面积14800平方米，未发现古代文化遗存。</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cs="宋体"/>
          <w:bCs/>
          <w:color w:val="auto"/>
          <w:kern w:val="0"/>
          <w:sz w:val="24"/>
          <w:szCs w:val="24"/>
          <w:lang w:val="en-US" w:eastAsia="zh-CN"/>
        </w:rPr>
      </w:pPr>
      <w:r>
        <w:rPr>
          <w:rFonts w:hint="eastAsia" w:ascii="宋体" w:hAnsi="宋体" w:cs="宋体"/>
          <w:bCs/>
          <w:color w:val="auto"/>
          <w:kern w:val="0"/>
          <w:sz w:val="24"/>
          <w:szCs w:val="24"/>
          <w:lang w:val="en-US" w:eastAsia="zh-CN"/>
        </w:rPr>
        <w:t>2019年6月，我院对增城区中新镇三迳村46.663亩地块，进行了考古调查工作，未发现古代文化遗存。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cs="宋体"/>
          <w:bCs/>
          <w:color w:val="auto"/>
          <w:kern w:val="0"/>
          <w:sz w:val="24"/>
          <w:szCs w:val="24"/>
          <w:lang w:val="en-US" w:eastAsia="zh-CN"/>
        </w:rPr>
      </w:pPr>
      <w:r>
        <w:rPr>
          <w:rFonts w:hint="eastAsia" w:ascii="宋体" w:hAnsi="宋体" w:cs="宋体"/>
          <w:bCs/>
          <w:color w:val="auto"/>
          <w:kern w:val="0"/>
          <w:sz w:val="24"/>
          <w:szCs w:val="24"/>
          <w:lang w:val="en-US" w:eastAsia="zh-CN"/>
        </w:rPr>
        <w:t>2019年9月，我院对增城区中新镇坑贝村233.503亩地块，进行了考古调查工作，未发现古代文化遗存。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cs="宋体"/>
          <w:bCs/>
          <w:color w:val="auto"/>
          <w:kern w:val="0"/>
          <w:sz w:val="24"/>
          <w:szCs w:val="24"/>
          <w:lang w:val="en-US" w:eastAsia="zh-CN"/>
        </w:rPr>
      </w:pPr>
      <w:r>
        <w:rPr>
          <w:rFonts w:hint="eastAsia" w:ascii="宋体" w:hAnsi="宋体" w:cs="宋体"/>
          <w:bCs/>
          <w:color w:val="auto"/>
          <w:kern w:val="0"/>
          <w:sz w:val="24"/>
          <w:szCs w:val="24"/>
          <w:lang w:val="en-US" w:eastAsia="zh-CN"/>
        </w:rPr>
        <w:t>2019年9月，我院对增城区中新镇大田村、山美村、团结村99.937亩地块，进行了考古调查、勘探工作，勘探面积6600平方米，未发现古代文化遗存。</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cs="宋体"/>
          <w:bCs/>
          <w:color w:val="auto"/>
          <w:kern w:val="0"/>
          <w:sz w:val="24"/>
          <w:szCs w:val="24"/>
          <w:lang w:val="en-US" w:eastAsia="zh-CN"/>
        </w:rPr>
      </w:pPr>
      <w:r>
        <w:rPr>
          <w:rFonts w:hint="eastAsia" w:ascii="宋体" w:hAnsi="宋体" w:cs="宋体"/>
          <w:bCs/>
          <w:color w:val="auto"/>
          <w:kern w:val="0"/>
          <w:sz w:val="24"/>
          <w:szCs w:val="24"/>
          <w:lang w:val="en-US" w:eastAsia="zh-CN"/>
        </w:rPr>
        <w:t>2019年12月，我院对增城区中新镇中新村237.139亩地块，进行了考古调查工作，未发现古代文化遗存。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cs="宋体"/>
          <w:bCs/>
          <w:color w:val="auto"/>
          <w:kern w:val="0"/>
          <w:sz w:val="24"/>
          <w:szCs w:val="24"/>
          <w:lang w:val="en-US" w:eastAsia="zh-CN"/>
        </w:rPr>
      </w:pPr>
      <w:r>
        <w:rPr>
          <w:rFonts w:hint="eastAsia" w:ascii="宋体" w:hAnsi="宋体" w:cs="宋体"/>
          <w:bCs/>
          <w:color w:val="auto"/>
          <w:kern w:val="0"/>
          <w:sz w:val="24"/>
          <w:szCs w:val="24"/>
          <w:lang w:val="en-US" w:eastAsia="zh-CN"/>
        </w:rPr>
        <w:t>2019年12月，我院对增城区中新镇中新村233.1亩地块，进行了考古调查工作，未发现古代文化遗存。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宋体" w:hAnsi="宋体" w:cs="宋体"/>
          <w:bCs/>
          <w:color w:val="auto"/>
          <w:kern w:val="0"/>
          <w:sz w:val="24"/>
          <w:szCs w:val="24"/>
          <w:lang w:val="en-US" w:eastAsia="zh-CN"/>
        </w:rPr>
      </w:pPr>
      <w:r>
        <w:rPr>
          <w:rFonts w:hint="eastAsia" w:ascii="宋体" w:hAnsi="宋体" w:cs="宋体"/>
          <w:bCs/>
          <w:color w:val="auto"/>
          <w:kern w:val="0"/>
          <w:sz w:val="24"/>
          <w:szCs w:val="24"/>
          <w:lang w:val="en-US" w:eastAsia="zh-CN"/>
        </w:rPr>
        <w:t>2020年4月，我院对增城区中新镇集丰村、九和村41.306亩地块，进行了考古调查工作，未发现古代文化遗存。</w:t>
      </w:r>
    </w:p>
    <w:p>
      <w:pPr>
        <w:pStyle w:val="14"/>
        <w:widowControl w:val="0"/>
        <w:spacing w:before="0" w:after="0" w:line="360" w:lineRule="auto"/>
        <w:ind w:firstLine="560" w:firstLineChars="200"/>
        <w:rPr>
          <w:rFonts w:hint="eastAsia"/>
          <w:kern w:val="0"/>
          <w:lang w:val="en-US" w:eastAsia="zh-CN"/>
        </w:rPr>
      </w:pPr>
      <w:bookmarkStart w:id="43" w:name="_Toc26052"/>
      <w:r>
        <w:rPr>
          <w:rFonts w:hint="eastAsia"/>
          <w:kern w:val="0"/>
          <w:lang w:val="en-US" w:eastAsia="zh-CN"/>
        </w:rPr>
        <w:t>（三）现场调查</w:t>
      </w:r>
      <w:bookmarkEnd w:id="43"/>
    </w:p>
    <w:p>
      <w:pPr>
        <w:pageBreakBefore w:val="0"/>
        <w:kinsoku/>
        <w:wordWrap/>
        <w:overflowPunct/>
        <w:topLinePunct w:val="0"/>
        <w:autoSpaceDE w:val="0"/>
        <w:autoSpaceDN w:val="0"/>
        <w:bidi w:val="0"/>
        <w:adjustRightInd/>
        <w:snapToGrid/>
        <w:spacing w:before="0" w:after="0" w:line="360" w:lineRule="auto"/>
        <w:ind w:left="0" w:right="0" w:firstLine="480" w:firstLineChars="200"/>
        <w:jc w:val="left"/>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zh-CN" w:eastAsia="zh-CN" w:bidi="zh-CN"/>
        </w:rPr>
        <w:t>考古调查覆盖增城区广州东部公铁联运枢纽工程（广州国际物流产业枢纽）一期工程项目第一批区域地块，于2022年</w:t>
      </w:r>
      <w:r>
        <w:rPr>
          <w:rFonts w:hint="eastAsia" w:ascii="宋体" w:hAnsi="宋体" w:eastAsia="宋体" w:cs="宋体"/>
          <w:kern w:val="0"/>
          <w:sz w:val="24"/>
          <w:szCs w:val="24"/>
          <w:lang w:val="en-US" w:eastAsia="zh-CN" w:bidi="zh-CN"/>
        </w:rPr>
        <w:t>4</w:t>
      </w:r>
      <w:r>
        <w:rPr>
          <w:rFonts w:hint="eastAsia" w:ascii="宋体" w:hAnsi="宋体" w:eastAsia="宋体" w:cs="宋体"/>
          <w:kern w:val="0"/>
          <w:sz w:val="24"/>
          <w:szCs w:val="24"/>
          <w:lang w:val="zh-CN" w:eastAsia="zh-CN" w:bidi="zh-CN"/>
        </w:rPr>
        <w:t>月</w:t>
      </w:r>
      <w:r>
        <w:rPr>
          <w:rFonts w:hint="eastAsia" w:ascii="宋体" w:hAnsi="宋体" w:eastAsia="宋体" w:cs="宋体"/>
          <w:kern w:val="0"/>
          <w:sz w:val="24"/>
          <w:szCs w:val="24"/>
          <w:lang w:val="en-US" w:eastAsia="zh-CN" w:bidi="zh-CN"/>
        </w:rPr>
        <w:t>1</w:t>
      </w:r>
      <w:r>
        <w:rPr>
          <w:rFonts w:hint="eastAsia" w:ascii="宋体" w:hAnsi="宋体" w:eastAsia="宋体" w:cs="宋体"/>
          <w:kern w:val="0"/>
          <w:sz w:val="24"/>
          <w:szCs w:val="24"/>
          <w:lang w:val="zh-CN" w:eastAsia="zh-CN" w:bidi="zh-CN"/>
        </w:rPr>
        <w:t>日对该项目</w:t>
      </w:r>
      <w:r>
        <w:rPr>
          <w:rFonts w:hint="eastAsia" w:ascii="宋体" w:hAnsi="宋体" w:eastAsia="宋体" w:cs="宋体"/>
          <w:kern w:val="0"/>
          <w:sz w:val="24"/>
          <w:szCs w:val="24"/>
          <w:lang w:val="en-US" w:eastAsia="zh-CN" w:bidi="zh-CN"/>
        </w:rPr>
        <w:t>进行了初步接洽，于</w:t>
      </w:r>
      <w:r>
        <w:rPr>
          <w:rFonts w:hint="eastAsia" w:ascii="宋体" w:hAnsi="宋体" w:eastAsia="宋体" w:cs="宋体"/>
          <w:kern w:val="0"/>
          <w:sz w:val="24"/>
          <w:szCs w:val="24"/>
          <w:lang w:val="zh-CN" w:eastAsia="zh-CN" w:bidi="zh-CN"/>
        </w:rPr>
        <w:t>2022年8月13日</w:t>
      </w:r>
      <w:r>
        <w:rPr>
          <w:rFonts w:hint="eastAsia" w:ascii="宋体" w:hAnsi="宋体" w:eastAsia="宋体" w:cs="宋体"/>
          <w:kern w:val="0"/>
          <w:sz w:val="24"/>
          <w:szCs w:val="24"/>
          <w:lang w:val="en-US" w:eastAsia="zh-CN" w:bidi="zh-CN"/>
        </w:rPr>
        <w:t>-8月22日</w:t>
      </w:r>
      <w:r>
        <w:rPr>
          <w:rFonts w:hint="eastAsia" w:ascii="宋体" w:hAnsi="宋体" w:eastAsia="宋体" w:cs="宋体"/>
          <w:kern w:val="0"/>
          <w:sz w:val="24"/>
          <w:szCs w:val="24"/>
          <w:lang w:val="zh-CN" w:eastAsia="zh-CN" w:bidi="zh-CN"/>
        </w:rPr>
        <w:t>对该项目地块进行</w:t>
      </w:r>
      <w:r>
        <w:rPr>
          <w:rFonts w:hint="eastAsia" w:ascii="宋体" w:hAnsi="宋体" w:eastAsia="宋体" w:cs="宋体"/>
          <w:kern w:val="0"/>
          <w:sz w:val="24"/>
          <w:szCs w:val="24"/>
          <w:lang w:val="en-US" w:eastAsia="zh-CN" w:bidi="zh-CN"/>
        </w:rPr>
        <w:t>正式</w:t>
      </w:r>
      <w:r>
        <w:rPr>
          <w:rFonts w:hint="eastAsia" w:ascii="宋体" w:hAnsi="宋体" w:eastAsia="宋体" w:cs="宋体"/>
          <w:kern w:val="0"/>
          <w:sz w:val="24"/>
          <w:szCs w:val="24"/>
          <w:lang w:val="zh-CN" w:eastAsia="zh-CN" w:bidi="zh-CN"/>
        </w:rPr>
        <w:t>考古调查，考古调查采取“拉网式”调查法，调查小组由张百祥、黄浩及协作单位田浩、李宝生、韩民兴、李广生、王宁益、李荣章、王幼希、郭亚明、姚亚明及广州市综合交通枢纽有限公司的吴彬彬等人组成，对所有可能埋藏古代遗存的区域进行徒步踏查，采集地表遗物，并尽可能地利用剖面观察文化堆积、掌握更为准确的信息。</w:t>
      </w:r>
    </w:p>
    <w:p>
      <w:pPr>
        <w:pageBreakBefore w:val="0"/>
        <w:kinsoku/>
        <w:wordWrap/>
        <w:overflowPunct/>
        <w:topLinePunct w:val="0"/>
        <w:autoSpaceDE w:val="0"/>
        <w:autoSpaceDN w:val="0"/>
        <w:bidi w:val="0"/>
        <w:adjustRightInd/>
        <w:snapToGrid/>
        <w:spacing w:before="0" w:after="0" w:line="360" w:lineRule="auto"/>
        <w:ind w:left="0" w:right="0" w:firstLine="480" w:firstLineChars="200"/>
        <w:jc w:val="left"/>
        <w:rPr>
          <w:rFonts w:hint="default" w:ascii="宋体" w:hAnsi="宋体" w:eastAsia="宋体" w:cs="宋体"/>
          <w:kern w:val="0"/>
          <w:sz w:val="24"/>
          <w:szCs w:val="24"/>
          <w:lang w:val="en-US" w:eastAsia="zh-CN" w:bidi="zh-CN"/>
        </w:rPr>
      </w:pPr>
      <w:r>
        <w:rPr>
          <w:rFonts w:hint="default" w:ascii="宋体" w:hAnsi="宋体" w:eastAsia="宋体" w:cs="宋体"/>
          <w:kern w:val="0"/>
          <w:sz w:val="24"/>
          <w:szCs w:val="24"/>
          <w:lang w:val="en-US" w:eastAsia="zh-CN" w:bidi="zh-CN"/>
        </w:rPr>
        <w:t>经调查，第一批区域地块位于增城区中新镇南部，是广州东部公铁联运枢纽工程的西北部区域，西邻S118新新大道，北邻G324国道，东邻Y419石桥背路，南邻广石铁路。该地块大部分属于增城区中新镇集丰村，分属不同的经济合作社，东南部属增城区中新镇坑贝村。该地块整体形状为不规则形状，北部呈南北向狭长带状，南部呈东西向狭长带状，中部为块状，用地面积(含道路用地)共约</w:t>
      </w:r>
      <w:r>
        <w:rPr>
          <w:rFonts w:hint="eastAsia" w:ascii="宋体" w:hAnsi="宋体" w:cs="宋体"/>
          <w:kern w:val="0"/>
          <w:sz w:val="24"/>
          <w:szCs w:val="24"/>
          <w:lang w:val="en-US" w:eastAsia="zh-CN" w:bidi="zh-CN"/>
        </w:rPr>
        <w:t>1192000</w:t>
      </w:r>
      <w:r>
        <w:rPr>
          <w:rFonts w:hint="default" w:ascii="宋体" w:hAnsi="宋体" w:eastAsia="宋体" w:cs="宋体"/>
          <w:kern w:val="0"/>
          <w:sz w:val="24"/>
          <w:szCs w:val="24"/>
          <w:lang w:val="en-US" w:eastAsia="zh-CN" w:bidi="zh-CN"/>
        </w:rPr>
        <w:t>平方米。</w:t>
      </w:r>
    </w:p>
    <w:p>
      <w:pPr>
        <w:pageBreakBefore w:val="0"/>
        <w:kinsoku/>
        <w:wordWrap/>
        <w:overflowPunct/>
        <w:topLinePunct w:val="0"/>
        <w:autoSpaceDE w:val="0"/>
        <w:autoSpaceDN w:val="0"/>
        <w:bidi w:val="0"/>
        <w:adjustRightInd/>
        <w:snapToGrid/>
        <w:spacing w:before="0" w:after="0" w:line="360" w:lineRule="auto"/>
        <w:ind w:left="0" w:right="0" w:firstLine="480" w:firstLineChars="200"/>
        <w:jc w:val="left"/>
        <w:rPr>
          <w:rFonts w:hint="default" w:ascii="宋体" w:hAnsi="宋体" w:eastAsia="宋体" w:cs="宋体"/>
          <w:kern w:val="0"/>
          <w:sz w:val="24"/>
          <w:szCs w:val="24"/>
          <w:lang w:val="en-US" w:eastAsia="zh-CN" w:bidi="zh-CN"/>
        </w:rPr>
      </w:pPr>
      <w:r>
        <w:rPr>
          <w:rFonts w:hint="default" w:ascii="宋体" w:hAnsi="宋体" w:eastAsia="宋体" w:cs="宋体"/>
          <w:kern w:val="0"/>
          <w:sz w:val="24"/>
          <w:szCs w:val="24"/>
          <w:lang w:val="en-US" w:eastAsia="zh-CN" w:bidi="zh-CN"/>
        </w:rPr>
        <w:t>该区域地块地形</w:t>
      </w:r>
      <w:r>
        <w:rPr>
          <w:rFonts w:hint="eastAsia" w:ascii="宋体" w:hAnsi="宋体" w:cs="宋体"/>
          <w:kern w:val="0"/>
          <w:sz w:val="24"/>
          <w:szCs w:val="24"/>
          <w:lang w:val="en-US" w:eastAsia="zh-CN" w:bidi="zh-CN"/>
        </w:rPr>
        <w:t>以岗地为主，</w:t>
      </w:r>
      <w:r>
        <w:rPr>
          <w:rFonts w:hint="default" w:ascii="宋体" w:hAnsi="宋体" w:eastAsia="宋体" w:cs="宋体"/>
          <w:kern w:val="0"/>
          <w:sz w:val="24"/>
          <w:szCs w:val="24"/>
          <w:lang w:val="en-US" w:eastAsia="zh-CN" w:bidi="zh-CN"/>
        </w:rPr>
        <w:t>地貌多样，北部带状区域内大部为农田和民居建筑；南部带状区域为河流和道路用地；中部大部分为岗地，岗地又以陡坡为主，仅在地块的西部、东北部和东南部有少量缓坡地带。地块中部及东南部分布有数个村庄，并有部分农田池塘等。现场大部植被茂密，杂草丛生，部分区域为果园，地表种植有龙眼、荔枝等果树。</w:t>
      </w:r>
    </w:p>
    <w:p>
      <w:pPr>
        <w:pageBreakBefore w:val="0"/>
        <w:kinsoku/>
        <w:wordWrap/>
        <w:overflowPunct/>
        <w:topLinePunct w:val="0"/>
        <w:autoSpaceDE w:val="0"/>
        <w:autoSpaceDN w:val="0"/>
        <w:bidi w:val="0"/>
        <w:adjustRightInd/>
        <w:snapToGrid/>
        <w:spacing w:before="0" w:after="0" w:line="360" w:lineRule="auto"/>
        <w:ind w:left="0" w:right="0" w:firstLine="480" w:firstLineChars="200"/>
        <w:jc w:val="left"/>
        <w:rPr>
          <w:rFonts w:hint="default" w:ascii="宋体" w:hAnsi="宋体" w:eastAsia="宋体" w:cs="宋体"/>
          <w:kern w:val="0"/>
          <w:sz w:val="24"/>
          <w:szCs w:val="24"/>
          <w:lang w:val="en-US" w:eastAsia="zh-CN" w:bidi="zh-CN"/>
        </w:rPr>
      </w:pPr>
      <w:r>
        <w:rPr>
          <w:rFonts w:hint="default" w:ascii="宋体" w:hAnsi="宋体" w:eastAsia="宋体" w:cs="宋体"/>
          <w:kern w:val="0"/>
          <w:sz w:val="24"/>
          <w:szCs w:val="24"/>
          <w:lang w:val="en-US" w:eastAsia="zh-CN" w:bidi="zh-CN"/>
        </w:rPr>
        <w:t>本次考古调查在第一批次区域用地内发现清代墓群2处</w:t>
      </w:r>
      <w:r>
        <w:rPr>
          <w:rFonts w:hint="eastAsia" w:ascii="宋体" w:hAnsi="宋体" w:cs="宋体"/>
          <w:kern w:val="0"/>
          <w:sz w:val="24"/>
          <w:szCs w:val="24"/>
          <w:lang w:val="en-US" w:eastAsia="zh-CN" w:bidi="zh-CN"/>
        </w:rPr>
        <w:t>（清代墓葬共5座）</w:t>
      </w:r>
      <w:r>
        <w:rPr>
          <w:rFonts w:hint="default" w:ascii="宋体" w:hAnsi="宋体" w:eastAsia="宋体" w:cs="宋体"/>
          <w:kern w:val="0"/>
          <w:sz w:val="24"/>
          <w:szCs w:val="24"/>
          <w:lang w:val="en-US" w:eastAsia="zh-CN" w:bidi="zh-CN"/>
        </w:rPr>
        <w:t>。</w:t>
      </w:r>
    </w:p>
    <w:p>
      <w:pPr>
        <w:bidi w:val="0"/>
        <w:rPr>
          <w:rFonts w:hint="default"/>
          <w:lang w:val="en-US" w:eastAsia="zh-CN"/>
        </w:rPr>
      </w:pPr>
    </w:p>
    <w:p>
      <w:pPr>
        <w:pStyle w:val="4"/>
        <w:rPr>
          <w:rFonts w:hint="eastAsia" w:ascii="黑体" w:hAnsi="黑体" w:eastAsia="黑体" w:cs="黑体"/>
          <w:kern w:val="2"/>
          <w:sz w:val="21"/>
          <w:szCs w:val="21"/>
          <w:lang w:val="en-US" w:eastAsia="zh-CN" w:bidi="ar-SA"/>
        </w:rPr>
      </w:pPr>
    </w:p>
    <w:p>
      <w:pPr>
        <w:pStyle w:val="4"/>
        <w:rPr>
          <w:rFonts w:hint="eastAsia" w:ascii="黑体" w:hAnsi="黑体" w:eastAsia="黑体" w:cs="黑体"/>
          <w:kern w:val="2"/>
          <w:sz w:val="21"/>
          <w:szCs w:val="21"/>
          <w:lang w:val="en-US" w:eastAsia="zh-CN" w:bidi="ar-SA"/>
        </w:rPr>
      </w:pPr>
    </w:p>
    <w:p>
      <w:pPr>
        <w:pStyle w:val="9"/>
        <w:spacing w:line="0" w:lineRule="atLeast"/>
        <w:jc w:val="both"/>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266690" cy="3511550"/>
            <wp:effectExtent l="9525" t="9525" r="19685" b="22225"/>
            <wp:docPr id="94" name="图片 94" descr="DSC_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DSC_8718"/>
                    <pic:cNvPicPr>
                      <a:picLocks noChangeAspect="1"/>
                    </pic:cNvPicPr>
                  </pic:nvPicPr>
                  <pic:blipFill>
                    <a:blip r:embed="rId20"/>
                    <a:stretch>
                      <a:fillRect/>
                    </a:stretch>
                  </pic:blipFill>
                  <pic:spPr>
                    <a:xfrm>
                      <a:off x="0" y="0"/>
                      <a:ext cx="5266690" cy="3511550"/>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12</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工作人员现场核对项目地块红线图（</w:t>
      </w:r>
      <w:r>
        <w:rPr>
          <w:rFonts w:hint="eastAsia" w:ascii="黑体" w:hAnsi="黑体" w:cs="黑体"/>
          <w:kern w:val="2"/>
          <w:sz w:val="21"/>
          <w:szCs w:val="21"/>
          <w:lang w:val="en-US" w:eastAsia="zh-CN" w:bidi="ar-SA"/>
        </w:rPr>
        <w:t>东-西</w:t>
      </w:r>
      <w:r>
        <w:rPr>
          <w:rFonts w:hint="eastAsia" w:ascii="黑体" w:hAnsi="黑体" w:eastAsia="黑体" w:cs="黑体"/>
          <w:kern w:val="2"/>
          <w:sz w:val="21"/>
          <w:szCs w:val="21"/>
          <w:lang w:val="en-US" w:eastAsia="zh-CN" w:bidi="ar-SA"/>
        </w:rPr>
        <w:t>）</w:t>
      </w:r>
    </w:p>
    <w:p>
      <w:pPr>
        <w:rPr>
          <w:rFonts w:hint="eastAsia" w:ascii="黑体" w:hAnsi="黑体" w:eastAsia="黑体" w:cs="黑体"/>
          <w:kern w:val="2"/>
          <w:sz w:val="21"/>
          <w:szCs w:val="21"/>
          <w:lang w:val="en-US" w:eastAsia="zh-CN" w:bidi="ar-SA"/>
        </w:rPr>
      </w:pPr>
    </w:p>
    <w:p>
      <w:pPr>
        <w:pStyle w:val="2"/>
        <w:rPr>
          <w:rFonts w:hint="eastAsia"/>
          <w:lang w:val="en-US" w:eastAsia="zh-CN"/>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266690" cy="3511550"/>
            <wp:effectExtent l="9525" t="9525" r="19685" b="22225"/>
            <wp:docPr id="35" name="图片 35" descr="东向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东向西 (4)"/>
                    <pic:cNvPicPr>
                      <a:picLocks noChangeAspect="1"/>
                    </pic:cNvPicPr>
                  </pic:nvPicPr>
                  <pic:blipFill>
                    <a:blip r:embed="rId21"/>
                    <a:stretch>
                      <a:fillRect/>
                    </a:stretch>
                  </pic:blipFill>
                  <pic:spPr>
                    <a:xfrm>
                      <a:off x="0" y="0"/>
                      <a:ext cx="5266690" cy="3511550"/>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13</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现场踏查工作照（</w:t>
      </w:r>
      <w:r>
        <w:rPr>
          <w:rFonts w:hint="eastAsia" w:ascii="黑体" w:hAnsi="黑体" w:cs="黑体"/>
          <w:kern w:val="2"/>
          <w:sz w:val="21"/>
          <w:szCs w:val="21"/>
          <w:lang w:val="en-US" w:eastAsia="zh-CN" w:bidi="ar-SA"/>
        </w:rPr>
        <w:t>东-西</w:t>
      </w:r>
      <w:r>
        <w:rPr>
          <w:rFonts w:hint="eastAsia" w:ascii="黑体" w:hAnsi="黑体" w:eastAsia="黑体" w:cs="黑体"/>
          <w:kern w:val="2"/>
          <w:sz w:val="21"/>
          <w:szCs w:val="21"/>
          <w:lang w:val="en-US" w:eastAsia="zh-CN" w:bidi="ar-SA"/>
        </w:rPr>
        <w:t>）</w:t>
      </w:r>
    </w:p>
    <w:p>
      <w:pPr>
        <w:rPr>
          <w:rFonts w:hint="eastAsia" w:ascii="黑体" w:hAnsi="黑体" w:eastAsia="黑体" w:cs="黑体"/>
          <w:kern w:val="2"/>
          <w:sz w:val="21"/>
          <w:szCs w:val="21"/>
          <w:lang w:val="en-US" w:eastAsia="zh-CN" w:bidi="ar-SA"/>
        </w:rPr>
      </w:pPr>
    </w:p>
    <w:p>
      <w:pPr>
        <w:pStyle w:val="2"/>
        <w:rPr>
          <w:rFonts w:hint="eastAsia"/>
          <w:lang w:val="en-US" w:eastAsia="zh-CN"/>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196840" cy="3465195"/>
            <wp:effectExtent l="9525" t="9525" r="13335" b="11430"/>
            <wp:docPr id="36" name="图片 36" descr="DSC_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SC_0874"/>
                    <pic:cNvPicPr>
                      <a:picLocks noChangeAspect="1"/>
                    </pic:cNvPicPr>
                  </pic:nvPicPr>
                  <pic:blipFill>
                    <a:blip r:embed="rId22"/>
                    <a:stretch>
                      <a:fillRect/>
                    </a:stretch>
                  </pic:blipFill>
                  <pic:spPr>
                    <a:xfrm>
                      <a:off x="0" y="0"/>
                      <a:ext cx="5196840" cy="3465195"/>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color w:val="auto"/>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14</w:t>
      </w:r>
      <w:r>
        <w:rPr>
          <w:rFonts w:hint="eastAsia" w:ascii="黑体" w:hAnsi="黑体" w:eastAsia="黑体" w:cs="黑体"/>
          <w:kern w:val="2"/>
          <w:sz w:val="21"/>
          <w:szCs w:val="21"/>
          <w:lang w:val="en-US" w:eastAsia="zh-CN" w:bidi="ar-SA"/>
        </w:rPr>
        <w:fldChar w:fldCharType="end"/>
      </w:r>
      <w:r>
        <w:rPr>
          <w:rFonts w:hint="eastAsia" w:ascii="黑体" w:hAnsi="黑体" w:eastAsia="黑体" w:cs="黑体"/>
          <w:color w:val="auto"/>
          <w:kern w:val="2"/>
          <w:sz w:val="21"/>
          <w:szCs w:val="21"/>
          <w:lang w:val="en-US" w:eastAsia="zh-CN" w:bidi="ar-SA"/>
        </w:rPr>
        <w:t xml:space="preserve"> </w:t>
      </w:r>
      <w:r>
        <w:rPr>
          <w:rFonts w:hint="eastAsia" w:ascii="黑体" w:hAnsi="黑体" w:cs="黑体"/>
          <w:color w:val="auto"/>
          <w:kern w:val="2"/>
          <w:sz w:val="21"/>
          <w:szCs w:val="21"/>
          <w:lang w:val="en-US" w:eastAsia="zh-CN" w:bidi="ar-SA"/>
        </w:rPr>
        <w:t xml:space="preserve"> 走访工作照</w:t>
      </w:r>
      <w:r>
        <w:rPr>
          <w:rFonts w:hint="eastAsia" w:ascii="黑体" w:hAnsi="黑体" w:eastAsia="黑体" w:cs="黑体"/>
          <w:color w:val="auto"/>
          <w:kern w:val="2"/>
          <w:sz w:val="21"/>
          <w:szCs w:val="21"/>
          <w:lang w:val="en-US" w:eastAsia="zh-CN" w:bidi="ar-SA"/>
        </w:rPr>
        <w:t>（</w:t>
      </w:r>
      <w:r>
        <w:rPr>
          <w:rFonts w:hint="eastAsia" w:ascii="黑体" w:hAnsi="黑体" w:cs="黑体"/>
          <w:color w:val="auto"/>
          <w:kern w:val="2"/>
          <w:sz w:val="21"/>
          <w:szCs w:val="21"/>
          <w:lang w:val="en-US" w:eastAsia="zh-CN" w:bidi="ar-SA"/>
        </w:rPr>
        <w:t>南-北</w:t>
      </w:r>
      <w:r>
        <w:rPr>
          <w:rFonts w:hint="eastAsia" w:ascii="黑体" w:hAnsi="黑体" w:eastAsia="黑体" w:cs="黑体"/>
          <w:color w:val="auto"/>
          <w:kern w:val="2"/>
          <w:sz w:val="21"/>
          <w:szCs w:val="21"/>
          <w:lang w:val="en-US" w:eastAsia="zh-CN" w:bidi="ar-SA"/>
        </w:rPr>
        <w:t>）</w:t>
      </w:r>
    </w:p>
    <w:p>
      <w:pPr>
        <w:pStyle w:val="4"/>
        <w:rPr>
          <w:rFonts w:hint="eastAsia" w:ascii="黑体" w:hAnsi="黑体" w:eastAsia="黑体" w:cs="黑体"/>
          <w:kern w:val="2"/>
          <w:sz w:val="21"/>
          <w:szCs w:val="21"/>
          <w:lang w:val="en-US" w:eastAsia="zh-CN" w:bidi="ar-SA"/>
        </w:rPr>
      </w:pPr>
    </w:p>
    <w:p>
      <w:pPr>
        <w:pStyle w:val="4"/>
        <w:rPr>
          <w:rFonts w:hint="eastAsia" w:ascii="黑体" w:hAnsi="黑体" w:eastAsia="黑体" w:cs="黑体"/>
          <w:kern w:val="2"/>
          <w:sz w:val="21"/>
          <w:szCs w:val="21"/>
          <w:lang w:val="en-US" w:eastAsia="zh-CN" w:bidi="ar-SA"/>
        </w:rPr>
      </w:pPr>
    </w:p>
    <w:p>
      <w:pPr>
        <w:pStyle w:val="4"/>
        <w:ind w:left="0" w:leftChars="0" w:firstLine="0" w:firstLineChars="0"/>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266690" cy="3511550"/>
            <wp:effectExtent l="9525" t="9525" r="19685" b="22225"/>
            <wp:docPr id="39" name="图片 39" descr="DSC_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SC_0836"/>
                    <pic:cNvPicPr>
                      <a:picLocks noChangeAspect="1"/>
                    </pic:cNvPicPr>
                  </pic:nvPicPr>
                  <pic:blipFill>
                    <a:blip r:embed="rId23"/>
                    <a:stretch>
                      <a:fillRect/>
                    </a:stretch>
                  </pic:blipFill>
                  <pic:spPr>
                    <a:xfrm>
                      <a:off x="0" y="0"/>
                      <a:ext cx="5266690" cy="3511550"/>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1"/>
          <w:lang w:val="en-US" w:eastAsia="zh-CN" w:bidi="ar-SA"/>
        </w:rPr>
      </w:pPr>
      <w:r>
        <w:t xml:space="preserve">图 </w:t>
      </w:r>
      <w:r>
        <w:fldChar w:fldCharType="begin"/>
      </w:r>
      <w:r>
        <w:instrText xml:space="preserve"> SEQ 图 \* ARABIC </w:instrText>
      </w:r>
      <w:r>
        <w:fldChar w:fldCharType="separate"/>
      </w:r>
      <w:r>
        <w:t>15</w:t>
      </w:r>
      <w:r>
        <w:fldChar w:fldCharType="end"/>
      </w:r>
      <w:r>
        <w:rPr>
          <w:rFonts w:hint="eastAsia" w:ascii="黑体" w:hAnsi="黑体" w:eastAsia="黑体" w:cs="黑体"/>
          <w:kern w:val="2"/>
          <w:sz w:val="21"/>
          <w:szCs w:val="21"/>
          <w:lang w:val="en-US" w:eastAsia="zh-CN" w:bidi="ar-SA"/>
        </w:rPr>
        <w:t xml:space="preserve">  地块</w:t>
      </w:r>
      <w:r>
        <w:rPr>
          <w:rFonts w:hint="eastAsia" w:ascii="黑体" w:hAnsi="黑体" w:cs="黑体"/>
          <w:kern w:val="2"/>
          <w:sz w:val="21"/>
          <w:szCs w:val="21"/>
          <w:lang w:val="en-US" w:eastAsia="zh-CN" w:bidi="ar-SA"/>
        </w:rPr>
        <w:t>地貌</w:t>
      </w:r>
      <w:r>
        <w:rPr>
          <w:rFonts w:hint="eastAsia" w:ascii="黑体" w:hAnsi="黑体" w:eastAsia="黑体" w:cs="黑体"/>
          <w:kern w:val="2"/>
          <w:sz w:val="21"/>
          <w:szCs w:val="21"/>
          <w:lang w:val="en-US" w:eastAsia="zh-CN" w:bidi="ar-SA"/>
        </w:rPr>
        <w:t>现状（</w:t>
      </w:r>
      <w:r>
        <w:rPr>
          <w:rFonts w:hint="eastAsia" w:ascii="黑体" w:hAnsi="黑体" w:cs="黑体"/>
          <w:kern w:val="2"/>
          <w:sz w:val="21"/>
          <w:szCs w:val="21"/>
          <w:lang w:val="en-US" w:eastAsia="zh-CN" w:bidi="ar-SA"/>
        </w:rPr>
        <w:t>东北-西南</w:t>
      </w:r>
      <w:r>
        <w:rPr>
          <w:rFonts w:hint="eastAsia" w:ascii="黑体" w:hAnsi="黑体" w:eastAsia="黑体" w:cs="黑体"/>
          <w:kern w:val="2"/>
          <w:sz w:val="21"/>
          <w:szCs w:val="21"/>
          <w:lang w:val="en-US" w:eastAsia="zh-CN" w:bidi="ar-SA"/>
        </w:rPr>
        <w:t>）</w:t>
      </w: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266690" cy="3511550"/>
            <wp:effectExtent l="9525" t="9525" r="19685" b="22225"/>
            <wp:docPr id="42" name="图片 42" descr="DSC_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SC_0853"/>
                    <pic:cNvPicPr>
                      <a:picLocks noChangeAspect="1"/>
                    </pic:cNvPicPr>
                  </pic:nvPicPr>
                  <pic:blipFill>
                    <a:blip r:embed="rId24"/>
                    <a:stretch>
                      <a:fillRect/>
                    </a:stretch>
                  </pic:blipFill>
                  <pic:spPr>
                    <a:xfrm>
                      <a:off x="0" y="0"/>
                      <a:ext cx="5266690" cy="3511550"/>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16</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w:t>
      </w:r>
      <w:r>
        <w:rPr>
          <w:rFonts w:hint="eastAsia" w:ascii="黑体" w:hAnsi="黑体" w:cs="黑体"/>
          <w:kern w:val="2"/>
          <w:sz w:val="21"/>
          <w:szCs w:val="21"/>
          <w:lang w:val="en-US" w:eastAsia="zh-CN" w:bidi="ar-SA"/>
        </w:rPr>
        <w:t>地块地貌现状</w:t>
      </w:r>
      <w:r>
        <w:rPr>
          <w:rFonts w:hint="eastAsia" w:ascii="黑体" w:hAnsi="黑体" w:eastAsia="黑体" w:cs="黑体"/>
          <w:kern w:val="2"/>
          <w:sz w:val="21"/>
          <w:szCs w:val="21"/>
          <w:lang w:val="en-US" w:eastAsia="zh-CN" w:bidi="ar-SA"/>
        </w:rPr>
        <w:t>（</w:t>
      </w:r>
      <w:r>
        <w:rPr>
          <w:rFonts w:hint="eastAsia" w:ascii="黑体" w:hAnsi="黑体" w:cs="黑体"/>
          <w:kern w:val="2"/>
          <w:sz w:val="21"/>
          <w:szCs w:val="21"/>
          <w:lang w:val="en-US" w:eastAsia="zh-CN" w:bidi="ar-SA"/>
        </w:rPr>
        <w:t>东-西</w:t>
      </w:r>
      <w:r>
        <w:rPr>
          <w:rFonts w:hint="eastAsia" w:ascii="黑体" w:hAnsi="黑体" w:eastAsia="黑体" w:cs="黑体"/>
          <w:kern w:val="2"/>
          <w:sz w:val="21"/>
          <w:szCs w:val="21"/>
          <w:lang w:val="en-US" w:eastAsia="zh-CN" w:bidi="ar-SA"/>
        </w:rPr>
        <w:t>）</w:t>
      </w: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both"/>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266690" cy="3511550"/>
            <wp:effectExtent l="9525" t="9525" r="19685" b="22225"/>
            <wp:docPr id="73" name="图片 73" descr="DSC_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SC_1140"/>
                    <pic:cNvPicPr>
                      <a:picLocks noChangeAspect="1"/>
                    </pic:cNvPicPr>
                  </pic:nvPicPr>
                  <pic:blipFill>
                    <a:blip r:embed="rId25"/>
                    <a:stretch>
                      <a:fillRect/>
                    </a:stretch>
                  </pic:blipFill>
                  <pic:spPr>
                    <a:xfrm>
                      <a:off x="0" y="0"/>
                      <a:ext cx="5266690" cy="3511550"/>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17</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w:t>
      </w:r>
      <w:r>
        <w:rPr>
          <w:rFonts w:hint="eastAsia" w:ascii="黑体" w:hAnsi="黑体" w:cs="黑体"/>
          <w:kern w:val="2"/>
          <w:sz w:val="21"/>
          <w:szCs w:val="21"/>
          <w:lang w:val="en-US" w:eastAsia="zh-CN" w:bidi="ar-SA"/>
        </w:rPr>
        <w:t>地块地貌现状</w:t>
      </w:r>
      <w:r>
        <w:rPr>
          <w:rFonts w:hint="eastAsia" w:ascii="黑体" w:hAnsi="黑体" w:eastAsia="黑体" w:cs="黑体"/>
          <w:kern w:val="2"/>
          <w:sz w:val="21"/>
          <w:szCs w:val="21"/>
          <w:lang w:val="en-US" w:eastAsia="zh-CN" w:bidi="ar-SA"/>
        </w:rPr>
        <w:t>（</w:t>
      </w:r>
      <w:r>
        <w:rPr>
          <w:rFonts w:hint="eastAsia" w:ascii="黑体" w:hAnsi="黑体" w:cs="黑体"/>
          <w:kern w:val="2"/>
          <w:sz w:val="21"/>
          <w:szCs w:val="21"/>
          <w:lang w:val="en-US" w:eastAsia="zh-CN" w:bidi="ar-SA"/>
        </w:rPr>
        <w:t>北-南</w:t>
      </w:r>
      <w:r>
        <w:rPr>
          <w:rFonts w:hint="eastAsia" w:ascii="黑体" w:hAnsi="黑体" w:eastAsia="黑体" w:cs="黑体"/>
          <w:kern w:val="2"/>
          <w:sz w:val="21"/>
          <w:szCs w:val="21"/>
          <w:lang w:val="en-US" w:eastAsia="zh-CN" w:bidi="ar-SA"/>
        </w:rPr>
        <w:t>）</w:t>
      </w:r>
    </w:p>
    <w:p>
      <w:pPr>
        <w:pStyle w:val="9"/>
        <w:spacing w:line="0" w:lineRule="atLeast"/>
        <w:jc w:val="both"/>
        <w:rPr>
          <w:rFonts w:hint="eastAsia" w:ascii="黑体" w:hAnsi="黑体" w:eastAsia="黑体" w:cs="黑体"/>
          <w:kern w:val="2"/>
          <w:sz w:val="21"/>
          <w:szCs w:val="21"/>
          <w:lang w:val="en-US" w:eastAsia="zh-CN" w:bidi="ar-SA"/>
        </w:rPr>
      </w:pPr>
    </w:p>
    <w:p>
      <w:pPr>
        <w:pStyle w:val="9"/>
        <w:spacing w:line="0" w:lineRule="atLeast"/>
        <w:jc w:val="both"/>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104765" cy="3618230"/>
            <wp:effectExtent l="9525" t="9525" r="10160" b="10795"/>
            <wp:docPr id="75" name="图片 75" descr="屏幕截图 2022-08-26 21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屏幕截图 2022-08-26 210147"/>
                    <pic:cNvPicPr>
                      <a:picLocks noChangeAspect="1"/>
                    </pic:cNvPicPr>
                  </pic:nvPicPr>
                  <pic:blipFill>
                    <a:blip r:embed="rId26"/>
                    <a:stretch>
                      <a:fillRect/>
                    </a:stretch>
                  </pic:blipFill>
                  <pic:spPr>
                    <a:xfrm>
                      <a:off x="0" y="0"/>
                      <a:ext cx="5104765" cy="3618230"/>
                    </a:xfrm>
                    <a:prstGeom prst="rect">
                      <a:avLst/>
                    </a:prstGeom>
                    <a:ln>
                      <a:solidFill>
                        <a:schemeClr val="tx1"/>
                      </a:solidFill>
                    </a:ln>
                  </pic:spPr>
                </pic:pic>
              </a:graphicData>
            </a:graphic>
          </wp:inline>
        </w:drawing>
      </w:r>
    </w:p>
    <w:p>
      <w:pPr>
        <w:pStyle w:val="9"/>
        <w:spacing w:line="0" w:lineRule="atLeast"/>
        <w:jc w:val="center"/>
        <w:rPr>
          <w:rFonts w:hint="eastAsia" w:ascii="黑体" w:hAnsi="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 xml:space="preserve">图 </w:t>
      </w:r>
      <w:r>
        <w:rPr>
          <w:rFonts w:hint="eastAsia" w:ascii="黑体" w:hAnsi="黑体" w:eastAsia="黑体" w:cs="黑体"/>
          <w:color w:val="auto"/>
          <w:kern w:val="2"/>
          <w:sz w:val="21"/>
          <w:szCs w:val="21"/>
          <w:lang w:val="en-US" w:eastAsia="zh-CN" w:bidi="ar-SA"/>
        </w:rPr>
        <w:fldChar w:fldCharType="begin"/>
      </w:r>
      <w:r>
        <w:rPr>
          <w:rFonts w:hint="eastAsia" w:ascii="黑体" w:hAnsi="黑体" w:eastAsia="黑体" w:cs="黑体"/>
          <w:color w:val="auto"/>
          <w:kern w:val="2"/>
          <w:sz w:val="21"/>
          <w:szCs w:val="21"/>
          <w:lang w:val="en-US" w:eastAsia="zh-CN" w:bidi="ar-SA"/>
        </w:rPr>
        <w:instrText xml:space="preserve"> SEQ 图 \* ARABIC </w:instrText>
      </w:r>
      <w:r>
        <w:rPr>
          <w:rFonts w:hint="eastAsia" w:ascii="黑体" w:hAnsi="黑体" w:eastAsia="黑体" w:cs="黑体"/>
          <w:color w:val="auto"/>
          <w:kern w:val="2"/>
          <w:sz w:val="21"/>
          <w:szCs w:val="21"/>
          <w:lang w:val="en-US" w:eastAsia="zh-CN" w:bidi="ar-SA"/>
        </w:rPr>
        <w:fldChar w:fldCharType="separate"/>
      </w:r>
      <w:r>
        <w:rPr>
          <w:rFonts w:hint="eastAsia" w:ascii="黑体" w:hAnsi="黑体" w:eastAsia="黑体" w:cs="黑体"/>
          <w:color w:val="auto"/>
          <w:kern w:val="2"/>
          <w:sz w:val="21"/>
          <w:szCs w:val="21"/>
          <w:lang w:val="en-US" w:eastAsia="zh-CN" w:bidi="ar-SA"/>
        </w:rPr>
        <w:t>18</w:t>
      </w:r>
      <w:r>
        <w:rPr>
          <w:rFonts w:hint="eastAsia" w:ascii="黑体" w:hAnsi="黑体" w:eastAsia="黑体" w:cs="黑体"/>
          <w:color w:val="auto"/>
          <w:kern w:val="2"/>
          <w:sz w:val="21"/>
          <w:szCs w:val="21"/>
          <w:lang w:val="en-US" w:eastAsia="zh-CN" w:bidi="ar-SA"/>
        </w:rPr>
        <w:fldChar w:fldCharType="end"/>
      </w:r>
      <w:r>
        <w:rPr>
          <w:rFonts w:hint="eastAsia" w:ascii="黑体" w:hAnsi="黑体" w:eastAsia="黑体" w:cs="黑体"/>
          <w:color w:val="auto"/>
          <w:kern w:val="2"/>
          <w:sz w:val="21"/>
          <w:szCs w:val="21"/>
          <w:lang w:val="en-US" w:eastAsia="zh-CN" w:bidi="ar-SA"/>
        </w:rPr>
        <w:t xml:space="preserve">  </w:t>
      </w:r>
      <w:r>
        <w:rPr>
          <w:rFonts w:hint="eastAsia" w:ascii="黑体" w:hAnsi="黑体" w:cs="黑体"/>
          <w:color w:val="auto"/>
          <w:kern w:val="2"/>
          <w:sz w:val="21"/>
          <w:szCs w:val="21"/>
          <w:lang w:val="en-US" w:eastAsia="zh-CN" w:bidi="ar-SA"/>
        </w:rPr>
        <w:t>清代墓地1位置图（高德地图）</w:t>
      </w:r>
    </w:p>
    <w:p>
      <w:pPr>
        <w:rPr>
          <w:rFonts w:hint="eastAsia" w:ascii="黑体" w:hAnsi="黑体" w:cs="黑体"/>
          <w:color w:val="auto"/>
          <w:kern w:val="2"/>
          <w:sz w:val="21"/>
          <w:szCs w:val="21"/>
          <w:lang w:val="en-US" w:eastAsia="zh-CN" w:bidi="ar-SA"/>
        </w:rPr>
      </w:pPr>
    </w:p>
    <w:p>
      <w:pPr>
        <w:pStyle w:val="2"/>
        <w:rPr>
          <w:rFonts w:hint="default"/>
          <w:lang w:val="en-US" w:eastAsia="zh-CN"/>
        </w:rPr>
      </w:pPr>
    </w:p>
    <w:p>
      <w:pPr>
        <w:pStyle w:val="9"/>
        <w:spacing w:line="0" w:lineRule="atLeast"/>
        <w:jc w:val="both"/>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266690" cy="3511550"/>
            <wp:effectExtent l="9525" t="9525" r="19685" b="22225"/>
            <wp:docPr id="44" name="图片 44" descr="DSC_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SC_1188"/>
                    <pic:cNvPicPr>
                      <a:picLocks noChangeAspect="1"/>
                    </pic:cNvPicPr>
                  </pic:nvPicPr>
                  <pic:blipFill>
                    <a:blip r:embed="rId27"/>
                    <a:stretch>
                      <a:fillRect/>
                    </a:stretch>
                  </pic:blipFill>
                  <pic:spPr>
                    <a:xfrm>
                      <a:off x="0" y="0"/>
                      <a:ext cx="5266690" cy="3511550"/>
                    </a:xfrm>
                    <a:prstGeom prst="rect">
                      <a:avLst/>
                    </a:prstGeom>
                    <a:ln>
                      <a:solidFill>
                        <a:schemeClr val="tx1"/>
                      </a:solidFill>
                    </a:ln>
                  </pic:spPr>
                </pic:pic>
              </a:graphicData>
            </a:graphic>
          </wp:inline>
        </w:drawing>
      </w:r>
    </w:p>
    <w:p>
      <w:pPr>
        <w:pStyle w:val="9"/>
        <w:spacing w:line="0" w:lineRule="atLeast"/>
        <w:jc w:val="center"/>
        <w:rPr>
          <w:rFonts w:hint="default"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19</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w:t>
      </w:r>
      <w:r>
        <w:rPr>
          <w:rFonts w:hint="eastAsia" w:ascii="黑体" w:hAnsi="黑体" w:cs="黑体"/>
          <w:kern w:val="2"/>
          <w:sz w:val="21"/>
          <w:szCs w:val="21"/>
          <w:lang w:val="en-US" w:eastAsia="zh-CN" w:bidi="ar-SA"/>
        </w:rPr>
        <w:t>清代墓地1照片（东-西）</w:t>
      </w:r>
    </w:p>
    <w:p>
      <w:pPr>
        <w:pStyle w:val="9"/>
        <w:spacing w:line="0" w:lineRule="atLeast"/>
        <w:jc w:val="center"/>
        <w:rPr>
          <w:rFonts w:hint="eastAsia" w:ascii="黑体" w:hAnsi="黑体" w:eastAsia="黑体" w:cs="黑体"/>
          <w:kern w:val="2"/>
          <w:sz w:val="21"/>
          <w:szCs w:val="21"/>
          <w:lang w:val="en-US" w:eastAsia="zh-CN" w:bidi="ar-SA"/>
        </w:rPr>
      </w:pPr>
    </w:p>
    <w:p>
      <w:pPr>
        <w:pStyle w:val="9"/>
        <w:spacing w:beforeAutospacing="0" w:line="0" w:lineRule="atLeast"/>
        <w:jc w:val="both"/>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232400" cy="3709035"/>
            <wp:effectExtent l="9525" t="9525" r="15875" b="15240"/>
            <wp:docPr id="77" name="图片 77" descr="屏幕截图 2022-08-26 21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屏幕截图 2022-08-26 210147"/>
                    <pic:cNvPicPr>
                      <a:picLocks noChangeAspect="1"/>
                    </pic:cNvPicPr>
                  </pic:nvPicPr>
                  <pic:blipFill>
                    <a:blip r:embed="rId28"/>
                    <a:stretch>
                      <a:fillRect/>
                    </a:stretch>
                  </pic:blipFill>
                  <pic:spPr>
                    <a:xfrm>
                      <a:off x="0" y="0"/>
                      <a:ext cx="5232400" cy="3709035"/>
                    </a:xfrm>
                    <a:prstGeom prst="rect">
                      <a:avLst/>
                    </a:prstGeom>
                    <a:ln>
                      <a:solidFill>
                        <a:schemeClr val="tx1"/>
                      </a:solidFill>
                    </a:ln>
                  </pic:spPr>
                </pic:pic>
              </a:graphicData>
            </a:graphic>
          </wp:inline>
        </w:drawing>
      </w:r>
    </w:p>
    <w:p>
      <w:pPr>
        <w:pStyle w:val="9"/>
        <w:spacing w:line="0" w:lineRule="atLeast"/>
        <w:jc w:val="center"/>
        <w:rPr>
          <w:rFonts w:hint="default" w:ascii="黑体" w:hAnsi="黑体" w:eastAsia="黑体" w:cs="黑体"/>
          <w:color w:val="auto"/>
          <w:kern w:val="2"/>
          <w:sz w:val="21"/>
          <w:szCs w:val="21"/>
          <w:lang w:val="en-US" w:eastAsia="zh-CN" w:bidi="ar-SA"/>
        </w:rPr>
      </w:pPr>
      <w:r>
        <w:rPr>
          <w:rFonts w:hint="eastAsia" w:ascii="黑体" w:hAnsi="黑体" w:eastAsia="黑体" w:cs="黑体"/>
          <w:color w:val="auto"/>
          <w:kern w:val="2"/>
          <w:sz w:val="21"/>
          <w:szCs w:val="21"/>
          <w:lang w:val="en-US" w:eastAsia="zh-CN" w:bidi="ar-SA"/>
        </w:rPr>
        <w:t xml:space="preserve">图 </w:t>
      </w:r>
      <w:r>
        <w:rPr>
          <w:rFonts w:hint="eastAsia" w:ascii="黑体" w:hAnsi="黑体" w:eastAsia="黑体" w:cs="黑体"/>
          <w:color w:val="auto"/>
          <w:kern w:val="2"/>
          <w:sz w:val="21"/>
          <w:szCs w:val="21"/>
          <w:lang w:val="en-US" w:eastAsia="zh-CN" w:bidi="ar-SA"/>
        </w:rPr>
        <w:fldChar w:fldCharType="begin"/>
      </w:r>
      <w:r>
        <w:rPr>
          <w:rFonts w:hint="eastAsia" w:ascii="黑体" w:hAnsi="黑体" w:eastAsia="黑体" w:cs="黑体"/>
          <w:color w:val="auto"/>
          <w:kern w:val="2"/>
          <w:sz w:val="21"/>
          <w:szCs w:val="21"/>
          <w:lang w:val="en-US" w:eastAsia="zh-CN" w:bidi="ar-SA"/>
        </w:rPr>
        <w:instrText xml:space="preserve"> SEQ 图 \* ARABIC </w:instrText>
      </w:r>
      <w:r>
        <w:rPr>
          <w:rFonts w:hint="eastAsia" w:ascii="黑体" w:hAnsi="黑体" w:eastAsia="黑体" w:cs="黑体"/>
          <w:color w:val="auto"/>
          <w:kern w:val="2"/>
          <w:sz w:val="21"/>
          <w:szCs w:val="21"/>
          <w:lang w:val="en-US" w:eastAsia="zh-CN" w:bidi="ar-SA"/>
        </w:rPr>
        <w:fldChar w:fldCharType="separate"/>
      </w:r>
      <w:r>
        <w:rPr>
          <w:rFonts w:hint="eastAsia" w:ascii="黑体" w:hAnsi="黑体" w:eastAsia="黑体" w:cs="黑体"/>
          <w:color w:val="auto"/>
          <w:kern w:val="2"/>
          <w:sz w:val="21"/>
          <w:szCs w:val="21"/>
          <w:lang w:val="en-US" w:eastAsia="zh-CN" w:bidi="ar-SA"/>
        </w:rPr>
        <w:t>20</w:t>
      </w:r>
      <w:r>
        <w:rPr>
          <w:rFonts w:hint="eastAsia" w:ascii="黑体" w:hAnsi="黑体" w:eastAsia="黑体" w:cs="黑体"/>
          <w:color w:val="auto"/>
          <w:kern w:val="2"/>
          <w:sz w:val="21"/>
          <w:szCs w:val="21"/>
          <w:lang w:val="en-US" w:eastAsia="zh-CN" w:bidi="ar-SA"/>
        </w:rPr>
        <w:fldChar w:fldCharType="end"/>
      </w:r>
      <w:r>
        <w:rPr>
          <w:rFonts w:hint="eastAsia" w:ascii="黑体" w:hAnsi="黑体" w:eastAsia="黑体" w:cs="黑体"/>
          <w:color w:val="auto"/>
          <w:kern w:val="2"/>
          <w:sz w:val="21"/>
          <w:szCs w:val="21"/>
          <w:lang w:val="en-US" w:eastAsia="zh-CN" w:bidi="ar-SA"/>
        </w:rPr>
        <w:t xml:space="preserve">  </w:t>
      </w:r>
      <w:r>
        <w:rPr>
          <w:rFonts w:hint="eastAsia" w:ascii="黑体" w:hAnsi="黑体" w:cs="黑体"/>
          <w:color w:val="auto"/>
          <w:kern w:val="2"/>
          <w:sz w:val="21"/>
          <w:szCs w:val="21"/>
          <w:lang w:val="en-US" w:eastAsia="zh-CN" w:bidi="ar-SA"/>
        </w:rPr>
        <w:t>清代墓地2位置图（高德地图）</w:t>
      </w:r>
    </w:p>
    <w:p>
      <w:pPr>
        <w:pStyle w:val="9"/>
        <w:spacing w:line="0" w:lineRule="atLeast"/>
        <w:jc w:val="center"/>
        <w:rPr>
          <w:rFonts w:hint="eastAsia" w:ascii="黑体" w:hAnsi="黑体" w:eastAsia="黑体" w:cs="黑体"/>
          <w:color w:val="FF0000"/>
          <w:kern w:val="2"/>
          <w:sz w:val="21"/>
          <w:szCs w:val="21"/>
          <w:lang w:val="en-US" w:eastAsia="zh-CN" w:bidi="ar-SA"/>
        </w:rPr>
      </w:pPr>
    </w:p>
    <w:p>
      <w:pPr>
        <w:pStyle w:val="9"/>
        <w:spacing w:beforeAutospacing="0"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266690" cy="3511550"/>
            <wp:effectExtent l="9525" t="9525" r="19685" b="22225"/>
            <wp:docPr id="45" name="图片 45" descr="DSC_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SC_0843"/>
                    <pic:cNvPicPr>
                      <a:picLocks noChangeAspect="1"/>
                    </pic:cNvPicPr>
                  </pic:nvPicPr>
                  <pic:blipFill>
                    <a:blip r:embed="rId29"/>
                    <a:stretch>
                      <a:fillRect/>
                    </a:stretch>
                  </pic:blipFill>
                  <pic:spPr>
                    <a:xfrm>
                      <a:off x="0" y="0"/>
                      <a:ext cx="5266690" cy="3511550"/>
                    </a:xfrm>
                    <a:prstGeom prst="rect">
                      <a:avLst/>
                    </a:prstGeom>
                    <a:ln>
                      <a:solidFill>
                        <a:schemeClr val="tx1"/>
                      </a:solidFill>
                    </a:ln>
                  </pic:spPr>
                </pic:pic>
              </a:graphicData>
            </a:graphic>
          </wp:inline>
        </w:drawing>
      </w:r>
    </w:p>
    <w:p>
      <w:pPr>
        <w:pStyle w:val="9"/>
        <w:spacing w:line="0" w:lineRule="atLeast"/>
        <w:jc w:val="center"/>
        <w:rPr>
          <w:rFonts w:hint="default"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21</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w:t>
      </w:r>
      <w:r>
        <w:rPr>
          <w:rFonts w:hint="eastAsia" w:ascii="黑体" w:hAnsi="黑体" w:cs="黑体"/>
          <w:kern w:val="2"/>
          <w:sz w:val="21"/>
          <w:szCs w:val="21"/>
          <w:lang w:val="en-US" w:eastAsia="zh-CN" w:bidi="ar-SA"/>
        </w:rPr>
        <w:t>清代墓地2照片（东-西）</w:t>
      </w:r>
    </w:p>
    <w:p>
      <w:pPr>
        <w:pStyle w:val="9"/>
        <w:spacing w:beforeAutospacing="0" w:line="0" w:lineRule="atLeast"/>
        <w:jc w:val="center"/>
        <w:rPr>
          <w:rFonts w:hint="eastAsia" w:ascii="黑体" w:hAnsi="黑体" w:eastAsia="黑体" w:cs="黑体"/>
          <w:kern w:val="2"/>
          <w:sz w:val="21"/>
          <w:szCs w:val="21"/>
          <w:lang w:val="en-US" w:eastAsia="zh-CN" w:bidi="ar-SA"/>
        </w:rPr>
      </w:pPr>
    </w:p>
    <w:p>
      <w:pPr>
        <w:pStyle w:val="9"/>
        <w:spacing w:beforeAutospacing="0" w:line="0" w:lineRule="atLeast"/>
        <w:jc w:val="both"/>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6"/>
        <w:ind w:firstLine="0"/>
        <w:rPr>
          <w:szCs w:val="28"/>
          <w:lang w:eastAsia="zh-CN"/>
        </w:rPr>
      </w:pPr>
      <w:bookmarkStart w:id="44" w:name="_Toc28684"/>
      <w:r>
        <w:rPr>
          <w:rFonts w:hint="eastAsia"/>
          <w:szCs w:val="28"/>
          <w:lang w:eastAsia="zh-CN"/>
        </w:rPr>
        <w:t>三、考古勘探</w:t>
      </w:r>
      <w:bookmarkEnd w:id="39"/>
      <w:bookmarkEnd w:id="41"/>
      <w:bookmarkEnd w:id="42"/>
      <w:bookmarkEnd w:id="44"/>
    </w:p>
    <w:p>
      <w:pPr>
        <w:pStyle w:val="7"/>
        <w:keepNext w:val="0"/>
        <w:keepLines w:val="0"/>
        <w:spacing w:before="0" w:after="0" w:line="360" w:lineRule="auto"/>
        <w:ind w:firstLine="560" w:firstLineChars="200"/>
        <w:rPr>
          <w:b w:val="0"/>
          <w:sz w:val="28"/>
          <w:szCs w:val="28"/>
        </w:rPr>
      </w:pPr>
      <w:bookmarkStart w:id="45" w:name="_Toc9722"/>
      <w:bookmarkStart w:id="46" w:name="_Toc20483"/>
      <w:bookmarkStart w:id="47" w:name="_Toc32372"/>
      <w:bookmarkStart w:id="48" w:name="_Toc29440"/>
      <w:bookmarkStart w:id="49" w:name="_Toc17305"/>
      <w:bookmarkStart w:id="50" w:name="_Toc26536"/>
      <w:bookmarkStart w:id="51" w:name="_Toc5110_WPSOffice_Level2"/>
      <w:bookmarkStart w:id="52" w:name="_Toc11180"/>
      <w:bookmarkStart w:id="53" w:name="_Toc6716"/>
      <w:r>
        <w:rPr>
          <w:rFonts w:hint="eastAsia"/>
          <w:b w:val="0"/>
          <w:sz w:val="28"/>
          <w:szCs w:val="28"/>
        </w:rPr>
        <w:t>（一）</w:t>
      </w:r>
      <w:r>
        <w:rPr>
          <w:rFonts w:hint="eastAsia"/>
          <w:b w:val="0"/>
          <w:sz w:val="28"/>
          <w:szCs w:val="28"/>
          <w:lang w:val="en-US" w:eastAsia="zh-CN"/>
        </w:rPr>
        <w:t>勘探</w:t>
      </w:r>
      <w:r>
        <w:rPr>
          <w:rFonts w:hint="eastAsia"/>
          <w:b w:val="0"/>
          <w:sz w:val="28"/>
          <w:szCs w:val="28"/>
        </w:rPr>
        <w:t>队伍组成</w:t>
      </w:r>
      <w:bookmarkEnd w:id="45"/>
      <w:bookmarkEnd w:id="46"/>
      <w:bookmarkEnd w:id="47"/>
      <w:bookmarkEnd w:id="48"/>
      <w:bookmarkEnd w:id="49"/>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本次考古</w:t>
      </w:r>
      <w:r>
        <w:rPr>
          <w:rFonts w:hint="eastAsia"/>
          <w:lang w:val="en-US" w:eastAsia="zh-CN"/>
        </w:rPr>
        <w:t>勘探</w:t>
      </w:r>
      <w:r>
        <w:rPr>
          <w:rFonts w:hint="eastAsia"/>
        </w:rPr>
        <w:t>工作由领队、技师、探工、测绘员、资料员等组成。</w:t>
      </w:r>
    </w:p>
    <w:p>
      <w:pPr>
        <w:pStyle w:val="24"/>
        <w:keepNext w:val="0"/>
        <w:keepLines w:val="0"/>
        <w:pageBreakBefore w:val="0"/>
        <w:widowControl w:val="0"/>
        <w:numPr>
          <w:ilvl w:val="0"/>
          <w:numId w:val="3"/>
        </w:numPr>
        <w:kinsoku/>
        <w:wordWrap/>
        <w:overflowPunct/>
        <w:topLinePunct w:val="0"/>
        <w:autoSpaceDE/>
        <w:autoSpaceDN/>
        <w:bidi w:val="0"/>
        <w:adjustRightInd/>
        <w:snapToGrid/>
        <w:spacing w:line="440" w:lineRule="exact"/>
        <w:textAlignment w:val="auto"/>
      </w:pPr>
      <w:r>
        <w:rPr>
          <w:rFonts w:hint="eastAsia"/>
        </w:rPr>
        <w:t>领队，即项目负责人，由</w:t>
      </w:r>
      <w:r>
        <w:rPr>
          <w:rFonts w:hint="eastAsia"/>
          <w:lang w:val="en-US" w:eastAsia="zh-CN"/>
        </w:rPr>
        <w:t>张百祥</w:t>
      </w:r>
      <w:r>
        <w:rPr>
          <w:rFonts w:hint="eastAsia"/>
        </w:rPr>
        <w:t>担任。其职责包括：</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（1）负责主持本次考古</w:t>
      </w:r>
      <w:r>
        <w:rPr>
          <w:rFonts w:hint="eastAsia"/>
          <w:lang w:val="en-US" w:eastAsia="zh-CN"/>
        </w:rPr>
        <w:t>勘探</w:t>
      </w:r>
      <w:r>
        <w:rPr>
          <w:rFonts w:hint="eastAsia"/>
        </w:rPr>
        <w:t>工作，制定工作计划，管理</w:t>
      </w:r>
      <w:r>
        <w:rPr>
          <w:rFonts w:hint="eastAsia"/>
          <w:lang w:val="en-US" w:eastAsia="zh-CN"/>
        </w:rPr>
        <w:t>勘探</w:t>
      </w:r>
      <w:r>
        <w:rPr>
          <w:rFonts w:hint="eastAsia"/>
        </w:rPr>
        <w:t>队伍，组织和协调与</w:t>
      </w:r>
      <w:r>
        <w:rPr>
          <w:rFonts w:hint="eastAsia"/>
          <w:lang w:val="en-US" w:eastAsia="zh-CN"/>
        </w:rPr>
        <w:t>勘探</w:t>
      </w:r>
      <w:r>
        <w:rPr>
          <w:rFonts w:hint="eastAsia"/>
        </w:rPr>
        <w:t>相关的各项工作。</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（2）主持编写考古</w:t>
      </w:r>
      <w:r>
        <w:rPr>
          <w:rFonts w:hint="eastAsia"/>
          <w:lang w:val="en-US" w:eastAsia="zh-CN"/>
        </w:rPr>
        <w:t>调查勘探</w:t>
      </w:r>
      <w:r>
        <w:rPr>
          <w:rFonts w:hint="eastAsia"/>
        </w:rPr>
        <w:t>工作报告。</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（3）做好安全预案并及时上报安全事故。</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（4）做好现场保护预案并及时上报重要发现。</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2.技师一名，由</w:t>
      </w:r>
      <w:r>
        <w:rPr>
          <w:rFonts w:hint="eastAsia"/>
          <w:color w:val="auto"/>
          <w:lang w:val="en-US" w:eastAsia="zh-CN"/>
        </w:rPr>
        <w:t>左攀东</w:t>
      </w:r>
      <w:r>
        <w:rPr>
          <w:rFonts w:hint="eastAsia"/>
        </w:rPr>
        <w:t>担任。其职责包括：</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（1）负责</w:t>
      </w:r>
      <w:r>
        <w:rPr>
          <w:rFonts w:hint="eastAsia"/>
          <w:lang w:val="en-US" w:eastAsia="zh-CN"/>
        </w:rPr>
        <w:t>勘探区域</w:t>
      </w:r>
      <w:r>
        <w:rPr>
          <w:rFonts w:hint="eastAsia"/>
        </w:rPr>
        <w:t>内的相关工作。</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（2）鉴别土样，研判遗址性质及分布情况。</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（3）探孔采样和登记。</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（4）检查、复核探孔记录和测绘图。</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（5）撰写</w:t>
      </w:r>
      <w:r>
        <w:rPr>
          <w:rFonts w:hint="eastAsia"/>
          <w:lang w:val="en-US" w:eastAsia="zh-CN"/>
        </w:rPr>
        <w:t>勘探</w:t>
      </w:r>
      <w:r>
        <w:rPr>
          <w:rFonts w:hint="eastAsia"/>
        </w:rPr>
        <w:t>日记、勘探记录和相关遗迹记录。</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lang w:val="en-US" w:eastAsia="zh-CN"/>
        </w:rPr>
        <w:t>3.</w:t>
      </w:r>
      <w:r>
        <w:rPr>
          <w:rFonts w:hint="eastAsia"/>
        </w:rPr>
        <w:t>探工</w:t>
      </w:r>
      <w:r>
        <w:rPr>
          <w:rFonts w:hint="eastAsia"/>
          <w:lang w:val="en-US" w:eastAsia="zh-CN"/>
        </w:rPr>
        <w:t>十一</w:t>
      </w:r>
      <w:r>
        <w:rPr>
          <w:rFonts w:hint="eastAsia"/>
        </w:rPr>
        <w:t>名：</w:t>
      </w:r>
      <w:r>
        <w:rPr>
          <w:rFonts w:hint="eastAsia"/>
          <w:lang w:val="en-US" w:eastAsia="zh-CN"/>
        </w:rPr>
        <w:t>郝建民、杜宏洲、李广生、王宁益、李荣章、王幼希、郭亚明、姚亚明、代银娃、张文刚、吴建武</w:t>
      </w:r>
      <w:r>
        <w:rPr>
          <w:rFonts w:hint="eastAsia"/>
          <w:color w:val="auto"/>
        </w:rPr>
        <w:t>。</w:t>
      </w:r>
      <w:r>
        <w:rPr>
          <w:rFonts w:hint="eastAsia"/>
        </w:rPr>
        <w:t xml:space="preserve">其职责包括：                                 </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（1）负责勘探、取样和提取文物标本。</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（2）初步研判土样性质。</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（3）记录探孔地层堆积情况。</w:t>
      </w:r>
    </w:p>
    <w:p>
      <w:pPr>
        <w:pStyle w:val="23"/>
        <w:spacing w:line="360" w:lineRule="auto"/>
        <w:rPr>
          <w:rFonts w:hint="default" w:eastAsia="宋体"/>
          <w:lang w:val="en-US" w:eastAsia="zh-CN"/>
        </w:rPr>
      </w:pPr>
      <w:r>
        <w:rPr>
          <w:rFonts w:hint="eastAsia" w:ascii="宋体" w:hAnsi="宋体" w:eastAsia="宋体" w:cs="宋体"/>
          <w:sz w:val="24"/>
          <w:szCs w:val="24"/>
          <w:lang w:val="en-US" w:eastAsia="zh-CN" w:bidi="en-US"/>
        </w:rPr>
        <w:t>（4）驾驶机动车</w:t>
      </w:r>
      <w:r>
        <w:rPr>
          <w:rFonts w:hint="eastAsia" w:ascii="宋体" w:hAnsi="宋体" w:cs="宋体"/>
          <w:sz w:val="24"/>
          <w:szCs w:val="24"/>
          <w:lang w:val="en-US" w:eastAsia="zh-CN" w:bidi="en-US"/>
        </w:rPr>
        <w:t>。</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4.测绘员一名，由</w:t>
      </w:r>
      <w:r>
        <w:rPr>
          <w:rFonts w:hint="eastAsia"/>
          <w:lang w:val="en-US" w:eastAsia="zh-CN"/>
        </w:rPr>
        <w:t>田浩</w:t>
      </w:r>
      <w:r>
        <w:rPr>
          <w:rFonts w:hint="eastAsia"/>
        </w:rPr>
        <w:t>担任。其职责包括：</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（1）协助领队制定测绘方案。</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（2）设置勘探坐标原点和测绘需要的其他控制点，建立坐标系统。</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（3）采集现场数据并绘制平面矢量图。</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5.资料员一名，由</w:t>
      </w:r>
      <w:r>
        <w:rPr>
          <w:rFonts w:hint="eastAsia"/>
          <w:lang w:val="en-US" w:eastAsia="zh-CN"/>
        </w:rPr>
        <w:t>边静</w:t>
      </w:r>
      <w:r>
        <w:rPr>
          <w:rFonts w:hint="eastAsia"/>
        </w:rPr>
        <w:t>担任。其职责包括：</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（1）协助领队汇总、整理</w:t>
      </w:r>
      <w:r>
        <w:rPr>
          <w:rFonts w:hint="eastAsia"/>
          <w:lang w:val="en-US" w:eastAsia="zh-CN"/>
        </w:rPr>
        <w:t>最终的</w:t>
      </w:r>
      <w:r>
        <w:rPr>
          <w:rFonts w:hint="eastAsia"/>
        </w:rPr>
        <w:t>现场记录、探孔记录、影像记录和矢量图等，并编号建档。</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（2）</w:t>
      </w:r>
      <w:r>
        <w:rPr>
          <w:rFonts w:hint="eastAsia"/>
          <w:lang w:val="en-US" w:eastAsia="zh-CN"/>
        </w:rPr>
        <w:t>协助</w:t>
      </w:r>
      <w:r>
        <w:rPr>
          <w:rFonts w:hint="eastAsia"/>
        </w:rPr>
        <w:t>登记、保管考古</w:t>
      </w:r>
      <w:r>
        <w:rPr>
          <w:rFonts w:hint="eastAsia"/>
          <w:lang w:val="en-US" w:eastAsia="zh-CN"/>
        </w:rPr>
        <w:t>调查勘探</w:t>
      </w:r>
      <w:r>
        <w:rPr>
          <w:rFonts w:hint="eastAsia"/>
        </w:rPr>
        <w:t>过程中发现的文物标本，对文物标本进行统一编号。</w:t>
      </w:r>
    </w:p>
    <w:p>
      <w:pPr>
        <w:pStyle w:val="2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val="en-US" w:eastAsia="zh-CN"/>
        </w:rPr>
      </w:pPr>
      <w:r>
        <w:rPr>
          <w:rFonts w:hint="eastAsia"/>
        </w:rPr>
        <w:t>（3）协助编写考古</w:t>
      </w:r>
      <w:r>
        <w:rPr>
          <w:rFonts w:hint="eastAsia"/>
          <w:lang w:val="en-US" w:eastAsia="zh-CN"/>
        </w:rPr>
        <w:t>调查</w:t>
      </w:r>
      <w:r>
        <w:rPr>
          <w:rFonts w:hint="eastAsia"/>
        </w:rPr>
        <w:t>勘探工作报告。</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b w:val="0"/>
          <w:sz w:val="28"/>
          <w:szCs w:val="28"/>
        </w:rPr>
      </w:pPr>
      <w:bookmarkStart w:id="54" w:name="_TOC_250000"/>
      <w:bookmarkEnd w:id="54"/>
      <w:bookmarkStart w:id="55" w:name="_Toc916"/>
      <w:bookmarkStart w:id="56" w:name="_Toc6929"/>
      <w:bookmarkStart w:id="57" w:name="_Toc6975"/>
      <w:r>
        <w:rPr>
          <w:rFonts w:hint="eastAsia"/>
          <w:b w:val="0"/>
          <w:sz w:val="28"/>
          <w:szCs w:val="28"/>
        </w:rPr>
        <w:t>（二）工作方法</w:t>
      </w:r>
      <w:bookmarkEnd w:id="55"/>
      <w:bookmarkEnd w:id="56"/>
      <w:bookmarkEnd w:id="57"/>
    </w:p>
    <w:p>
      <w:pPr>
        <w:spacing w:line="360" w:lineRule="auto"/>
        <w:ind w:firstLine="480" w:firstLineChars="200"/>
        <w:rPr>
          <w:sz w:val="24"/>
        </w:rPr>
      </w:pPr>
      <w:r>
        <w:rPr>
          <w:rFonts w:hint="eastAsia"/>
          <w:sz w:val="24"/>
        </w:rPr>
        <w:t>考古勘探工作方法严格按照《考古勘探工作规程（试行）》执行。</w:t>
      </w:r>
    </w:p>
    <w:p>
      <w:pPr>
        <w:spacing w:line="360" w:lineRule="auto"/>
        <w:ind w:firstLine="480" w:firstLineChars="200"/>
        <w:rPr>
          <w:sz w:val="24"/>
        </w:rPr>
      </w:pPr>
      <w:r>
        <w:rPr>
          <w:rFonts w:hint="eastAsia" w:ascii="宋体" w:hAnsi="宋体" w:cs="宋体"/>
          <w:sz w:val="24"/>
        </w:rPr>
        <w:t>1.定</w:t>
      </w:r>
      <w:r>
        <w:rPr>
          <w:rFonts w:hint="eastAsia"/>
          <w:sz w:val="24"/>
        </w:rPr>
        <w:t>点、放样、布孔：测绘员应根据建设单位提供的测绘控制点设置勘探坐标原点，构建测控系统，以保证测绘数据与城乡规划坐标系统相对接。按照勘探坐标原点，使用测绘工具和仪器，标定出勘探区域的边角并在勘探区域西南角设置记号桩。按照拟定的勘探区域、布孔方法和勘探孔距，使用测绘工具和仪器放样标定探孔位置，明确标识出每个待探孔位。</w:t>
      </w:r>
    </w:p>
    <w:p>
      <w:pPr>
        <w:spacing w:line="360" w:lineRule="auto"/>
        <w:ind w:firstLine="480" w:firstLineChars="200"/>
        <w:rPr>
          <w:sz w:val="24"/>
        </w:rPr>
      </w:pPr>
      <w:r>
        <w:rPr>
          <w:rFonts w:hint="eastAsia" w:ascii="宋体" w:hAnsi="宋体" w:cs="宋体"/>
          <w:sz w:val="24"/>
        </w:rPr>
        <w:t>2.确</w:t>
      </w:r>
      <w:r>
        <w:rPr>
          <w:rFonts w:hint="eastAsia"/>
          <w:sz w:val="24"/>
        </w:rPr>
        <w:t>定布孔方法和勘探孔距：根据地形地势情况采用等距梅花状布孔法，探孔应错列分布。</w:t>
      </w:r>
      <w:r>
        <w:rPr>
          <w:rFonts w:hint="eastAsia" w:ascii="宋体" w:hAnsi="宋体" w:cs="宋体"/>
          <w:sz w:val="24"/>
        </w:rPr>
        <w:t>探孔行距与孔距皆控制在1.5米以内。</w:t>
      </w:r>
      <w:r>
        <w:rPr>
          <w:rFonts w:hint="eastAsia"/>
          <w:sz w:val="24"/>
        </w:rPr>
        <w:t>需要进一步调查的重点区域，可适当加密探孔。</w:t>
      </w:r>
    </w:p>
    <w:p>
      <w:pPr>
        <w:spacing w:line="360" w:lineRule="auto"/>
        <w:ind w:firstLine="480" w:firstLineChars="200"/>
        <w:rPr>
          <w:rFonts w:ascii="宋体" w:hAnsi="宋体" w:cs="宋体"/>
          <w:sz w:val="24"/>
        </w:rPr>
      </w:pPr>
      <w:r>
        <w:rPr>
          <w:rFonts w:hint="eastAsia" w:ascii="宋体" w:hAnsi="宋体" w:cs="宋体"/>
          <w:sz w:val="24"/>
        </w:rPr>
        <w:t>3.普</w:t>
      </w:r>
      <w:r>
        <w:rPr>
          <w:rFonts w:hint="eastAsia"/>
          <w:sz w:val="24"/>
        </w:rPr>
        <w:t>探：普探是在勘探区域内进行逐行勘探，提取土样并记录。探孔应排列规整，土样依次摆放整齐。探孔记录应包括各堆积层距离地面的深度、土质土色、致密度、包含物、堆积状况研判结论等。发现遗迹现象时，应现场在勘探区域布</w:t>
      </w:r>
      <w:r>
        <w:rPr>
          <w:rFonts w:hint="eastAsia" w:ascii="宋体" w:hAnsi="宋体" w:cs="宋体"/>
          <w:sz w:val="24"/>
        </w:rPr>
        <w:t>孔图上标注记号。探孔内文物标本采集和样品采集时，均应以探孔为出土单位登记，采集或采样标签应填写规范。应选择最能够反映堆积特征、有利于研判遗迹单位性质的探孔作为标准探孔。标准探孔除进行文字记录外，须现场留取图象清晰、色彩真实的探孔土样的影像记录。</w:t>
      </w:r>
    </w:p>
    <w:p>
      <w:pPr>
        <w:spacing w:line="360" w:lineRule="auto"/>
        <w:ind w:firstLine="480" w:firstLineChars="200"/>
        <w:rPr>
          <w:rFonts w:ascii="宋体" w:hAnsi="宋体" w:cs="宋体"/>
          <w:sz w:val="24"/>
        </w:rPr>
      </w:pPr>
      <w:r>
        <w:rPr>
          <w:rFonts w:hint="eastAsia" w:ascii="宋体" w:hAnsi="宋体" w:cs="宋体"/>
          <w:sz w:val="24"/>
        </w:rPr>
        <w:t>4.重点卡探：发现重要遗迹现象时应进行重点卡探，进一步掌握遗迹形制，探明堆积范围、厚度。堆积特征清楚、明确的大型夯土建筑遗迹等，应重点确认夯土遗存，以少量探孔进行穿透式勘探，了解遗迹堆积和叠压状况。古墓葬应探至墓口，重点确定墓葬开口形状，尽量减少探孔数量。重要遗迹应布设“十”字形排孔，了解遗迹的纵、横剖面及堆积情况。重点卡探的所有勘探及堆积信息，均应标注在探孔分布图上。</w:t>
      </w:r>
    </w:p>
    <w:p>
      <w:pPr>
        <w:spacing w:line="360" w:lineRule="auto"/>
        <w:ind w:firstLine="480" w:firstLineChars="200"/>
        <w:rPr>
          <w:rFonts w:ascii="宋体" w:hAnsi="宋体" w:cs="宋体"/>
          <w:sz w:val="24"/>
        </w:rPr>
      </w:pPr>
      <w:r>
        <w:rPr>
          <w:rFonts w:hint="eastAsia" w:ascii="宋体" w:hAnsi="宋体" w:cs="宋体"/>
          <w:sz w:val="24"/>
        </w:rPr>
        <w:t>5.探沟勘探：探沟的布设是根据勘探工作的需要在重点区域进行的，一般情况下皆正南北或正东西方向，特殊地块依据地形情况因地制宜布设探沟。探沟以大写字母TG表示，各探沟地层堆积统一编号。探沟记录应包括各堆积层距离地面的深度、堆积层厚度、土质土色、致密度、包含物、堆积状况研判结论等。在探沟内发现文物标本的应予以采集或采样，采集或采样时应以探沟为出土单位登记，采集或采样标签应填写规范。探沟勘探在暴露遗迹后一般采取不发掘或解剖发掘的方式进行工作，除进行文字记录外，须现场留取图象清晰、色彩真实的遗迹单位的影像记录。探沟的测量以西南角为坐标点。</w:t>
      </w:r>
    </w:p>
    <w:p>
      <w:pPr>
        <w:spacing w:line="360" w:lineRule="auto"/>
        <w:ind w:firstLine="480" w:firstLineChars="200"/>
        <w:rPr>
          <w:rFonts w:ascii="宋体" w:hAnsi="宋体" w:cs="宋体"/>
          <w:sz w:val="24"/>
        </w:rPr>
      </w:pPr>
      <w:r>
        <w:rPr>
          <w:rFonts w:hint="eastAsia" w:ascii="宋体" w:hAnsi="宋体" w:cs="宋体"/>
          <w:sz w:val="24"/>
        </w:rPr>
        <w:t>6.遗迹研判：技师应根据遗迹形制、土样、提取物形状等，初步分析遗迹类型，形制，现场记录研判结果。记录内容应包括分布范围、埋藏情况（距现地表深度和开口层位）、形制结构、堆积状况（含与相关遗迹关系）、保存状况等，绘制平、剖面图。土样中包含物或遗迹形制特征明显时，应初步判断遗迹年代。遗迹单位确认后，应及时在勘探区域探孔布设图上标注遗迹单元的平面形制。</w:t>
      </w:r>
    </w:p>
    <w:p>
      <w:pPr>
        <w:spacing w:line="360" w:lineRule="auto"/>
        <w:ind w:firstLine="480" w:firstLineChars="200"/>
        <w:rPr>
          <w:rFonts w:ascii="宋体" w:hAnsi="宋体" w:cs="宋体"/>
          <w:sz w:val="24"/>
        </w:rPr>
      </w:pPr>
      <w:r>
        <w:rPr>
          <w:rFonts w:hint="eastAsia" w:ascii="宋体" w:hAnsi="宋体" w:cs="宋体"/>
          <w:sz w:val="24"/>
        </w:rPr>
        <w:t>7.遗迹编号：经考古勘探发现、并初步确认的遗迹单位，应以勘探区域为单位进行统一编号。</w:t>
      </w:r>
    </w:p>
    <w:p>
      <w:pPr>
        <w:spacing w:line="360" w:lineRule="auto"/>
        <w:ind w:firstLine="480" w:firstLineChars="200"/>
        <w:rPr>
          <w:rFonts w:ascii="宋体" w:hAnsi="宋体" w:cs="宋体"/>
          <w:sz w:val="24"/>
        </w:rPr>
      </w:pPr>
      <w:r>
        <w:rPr>
          <w:rFonts w:hint="eastAsia" w:ascii="宋体" w:hAnsi="宋体" w:cs="宋体"/>
          <w:sz w:val="24"/>
        </w:rPr>
        <w:t>8.堆积记录：勘探过程中，技师应做好地层堆积描述和遗迹单位记录。探孔记录应以勘探区域为单位，采用表格形式。内容应包括遗址、年度、勘探区域、探孔编号、探孔三维坐标、地层堆积（包括距现地表深度、土质、土色、致密度、包含物、堆积性质、采集遗物等）。</w:t>
      </w:r>
    </w:p>
    <w:p>
      <w:pPr>
        <w:spacing w:line="360" w:lineRule="auto"/>
        <w:ind w:firstLine="480" w:firstLineChars="200"/>
        <w:rPr>
          <w:rFonts w:ascii="宋体" w:hAnsi="宋体" w:cs="宋体"/>
          <w:sz w:val="24"/>
        </w:rPr>
      </w:pPr>
      <w:r>
        <w:rPr>
          <w:rFonts w:hint="eastAsia" w:ascii="宋体" w:hAnsi="宋体" w:cs="宋体"/>
          <w:sz w:val="24"/>
        </w:rPr>
        <w:t>9.文物标本采集：采集文物标本时，应以探孔为单位，准确记录文物标本被发现时的三维坐标信息，并说明埋藏环境。</w:t>
      </w:r>
    </w:p>
    <w:p>
      <w:pPr>
        <w:spacing w:line="360" w:lineRule="auto"/>
        <w:ind w:firstLine="480" w:firstLineChars="200"/>
        <w:rPr>
          <w:rFonts w:ascii="宋体" w:hAnsi="宋体" w:cs="宋体"/>
          <w:sz w:val="24"/>
        </w:rPr>
      </w:pPr>
      <w:r>
        <w:rPr>
          <w:rFonts w:hint="eastAsia" w:ascii="宋体" w:hAnsi="宋体" w:cs="宋体"/>
          <w:sz w:val="24"/>
        </w:rPr>
        <w:t>10.测绘成图：测绘员应及时采集现场数据并绘制相关图纸。</w:t>
      </w:r>
    </w:p>
    <w:p>
      <w:pPr>
        <w:numPr>
          <w:ilvl w:val="0"/>
          <w:numId w:val="4"/>
        </w:numPr>
        <w:spacing w:line="360" w:lineRule="auto"/>
        <w:ind w:firstLine="480" w:firstLineChars="200"/>
        <w:rPr>
          <w:rFonts w:ascii="宋体" w:hAnsi="宋体" w:cs="宋体"/>
          <w:sz w:val="24"/>
        </w:rPr>
      </w:pPr>
      <w:r>
        <w:rPr>
          <w:rFonts w:hint="eastAsia" w:ascii="宋体" w:hAnsi="宋体" w:cs="宋体"/>
          <w:sz w:val="24"/>
        </w:rPr>
        <w:t>在既有测绘系统的基础上，利用RTK测量遗迹单位，并绘制平面矢量图。</w:t>
      </w:r>
    </w:p>
    <w:p>
      <w:pPr>
        <w:numPr>
          <w:ilvl w:val="0"/>
          <w:numId w:val="4"/>
        </w:numPr>
        <w:spacing w:line="360" w:lineRule="auto"/>
        <w:ind w:firstLine="480" w:firstLineChars="200"/>
        <w:rPr>
          <w:rFonts w:ascii="宋体" w:hAnsi="宋体" w:cs="宋体"/>
          <w:sz w:val="24"/>
        </w:rPr>
      </w:pPr>
      <w:r>
        <w:rPr>
          <w:rFonts w:hint="eastAsia" w:ascii="宋体" w:hAnsi="宋体" w:cs="宋体"/>
          <w:sz w:val="24"/>
        </w:rPr>
        <w:t>测绘控制点坐标应取自遗址三维测绘坐标系统。为保证室内成图质量，应现场绘制草图，可使用勘探单元探孔布设图作为草图的底图。</w:t>
      </w:r>
    </w:p>
    <w:p>
      <w:pPr>
        <w:numPr>
          <w:ilvl w:val="0"/>
          <w:numId w:val="4"/>
        </w:numPr>
        <w:spacing w:line="360" w:lineRule="auto"/>
        <w:ind w:firstLine="480" w:firstLineChars="200"/>
        <w:rPr>
          <w:rFonts w:ascii="宋体" w:hAnsi="宋体" w:cs="宋体"/>
          <w:sz w:val="24"/>
        </w:rPr>
      </w:pPr>
      <w:r>
        <w:rPr>
          <w:rFonts w:hint="eastAsia" w:ascii="宋体" w:hAnsi="宋体" w:cs="宋体"/>
          <w:sz w:val="24"/>
        </w:rPr>
        <w:t>每幅测绘图须注明图名、图号、比例、绘图者、审定者、绘图日期、图例、方向等必要说明。</w:t>
      </w:r>
    </w:p>
    <w:p>
      <w:pPr>
        <w:numPr>
          <w:ilvl w:val="0"/>
          <w:numId w:val="4"/>
        </w:numPr>
        <w:spacing w:line="360" w:lineRule="auto"/>
        <w:ind w:firstLine="480" w:firstLineChars="200"/>
        <w:rPr>
          <w:rFonts w:hint="eastAsia"/>
          <w:sz w:val="24"/>
        </w:rPr>
      </w:pPr>
      <w:r>
        <w:rPr>
          <w:rFonts w:hint="eastAsia" w:ascii="宋体" w:hAnsi="宋体" w:cs="宋体"/>
          <w:sz w:val="24"/>
        </w:rPr>
        <w:t>应根据勘探探孔布设图，绘制遗迹平面分布图、勘探堆积总剖面图。选择勘探总剖面图的剖面位置时，应充分考虑探孔布列，并在剖面图上标注探孔位置。</w:t>
      </w:r>
    </w:p>
    <w:p>
      <w:pPr>
        <w:numPr>
          <w:ilvl w:val="0"/>
          <w:numId w:val="0"/>
        </w:numPr>
        <w:spacing w:line="360" w:lineRule="auto"/>
        <w:ind w:firstLine="480" w:firstLineChars="200"/>
        <w:rPr>
          <w:rFonts w:hint="eastAsia"/>
          <w:sz w:val="24"/>
        </w:rPr>
      </w:pPr>
      <w:r>
        <w:rPr>
          <w:rFonts w:hint="eastAsia" w:ascii="宋体" w:hAnsi="宋体" w:cs="宋体"/>
          <w:sz w:val="24"/>
          <w:lang w:val="en-US" w:eastAsia="zh-CN"/>
        </w:rPr>
        <w:t>11.</w:t>
      </w:r>
      <w:r>
        <w:rPr>
          <w:rFonts w:hint="eastAsia" w:ascii="宋体" w:hAnsi="宋体" w:cs="宋体"/>
          <w:sz w:val="24"/>
        </w:rPr>
        <w:t>资料汇总：资料员应协助领队对勘探资料进行汇总、整理。内容包括：勘探日记、探孔记录、遗迹单位记录等表格，勘探单位平面位置图（范围图）、</w:t>
      </w:r>
      <w:r>
        <w:rPr>
          <w:rFonts w:hint="eastAsia"/>
          <w:sz w:val="24"/>
        </w:rPr>
        <w:t>遗迹单位平面分布图、勘探单元典型堆积平剖面图、出土遗物图等绘图，现场工作照、标准孔土样照片、重点卡探照片、探沟重探照片、遗迹遗物照等影像资料。</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ascii="黑体" w:hAnsi="黑体" w:eastAsia="黑体" w:cs="黑体"/>
          <w:b w:val="0"/>
          <w:sz w:val="28"/>
          <w:szCs w:val="28"/>
        </w:rPr>
      </w:pPr>
      <w:bookmarkStart w:id="58" w:name="_Toc26867"/>
      <w:bookmarkStart w:id="59" w:name="_Toc28169"/>
      <w:bookmarkStart w:id="60" w:name="_Toc17085"/>
      <w:bookmarkStart w:id="61" w:name="_Toc23238"/>
      <w:bookmarkStart w:id="62" w:name="_Toc1788"/>
      <w:bookmarkStart w:id="63" w:name="_Toc13190"/>
      <w:r>
        <w:rPr>
          <w:rFonts w:hint="eastAsia"/>
          <w:b w:val="0"/>
          <w:kern w:val="0"/>
          <w:sz w:val="28"/>
          <w:szCs w:val="28"/>
        </w:rPr>
        <w:t>（三）工作步骤</w:t>
      </w:r>
      <w:bookmarkEnd w:id="58"/>
      <w:bookmarkEnd w:id="59"/>
      <w:bookmarkEnd w:id="60"/>
      <w:bookmarkEnd w:id="61"/>
      <w:bookmarkEnd w:id="62"/>
      <w:bookmarkEnd w:id="6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sz w:val="24"/>
          <w:szCs w:val="24"/>
        </w:rPr>
        <w:t>本次考古勘探工作大致按照普探、</w:t>
      </w:r>
      <w:r>
        <w:rPr>
          <w:rFonts w:hint="eastAsia" w:ascii="宋体" w:hAnsi="宋体"/>
          <w:sz w:val="24"/>
          <w:szCs w:val="24"/>
          <w:lang w:val="en-US" w:eastAsia="zh-CN"/>
        </w:rPr>
        <w:t>探沟</w:t>
      </w:r>
      <w:r>
        <w:rPr>
          <w:rFonts w:hint="eastAsia" w:ascii="宋体" w:hAnsi="宋体"/>
          <w:sz w:val="24"/>
          <w:szCs w:val="24"/>
        </w:rPr>
        <w:t>勘探、</w:t>
      </w:r>
      <w:r>
        <w:rPr>
          <w:rFonts w:hint="eastAsia" w:ascii="宋体" w:hAnsi="宋体"/>
          <w:sz w:val="24"/>
          <w:szCs w:val="24"/>
          <w:lang w:val="en-US" w:eastAsia="zh-CN"/>
        </w:rPr>
        <w:t>遗迹研判、测绘成图、资料汇总、</w:t>
      </w:r>
      <w:r>
        <w:rPr>
          <w:rFonts w:hint="eastAsia" w:ascii="宋体" w:hAnsi="宋体" w:cs="宋体"/>
          <w:sz w:val="24"/>
        </w:rPr>
        <w:t>形成报告、检查验收等</w:t>
      </w:r>
      <w:r>
        <w:rPr>
          <w:rFonts w:hint="eastAsia" w:ascii="宋体" w:hAnsi="宋体" w:cs="宋体"/>
          <w:sz w:val="24"/>
          <w:lang w:val="en-US" w:eastAsia="zh-CN"/>
        </w:rPr>
        <w:t>七</w:t>
      </w:r>
      <w:r>
        <w:rPr>
          <w:rFonts w:hint="eastAsia" w:ascii="宋体" w:hAnsi="宋体" w:cs="宋体"/>
          <w:sz w:val="24"/>
        </w:rPr>
        <w:t>个步骤进行。</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w:t>
      </w:r>
      <w:r>
        <w:rPr>
          <w:rFonts w:hint="eastAsia" w:ascii="宋体" w:hAnsi="宋体" w:cs="宋体"/>
          <w:kern w:val="2"/>
          <w:sz w:val="24"/>
          <w:szCs w:val="22"/>
          <w:lang w:val="en-US" w:eastAsia="zh-CN" w:bidi="ar-SA"/>
        </w:rPr>
        <w:t>1</w:t>
      </w:r>
      <w:r>
        <w:rPr>
          <w:rFonts w:hint="eastAsia" w:ascii="宋体" w:hAnsi="宋体" w:eastAsia="宋体" w:cs="宋体"/>
          <w:kern w:val="2"/>
          <w:sz w:val="24"/>
          <w:szCs w:val="22"/>
          <w:lang w:val="en-US" w:eastAsia="zh-CN" w:bidi="ar-SA"/>
        </w:rPr>
        <w:t>）普探</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由技师带领探工在地块内逐行勘探。本次勘探工作，探孔间距为1.5米，自上而下打孔提取土样，直至生土。由探工仔细记录地层堆积情况，技师鉴别土样、探孔采样和登记。</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w:t>
      </w:r>
      <w:r>
        <w:rPr>
          <w:rFonts w:hint="eastAsia" w:ascii="宋体" w:hAnsi="宋体" w:cs="宋体"/>
          <w:kern w:val="2"/>
          <w:sz w:val="24"/>
          <w:szCs w:val="22"/>
          <w:lang w:val="en-US" w:eastAsia="zh-CN" w:bidi="ar-SA"/>
        </w:rPr>
        <w:t>2</w:t>
      </w:r>
      <w:r>
        <w:rPr>
          <w:rFonts w:hint="eastAsia" w:ascii="宋体" w:hAnsi="宋体" w:eastAsia="宋体" w:cs="宋体"/>
          <w:kern w:val="2"/>
          <w:sz w:val="24"/>
          <w:szCs w:val="22"/>
          <w:lang w:val="en-US" w:eastAsia="zh-CN" w:bidi="ar-SA"/>
        </w:rPr>
        <w:t>）探沟勘探</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根据该地块的现状特征，本次考古勘探工作</w:t>
      </w:r>
      <w:r>
        <w:rPr>
          <w:rFonts w:hint="eastAsia" w:ascii="宋体" w:hAnsi="宋体" w:cs="宋体"/>
          <w:kern w:val="2"/>
          <w:sz w:val="24"/>
          <w:szCs w:val="22"/>
          <w:lang w:val="en-US" w:eastAsia="zh-CN" w:bidi="ar-SA"/>
        </w:rPr>
        <w:t>采取探孔与探沟相结合方式进行</w:t>
      </w:r>
      <w:r>
        <w:rPr>
          <w:rFonts w:hint="eastAsia" w:ascii="宋体" w:hAnsi="宋体" w:eastAsia="宋体" w:cs="宋体"/>
          <w:kern w:val="2"/>
          <w:sz w:val="24"/>
          <w:szCs w:val="22"/>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工作时遵循以下原则：</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①平剖面结合，根据土质土色区分堆积，确定早晚关系；</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②由晚及早进行清理；</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③按原貌揭露遗迹；</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④按单位收集遗物；</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⑤及时、客观、全面做好记录，以了解地下文物埋藏情况。</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共开挖探沟6条，</w:t>
      </w:r>
      <w:r>
        <w:rPr>
          <w:rFonts w:hint="eastAsia" w:ascii="宋体" w:hAnsi="宋体" w:eastAsia="宋体" w:cs="宋体"/>
          <w:kern w:val="2"/>
          <w:sz w:val="24"/>
          <w:szCs w:val="22"/>
          <w:lang w:val="en-US" w:eastAsia="zh-CN" w:bidi="ar-SA"/>
        </w:rPr>
        <w:t>每条探沟投入</w:t>
      </w:r>
      <w:r>
        <w:rPr>
          <w:rFonts w:hint="eastAsia" w:ascii="宋体" w:hAnsi="宋体" w:cs="宋体"/>
          <w:kern w:val="2"/>
          <w:sz w:val="24"/>
          <w:szCs w:val="22"/>
          <w:lang w:val="en-US" w:eastAsia="zh-CN" w:bidi="ar-SA"/>
        </w:rPr>
        <w:t>4名</w:t>
      </w:r>
      <w:r>
        <w:rPr>
          <w:rFonts w:hint="eastAsia" w:ascii="宋体" w:hAnsi="宋体" w:eastAsia="宋体" w:cs="宋体"/>
          <w:kern w:val="2"/>
          <w:sz w:val="24"/>
          <w:szCs w:val="22"/>
          <w:lang w:val="en-US" w:eastAsia="zh-CN" w:bidi="ar-SA"/>
        </w:rPr>
        <w:t>工作人员，工作时间</w:t>
      </w:r>
      <w:r>
        <w:rPr>
          <w:rFonts w:hint="eastAsia" w:ascii="宋体" w:hAnsi="宋体" w:cs="宋体"/>
          <w:kern w:val="2"/>
          <w:sz w:val="24"/>
          <w:szCs w:val="22"/>
          <w:lang w:val="en-US" w:eastAsia="zh-CN" w:bidi="ar-SA"/>
        </w:rPr>
        <w:t>6天</w:t>
      </w:r>
      <w:r>
        <w:rPr>
          <w:rFonts w:hint="eastAsia" w:ascii="宋体" w:hAnsi="宋体" w:eastAsia="宋体" w:cs="宋体"/>
          <w:kern w:val="2"/>
          <w:sz w:val="24"/>
          <w:szCs w:val="22"/>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（3）遗迹研判</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由技师根据遗迹形制、土样、提取物性状等，初步分析遗迹类型、性质，现场记录研判结果，并对遗迹进行编号</w:t>
      </w:r>
      <w:r>
        <w:rPr>
          <w:rFonts w:hint="eastAsia" w:ascii="宋体" w:hAnsi="宋体" w:cs="宋体"/>
          <w:kern w:val="2"/>
          <w:sz w:val="24"/>
          <w:szCs w:val="22"/>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（4）测绘成图</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以建设单位提供的拟建工程图纸，建立与广州市平面坐标系统和高程系统相一致的拟建区域测绘坐标系统。利用高精度全站仪或RTK、GPS等测绘工具对探孔及遗存进行测绘。并绘制探孔、探沟分布图，遗迹平面分布图等图纸。</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（5）资料汇总</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cs="宋体"/>
          <w:kern w:val="2"/>
          <w:sz w:val="24"/>
          <w:szCs w:val="22"/>
          <w:lang w:val="en-US" w:eastAsia="zh-CN" w:bidi="ar-SA"/>
        </w:rPr>
      </w:pPr>
      <w:r>
        <w:rPr>
          <w:rFonts w:hint="eastAsia" w:ascii="宋体" w:hAnsi="宋体" w:eastAsia="宋体" w:cs="宋体"/>
          <w:kern w:val="2"/>
          <w:sz w:val="24"/>
          <w:szCs w:val="22"/>
          <w:lang w:val="en-US" w:eastAsia="zh-CN" w:bidi="ar-SA"/>
        </w:rPr>
        <w:t xml:space="preserve">整理考古探勘记录的资料，包括文字和影像资料。考古勘探记录完全纳入拟 建区域测绘坐标系统，以勘探单元为单位，对探孔进行记录，并做好地层堆积描 述和遗迹单位的记录。 </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w:t>
      </w:r>
      <w:r>
        <w:rPr>
          <w:rFonts w:hint="eastAsia" w:ascii="宋体" w:hAnsi="宋体" w:cs="宋体"/>
          <w:kern w:val="2"/>
          <w:sz w:val="24"/>
          <w:szCs w:val="22"/>
          <w:lang w:val="en-US" w:eastAsia="zh-CN" w:bidi="ar-SA"/>
        </w:rPr>
        <w:t>6</w:t>
      </w:r>
      <w:r>
        <w:rPr>
          <w:rFonts w:hint="eastAsia" w:ascii="宋体" w:hAnsi="宋体" w:eastAsia="宋体" w:cs="宋体"/>
          <w:kern w:val="2"/>
          <w:sz w:val="24"/>
          <w:szCs w:val="22"/>
          <w:lang w:val="en-US" w:eastAsia="zh-CN" w:bidi="ar-SA"/>
        </w:rPr>
        <w:t>）形成报告</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kern w:val="2"/>
          <w:sz w:val="24"/>
          <w:szCs w:val="22"/>
          <w:lang w:val="en-US" w:eastAsia="zh-CN" w:bidi="ar-SA"/>
        </w:rPr>
        <w:t>考古勘探结果明确之后，由勘探领队主持编写考古调查勘探工作报告。若有重要发现，领队在现场部署加强安全保护措施后，应立即上报，由院领导拟定下一步保护措施。</w:t>
      </w:r>
    </w:p>
    <w:p>
      <w:pPr>
        <w:pStyle w:val="3"/>
        <w:keepNext w:val="0"/>
        <w:keepLines w:val="0"/>
        <w:pageBreakBefore w:val="0"/>
        <w:numPr>
          <w:ilvl w:val="0"/>
          <w:numId w:val="0"/>
        </w:numPr>
        <w:tabs>
          <w:tab w:val="left" w:pos="708"/>
        </w:tabs>
        <w:kinsoku/>
        <w:wordWrap/>
        <w:overflowPunct/>
        <w:topLinePunct w:val="0"/>
        <w:autoSpaceDE/>
        <w:autoSpaceDN/>
        <w:bidi w:val="0"/>
        <w:adjustRightInd/>
        <w:snapToGrid/>
        <w:spacing w:after="0" w:line="440" w:lineRule="exact"/>
        <w:ind w:left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检查验收</w:t>
      </w:r>
    </w:p>
    <w:p>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eastAsia"/>
        </w:rPr>
      </w:pPr>
      <w:r>
        <w:rPr>
          <w:rFonts w:hint="eastAsia" w:ascii="宋体" w:hAnsi="宋体" w:eastAsia="宋体" w:cs="宋体"/>
          <w:sz w:val="24"/>
          <w:lang w:eastAsia="zh-CN"/>
        </w:rPr>
        <w:t>勘探工作结束后，由我院按照相关规定组织验收。</w:t>
      </w:r>
    </w:p>
    <w:p>
      <w:pPr>
        <w:pStyle w:val="7"/>
        <w:keepNext/>
        <w:keepLines/>
        <w:pageBreakBefore w:val="0"/>
        <w:widowControl/>
        <w:numPr>
          <w:ilvl w:val="0"/>
          <w:numId w:val="0"/>
        </w:numPr>
        <w:kinsoku/>
        <w:wordWrap/>
        <w:overflowPunct/>
        <w:topLinePunct w:val="0"/>
        <w:autoSpaceDE/>
        <w:autoSpaceDN/>
        <w:bidi w:val="0"/>
        <w:adjustRightInd/>
        <w:snapToGrid/>
        <w:ind w:leftChars="0" w:firstLine="560" w:firstLineChars="200"/>
        <w:textAlignment w:val="auto"/>
        <w:rPr>
          <w:rFonts w:hint="eastAsia"/>
        </w:rPr>
      </w:pPr>
      <w:bookmarkStart w:id="64" w:name="_Toc13468"/>
      <w:r>
        <w:rPr>
          <w:rFonts w:hint="eastAsia"/>
          <w:lang w:eastAsia="zh-CN"/>
        </w:rPr>
        <w:t>（</w:t>
      </w:r>
      <w:r>
        <w:rPr>
          <w:rFonts w:hint="eastAsia"/>
          <w:lang w:val="en-US" w:eastAsia="zh-CN"/>
        </w:rPr>
        <w:t>四</w:t>
      </w:r>
      <w:r>
        <w:rPr>
          <w:rFonts w:hint="eastAsia"/>
          <w:lang w:eastAsia="zh-CN"/>
        </w:rPr>
        <w:t>）</w:t>
      </w:r>
      <w:r>
        <w:rPr>
          <w:rFonts w:hint="eastAsia"/>
        </w:rPr>
        <w:t>探孔勘探</w:t>
      </w:r>
      <w:bookmarkEnd w:id="50"/>
      <w:bookmarkEnd w:id="51"/>
      <w:bookmarkEnd w:id="52"/>
      <w:bookmarkEnd w:id="53"/>
      <w:bookmarkEnd w:id="64"/>
    </w:p>
    <w:p>
      <w:pPr>
        <w:pStyle w:val="15"/>
        <w:spacing w:after="0" w:line="360" w:lineRule="auto"/>
        <w:ind w:left="0" w:leftChars="0" w:firstLine="480" w:firstLineChars="200"/>
        <w:jc w:val="both"/>
        <w:rPr>
          <w:rStyle w:val="30"/>
          <w:rFonts w:hint="default"/>
          <w:color w:val="auto"/>
          <w:lang w:val="en-US" w:eastAsia="zh-CN"/>
        </w:rPr>
      </w:pPr>
      <w:r>
        <w:rPr>
          <w:rStyle w:val="30"/>
          <w:rFonts w:hint="eastAsia"/>
        </w:rPr>
        <w:t>通过对</w:t>
      </w:r>
      <w:r>
        <w:rPr>
          <w:rFonts w:hint="eastAsia" w:cs="宋体"/>
          <w:kern w:val="0"/>
          <w:sz w:val="24"/>
          <w:szCs w:val="24"/>
          <w:lang w:val="en-US" w:eastAsia="zh-CN" w:bidi="en-US"/>
        </w:rPr>
        <w:t>广州东部公铁联运枢纽工程（广州国际物流产业枢纽）一期工程项目第一批区域地块</w:t>
      </w:r>
      <w:r>
        <w:rPr>
          <w:rStyle w:val="30"/>
          <w:rFonts w:hint="eastAsia"/>
        </w:rPr>
        <w:t>的考古</w:t>
      </w:r>
      <w:r>
        <w:rPr>
          <w:rFonts w:hint="eastAsia" w:ascii="宋体" w:hAnsi="宋体" w:cs="黑体"/>
          <w:sz w:val="24"/>
          <w:szCs w:val="24"/>
        </w:rPr>
        <w:t>调查</w:t>
      </w:r>
      <w:r>
        <w:rPr>
          <w:rStyle w:val="30"/>
          <w:rFonts w:hint="eastAsia"/>
        </w:rPr>
        <w:t>，我院初步掌握了该</w:t>
      </w:r>
      <w:r>
        <w:rPr>
          <w:rStyle w:val="30"/>
          <w:rFonts w:hint="eastAsia"/>
          <w:lang w:val="en-US" w:eastAsia="zh-CN"/>
        </w:rPr>
        <w:t>项目</w:t>
      </w:r>
      <w:r>
        <w:rPr>
          <w:rStyle w:val="30"/>
          <w:rFonts w:hint="eastAsia"/>
        </w:rPr>
        <w:t>地块的基本情况。</w:t>
      </w:r>
      <w:bookmarkStart w:id="65" w:name="_Hlk47079940"/>
      <w:bookmarkStart w:id="66" w:name="_Hlk47080137"/>
      <w:r>
        <w:rPr>
          <w:rStyle w:val="30"/>
          <w:rFonts w:hint="eastAsia"/>
          <w:color w:val="auto"/>
        </w:rPr>
        <w:t>根据调查结果，结合地块地表现状</w:t>
      </w:r>
      <w:r>
        <w:rPr>
          <w:rStyle w:val="30"/>
          <w:rFonts w:hint="eastAsia"/>
          <w:color w:val="auto"/>
          <w:lang w:val="en-US" w:eastAsia="zh-CN"/>
        </w:rPr>
        <w:t>及周边考古成果</w:t>
      </w:r>
      <w:r>
        <w:rPr>
          <w:rStyle w:val="30"/>
          <w:rFonts w:hint="eastAsia"/>
          <w:color w:val="auto"/>
        </w:rPr>
        <w:t>，</w:t>
      </w:r>
      <w:r>
        <w:rPr>
          <w:rStyle w:val="30"/>
          <w:rFonts w:hint="eastAsia"/>
          <w:color w:val="auto"/>
          <w:lang w:val="en-US" w:eastAsia="zh-CN"/>
        </w:rPr>
        <w:t>我院</w:t>
      </w:r>
      <w:r>
        <w:rPr>
          <w:rStyle w:val="30"/>
          <w:rFonts w:hint="eastAsia"/>
          <w:color w:val="auto"/>
        </w:rPr>
        <w:t>对该地块</w:t>
      </w:r>
      <w:r>
        <w:rPr>
          <w:rStyle w:val="30"/>
          <w:rFonts w:hint="eastAsia"/>
          <w:color w:val="auto"/>
          <w:lang w:val="en-US" w:eastAsia="zh-CN"/>
        </w:rPr>
        <w:t>红线范围内部分区域</w:t>
      </w:r>
      <w:r>
        <w:rPr>
          <w:rStyle w:val="30"/>
          <w:rFonts w:hint="eastAsia"/>
          <w:color w:val="auto"/>
        </w:rPr>
        <w:t>进行</w:t>
      </w:r>
      <w:r>
        <w:rPr>
          <w:rFonts w:hint="eastAsia" w:ascii="宋体" w:hAnsi="宋体" w:cs="宋体"/>
          <w:color w:val="auto"/>
          <w:sz w:val="24"/>
          <w:szCs w:val="24"/>
          <w:lang w:eastAsia="zh-CN"/>
        </w:rPr>
        <w:t>考古勘探工作，</w:t>
      </w:r>
      <w:r>
        <w:rPr>
          <w:rFonts w:hint="eastAsia" w:ascii="宋体" w:hAnsi="宋体" w:cs="宋体"/>
          <w:color w:val="auto"/>
          <w:sz w:val="24"/>
          <w:szCs w:val="24"/>
          <w:lang w:val="en-US" w:eastAsia="zh-CN"/>
        </w:rPr>
        <w:t>共分5个区域进行勘探，共完成勘探面积60000平方米。其中西北部梯田山岗为勘探Ⅰ区，勘探面积20000平方米；西部梯田山岗为勘探Ⅱ区，勘探面积5000平方米；中部山岗为勘探Ⅲ区，勘探面积5000平方米；东部缓坡山岗为勘探Ⅳ区，勘探面积10000平方米；东南部缓坡山岗为勘探Ⅴ区，勘探面积20000平方米。另外我们在地块全范围内布设了标准孔60个，</w:t>
      </w:r>
      <w:r>
        <w:rPr>
          <w:rStyle w:val="30"/>
          <w:rFonts w:hint="eastAsia"/>
          <w:color w:val="auto"/>
          <w:lang w:val="en-US" w:eastAsia="zh-CN"/>
        </w:rPr>
        <w:t>编号为TK1-TK60，其具体情况如下：</w:t>
      </w:r>
    </w:p>
    <w:bookmarkEnd w:id="65"/>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4987290" cy="3403600"/>
            <wp:effectExtent l="9525" t="9525" r="13335" b="15875"/>
            <wp:docPr id="9" name="图片 9" descr="项目地块勘探区域示意图（蓝色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项目地块勘探区域示意图（蓝色区域）"/>
                    <pic:cNvPicPr>
                      <a:picLocks noChangeAspect="1"/>
                    </pic:cNvPicPr>
                  </pic:nvPicPr>
                  <pic:blipFill>
                    <a:blip r:embed="rId30"/>
                    <a:stretch>
                      <a:fillRect/>
                    </a:stretch>
                  </pic:blipFill>
                  <pic:spPr>
                    <a:xfrm>
                      <a:off x="0" y="0"/>
                      <a:ext cx="4987290" cy="3403600"/>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22</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项目地块勘探区域示意图（蓝色区域）</w:t>
      </w: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eastAsia="黑体"/>
          <w:lang w:eastAsia="zh-CN"/>
        </w:rPr>
      </w:pPr>
    </w:p>
    <w:p>
      <w:pPr>
        <w:pStyle w:val="9"/>
        <w:spacing w:line="0" w:lineRule="atLeast"/>
        <w:jc w:val="center"/>
        <w:rPr>
          <w:rFonts w:hint="eastAsia" w:eastAsia="黑体"/>
          <w:lang w:eastAsia="zh-CN"/>
        </w:rPr>
      </w:pPr>
    </w:p>
    <w:p>
      <w:pPr>
        <w:pStyle w:val="9"/>
        <w:spacing w:line="0" w:lineRule="atLeast"/>
        <w:jc w:val="center"/>
        <w:rPr>
          <w:rFonts w:hint="eastAsia" w:eastAsia="黑体"/>
          <w:lang w:eastAsia="zh-CN"/>
        </w:rPr>
      </w:pPr>
      <w:r>
        <w:drawing>
          <wp:inline distT="0" distB="0" distL="114300" distR="114300">
            <wp:extent cx="5116830" cy="3658235"/>
            <wp:effectExtent l="0" t="0" r="7620" b="18415"/>
            <wp:docPr id="1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pic:cNvPicPr>
                      <a:picLocks noChangeAspect="1"/>
                    </pic:cNvPicPr>
                  </pic:nvPicPr>
                  <pic:blipFill>
                    <a:blip r:embed="rId31"/>
                    <a:stretch>
                      <a:fillRect/>
                    </a:stretch>
                  </pic:blipFill>
                  <pic:spPr>
                    <a:xfrm>
                      <a:off x="0" y="0"/>
                      <a:ext cx="5116830" cy="3658235"/>
                    </a:xfrm>
                    <a:prstGeom prst="rect">
                      <a:avLst/>
                    </a:prstGeom>
                    <a:noFill/>
                    <a:ln>
                      <a:noFill/>
                    </a:ln>
                  </pic:spPr>
                </pic:pic>
              </a:graphicData>
            </a:graphic>
          </wp:inline>
        </w:drawing>
      </w:r>
    </w:p>
    <w:p>
      <w:pPr>
        <w:pStyle w:val="9"/>
        <w:rPr>
          <w:rFonts w:hint="eastAsia" w:eastAsia="黑体"/>
          <w:lang w:val="en-US" w:eastAsia="zh-CN"/>
        </w:rPr>
      </w:pPr>
      <w:r>
        <w:t xml:space="preserve">图 </w:t>
      </w:r>
      <w:r>
        <w:fldChar w:fldCharType="begin"/>
      </w:r>
      <w:r>
        <w:instrText xml:space="preserve"> SEQ 图 \* ARABIC </w:instrText>
      </w:r>
      <w:r>
        <w:fldChar w:fldCharType="separate"/>
      </w:r>
      <w:r>
        <w:t>23</w:t>
      </w:r>
      <w:r>
        <w:fldChar w:fldCharType="end"/>
      </w:r>
      <w:r>
        <w:rPr>
          <w:rFonts w:hint="eastAsia"/>
          <w:lang w:val="en-US" w:eastAsia="zh-CN"/>
        </w:rPr>
        <w:t xml:space="preserve"> </w:t>
      </w:r>
      <w:r>
        <w:rPr>
          <w:rFonts w:hint="eastAsia" w:ascii="黑体" w:hAnsi="黑体" w:eastAsia="黑体" w:cs="黑体"/>
          <w:kern w:val="2"/>
          <w:sz w:val="21"/>
          <w:szCs w:val="21"/>
          <w:lang w:val="en-US" w:eastAsia="zh-CN" w:bidi="ar-SA"/>
        </w:rPr>
        <w:t>地块内标准孔位置示意图（</w:t>
      </w:r>
      <w:r>
        <w:rPr>
          <w:rFonts w:hint="eastAsia" w:ascii="黑体" w:hAnsi="黑体" w:cs="黑体"/>
          <w:kern w:val="2"/>
          <w:sz w:val="21"/>
          <w:szCs w:val="21"/>
          <w:lang w:val="en-US" w:eastAsia="zh-CN" w:bidi="ar-SA"/>
        </w:rPr>
        <w:t>蓝</w:t>
      </w:r>
      <w:r>
        <w:rPr>
          <w:rFonts w:hint="eastAsia" w:ascii="黑体" w:hAnsi="黑体" w:eastAsia="黑体" w:cs="黑体"/>
          <w:kern w:val="2"/>
          <w:sz w:val="21"/>
          <w:szCs w:val="21"/>
          <w:lang w:val="en-US" w:eastAsia="zh-CN" w:bidi="ar-SA"/>
        </w:rPr>
        <w:t>色标记点）</w:t>
      </w: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4984115" cy="3314065"/>
            <wp:effectExtent l="9525" t="9525" r="16510" b="10160"/>
            <wp:docPr id="57" name="图片 57" descr="工作照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工作照 (1)"/>
                    <pic:cNvPicPr>
                      <a:picLocks noChangeAspect="1"/>
                    </pic:cNvPicPr>
                  </pic:nvPicPr>
                  <pic:blipFill>
                    <a:blip r:embed="rId32"/>
                    <a:stretch>
                      <a:fillRect/>
                    </a:stretch>
                  </pic:blipFill>
                  <pic:spPr>
                    <a:xfrm>
                      <a:off x="0" y="0"/>
                      <a:ext cx="4984115" cy="3314065"/>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1"/>
          <w:highlight w:val="none"/>
          <w:lang w:val="en-US" w:eastAsia="zh-CN" w:bidi="ar-SA"/>
        </w:rPr>
      </w:pPr>
      <w:r>
        <w:rPr>
          <w:rFonts w:hint="eastAsia" w:ascii="黑体" w:hAnsi="黑体" w:eastAsia="黑体" w:cs="黑体"/>
          <w:kern w:val="2"/>
          <w:sz w:val="21"/>
          <w:szCs w:val="21"/>
          <w:highlight w:val="none"/>
          <w:lang w:val="en-US" w:eastAsia="zh-CN" w:bidi="ar-SA"/>
        </w:rPr>
        <w:t xml:space="preserve">图 </w:t>
      </w:r>
      <w:r>
        <w:rPr>
          <w:rFonts w:hint="eastAsia" w:ascii="黑体" w:hAnsi="黑体" w:eastAsia="黑体" w:cs="黑体"/>
          <w:kern w:val="2"/>
          <w:sz w:val="21"/>
          <w:szCs w:val="21"/>
          <w:highlight w:val="none"/>
          <w:lang w:val="en-US" w:eastAsia="zh-CN" w:bidi="ar-SA"/>
        </w:rPr>
        <w:fldChar w:fldCharType="begin"/>
      </w:r>
      <w:r>
        <w:rPr>
          <w:rFonts w:hint="eastAsia" w:ascii="黑体" w:hAnsi="黑体" w:eastAsia="黑体" w:cs="黑体"/>
          <w:kern w:val="2"/>
          <w:sz w:val="21"/>
          <w:szCs w:val="21"/>
          <w:highlight w:val="none"/>
          <w:lang w:val="en-US" w:eastAsia="zh-CN" w:bidi="ar-SA"/>
        </w:rPr>
        <w:instrText xml:space="preserve"> SEQ 图 \* ARABIC </w:instrText>
      </w:r>
      <w:r>
        <w:rPr>
          <w:rFonts w:hint="eastAsia" w:ascii="黑体" w:hAnsi="黑体" w:eastAsia="黑体" w:cs="黑体"/>
          <w:kern w:val="2"/>
          <w:sz w:val="21"/>
          <w:szCs w:val="21"/>
          <w:highlight w:val="none"/>
          <w:lang w:val="en-US" w:eastAsia="zh-CN" w:bidi="ar-SA"/>
        </w:rPr>
        <w:fldChar w:fldCharType="separate"/>
      </w:r>
      <w:r>
        <w:rPr>
          <w:rFonts w:hint="eastAsia" w:ascii="黑体" w:hAnsi="黑体" w:eastAsia="黑体" w:cs="黑体"/>
          <w:kern w:val="2"/>
          <w:sz w:val="21"/>
          <w:szCs w:val="21"/>
          <w:highlight w:val="none"/>
          <w:lang w:val="en-US" w:eastAsia="zh-CN" w:bidi="ar-SA"/>
        </w:rPr>
        <w:t>24</w:t>
      </w:r>
      <w:r>
        <w:rPr>
          <w:rFonts w:hint="eastAsia" w:ascii="黑体" w:hAnsi="黑体" w:eastAsia="黑体" w:cs="黑体"/>
          <w:kern w:val="2"/>
          <w:sz w:val="21"/>
          <w:szCs w:val="21"/>
          <w:highlight w:val="none"/>
          <w:lang w:val="en-US" w:eastAsia="zh-CN" w:bidi="ar-SA"/>
        </w:rPr>
        <w:fldChar w:fldCharType="end"/>
      </w:r>
      <w:r>
        <w:rPr>
          <w:rFonts w:hint="eastAsia" w:ascii="黑体" w:hAnsi="黑体" w:eastAsia="黑体" w:cs="黑体"/>
          <w:kern w:val="2"/>
          <w:sz w:val="21"/>
          <w:szCs w:val="21"/>
          <w:highlight w:val="none"/>
          <w:lang w:val="en-US" w:eastAsia="zh-CN" w:bidi="ar-SA"/>
        </w:rPr>
        <w:t xml:space="preserve">  提取标准探孔工作照（西-东）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bidi="en-US"/>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bidi="en-US"/>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（1）勘探区域Ⅰ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kern w:val="0"/>
          <w:sz w:val="24"/>
          <w:szCs w:val="24"/>
          <w:lang w:val="en-US" w:eastAsia="zh-CN" w:bidi="en-US"/>
        </w:rPr>
      </w:pPr>
      <w:r>
        <w:rPr>
          <w:rFonts w:hint="eastAsia" w:ascii="宋体" w:hAnsi="宋体" w:eastAsia="宋体" w:cs="宋体"/>
          <w:kern w:val="0"/>
          <w:sz w:val="24"/>
          <w:szCs w:val="24"/>
          <w:lang w:val="en-US" w:eastAsia="zh-CN" w:bidi="en-US"/>
        </w:rPr>
        <w:t>位于地块西北部，为梯田山岗。梯田上主要种植果树，现杂草丛生，区域内和周围有陶瓷片采集点一</w:t>
      </w:r>
      <w:r>
        <w:rPr>
          <w:rFonts w:hint="eastAsia" w:ascii="宋体" w:hAnsi="宋体" w:cs="宋体"/>
          <w:kern w:val="0"/>
          <w:sz w:val="24"/>
          <w:szCs w:val="24"/>
          <w:lang w:val="en-US" w:eastAsia="zh-CN" w:bidi="en-US"/>
        </w:rPr>
        <w:t>处，勘探面积20000平方米。这一区域经过勘探后，未发现古代文化遗存。为确保勘探区域外、红线范围内不遗漏遗迹，于该勘探区域及周边提取20个标准探孔（TK1-TK20），根据探孔的数据，勘探Ⅰ区及其周边区域内地层堆积情况为：①层为表土层，灰褐色黏土，土质较疏松，含有植物根茎和少量风化石颗粒。该层下即为生土，黄褐色或红褐色黏土，土质较致密、较纯净，部分区域含少量风化石颗粒。</w:t>
      </w:r>
    </w:p>
    <w:p>
      <w:pPr>
        <w:bidi w:val="0"/>
        <w:ind w:left="0" w:leftChars="0" w:firstLine="0" w:firstLineChars="0"/>
        <w:jc w:val="center"/>
        <w:rPr>
          <w:rFonts w:hint="eastAsia" w:eastAsia="宋体"/>
          <w:lang w:eastAsia="zh-CN"/>
        </w:rPr>
      </w:pPr>
    </w:p>
    <w:p>
      <w:pPr>
        <w:bidi w:val="0"/>
        <w:ind w:left="0" w:leftChars="0" w:firstLine="0" w:firstLineChars="0"/>
        <w:jc w:val="center"/>
        <w:rPr>
          <w:rFonts w:hint="eastAsia" w:eastAsia="宋体"/>
          <w:lang w:eastAsia="zh-CN"/>
        </w:rPr>
      </w:pPr>
      <w:r>
        <w:drawing>
          <wp:inline distT="0" distB="0" distL="114300" distR="114300">
            <wp:extent cx="3963670" cy="2244090"/>
            <wp:effectExtent l="9525" t="9525" r="27305" b="13335"/>
            <wp:docPr id="1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
                    <pic:cNvPicPr>
                      <a:picLocks noChangeAspect="1"/>
                    </pic:cNvPicPr>
                  </pic:nvPicPr>
                  <pic:blipFill>
                    <a:blip r:embed="rId33"/>
                    <a:stretch>
                      <a:fillRect/>
                    </a:stretch>
                  </pic:blipFill>
                  <pic:spPr>
                    <a:xfrm>
                      <a:off x="0" y="0"/>
                      <a:ext cx="3963670" cy="2244090"/>
                    </a:xfrm>
                    <a:prstGeom prst="rect">
                      <a:avLst/>
                    </a:prstGeom>
                    <a:noFill/>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25</w:t>
      </w:r>
      <w:r>
        <w:fldChar w:fldCharType="end"/>
      </w:r>
      <w:r>
        <w:rPr>
          <w:rFonts w:hint="eastAsia"/>
          <w:lang w:val="en-US" w:eastAsia="zh-CN"/>
        </w:rPr>
        <w:t xml:space="preserve"> 勘探区域Ⅰ及其周边区域标准孔分布位置图（红色标记点）</w:t>
      </w:r>
    </w:p>
    <w:p>
      <w:pPr>
        <w:bidi w:val="0"/>
        <w:ind w:left="0" w:leftChars="0" w:firstLine="0" w:firstLineChars="0"/>
        <w:jc w:val="center"/>
        <w:rPr>
          <w:rFonts w:hint="eastAsia" w:ascii="黑体" w:hAnsi="黑体" w:eastAsia="黑体" w:cs="黑体"/>
          <w:kern w:val="2"/>
          <w:sz w:val="21"/>
          <w:szCs w:val="21"/>
          <w:lang w:val="en-US" w:eastAsia="zh-CN" w:bidi="ar-SA"/>
        </w:rPr>
      </w:pPr>
    </w:p>
    <w:p>
      <w:pPr>
        <w:bidi w:val="0"/>
        <w:ind w:left="0" w:leftChars="0" w:firstLine="0" w:firstLineChars="0"/>
        <w:jc w:val="center"/>
        <w:rPr>
          <w:rFonts w:hint="eastAsia" w:ascii="黑体" w:hAnsi="黑体" w:eastAsia="黑体" w:cs="黑体"/>
          <w:kern w:val="2"/>
          <w:sz w:val="21"/>
          <w:szCs w:val="21"/>
          <w:lang w:val="en-US" w:eastAsia="zh-CN" w:bidi="ar-SA"/>
        </w:rPr>
      </w:pPr>
    </w:p>
    <w:p>
      <w:pPr>
        <w:bidi w:val="0"/>
        <w:ind w:left="0" w:leftChars="0"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3954145" cy="2636520"/>
            <wp:effectExtent l="9525" t="9525" r="17780" b="20955"/>
            <wp:docPr id="47" name="图片 47" descr="工作照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工作照南北 (2)"/>
                    <pic:cNvPicPr>
                      <a:picLocks noChangeAspect="1"/>
                    </pic:cNvPicPr>
                  </pic:nvPicPr>
                  <pic:blipFill>
                    <a:blip r:embed="rId34"/>
                    <a:stretch>
                      <a:fillRect/>
                    </a:stretch>
                  </pic:blipFill>
                  <pic:spPr>
                    <a:xfrm>
                      <a:off x="0" y="0"/>
                      <a:ext cx="3954145" cy="2636520"/>
                    </a:xfrm>
                    <a:prstGeom prst="rect">
                      <a:avLst/>
                    </a:prstGeom>
                    <a:ln>
                      <a:solidFill>
                        <a:schemeClr val="tx1"/>
                      </a:solidFill>
                    </a:ln>
                  </pic:spPr>
                </pic:pic>
              </a:graphicData>
            </a:graphic>
          </wp:inline>
        </w:drawing>
      </w:r>
    </w:p>
    <w:p>
      <w:pPr>
        <w:pStyle w:val="9"/>
        <w:rPr>
          <w:rFonts w:hint="eastAsia" w:ascii="黑体" w:hAnsi="黑体" w:cs="黑体"/>
          <w:spacing w:val="5"/>
          <w:sz w:val="20"/>
          <w:szCs w:val="20"/>
          <w:lang w:eastAsia="zh-CN"/>
        </w:rPr>
      </w:pPr>
      <w:r>
        <w:t xml:space="preserve">图 </w:t>
      </w:r>
      <w:r>
        <w:fldChar w:fldCharType="begin"/>
      </w:r>
      <w:r>
        <w:instrText xml:space="preserve"> SEQ 图 \* ARABIC </w:instrText>
      </w:r>
      <w:r>
        <w:fldChar w:fldCharType="separate"/>
      </w:r>
      <w:r>
        <w:t>26</w:t>
      </w:r>
      <w:r>
        <w:fldChar w:fldCharType="end"/>
      </w:r>
      <w:r>
        <w:rPr>
          <w:rFonts w:hint="eastAsia"/>
          <w:lang w:val="en-US" w:eastAsia="zh-CN"/>
        </w:rPr>
        <w:t xml:space="preserve"> </w:t>
      </w:r>
      <w:r>
        <w:rPr>
          <w:rFonts w:ascii="黑体" w:hAnsi="黑体" w:eastAsia="黑体" w:cs="黑体"/>
          <w:spacing w:val="5"/>
          <w:sz w:val="20"/>
          <w:szCs w:val="20"/>
        </w:rPr>
        <w:t>普探工作照</w:t>
      </w:r>
      <w:r>
        <w:rPr>
          <w:rFonts w:hint="eastAsia" w:ascii="黑体" w:hAnsi="黑体" w:cs="黑体"/>
          <w:spacing w:val="5"/>
          <w:sz w:val="20"/>
          <w:szCs w:val="20"/>
          <w:lang w:eastAsia="zh-CN"/>
        </w:rPr>
        <w:t>（</w:t>
      </w:r>
      <w:r>
        <w:rPr>
          <w:rFonts w:hint="eastAsia" w:ascii="黑体" w:hAnsi="黑体" w:cs="黑体"/>
          <w:spacing w:val="5"/>
          <w:sz w:val="20"/>
          <w:szCs w:val="20"/>
          <w:lang w:val="en-US" w:eastAsia="zh-CN"/>
        </w:rPr>
        <w:t>北-南</w:t>
      </w:r>
      <w:r>
        <w:rPr>
          <w:rFonts w:hint="eastAsia" w:ascii="黑体" w:hAnsi="黑体" w:cs="黑体"/>
          <w:spacing w:val="5"/>
          <w:sz w:val="20"/>
          <w:szCs w:val="20"/>
          <w:lang w:eastAsia="zh-CN"/>
        </w:rPr>
        <w:t>）</w:t>
      </w:r>
    </w:p>
    <w:p>
      <w:pPr>
        <w:widowControl/>
        <w:spacing w:line="360" w:lineRule="auto"/>
        <w:ind w:left="0" w:leftChars="0" w:firstLine="0" w:firstLineChars="0"/>
        <w:jc w:val="left"/>
        <w:rPr>
          <w:rFonts w:hint="eastAsia" w:ascii="宋体" w:hAnsi="宋体" w:cs="宋体"/>
          <w:b/>
          <w:kern w:val="0"/>
          <w:sz w:val="24"/>
          <w:szCs w:val="24"/>
          <w:lang w:bidi="ar"/>
        </w:rPr>
      </w:pPr>
    </w:p>
    <w:p>
      <w:pPr>
        <w:widowControl/>
        <w:spacing w:line="360" w:lineRule="auto"/>
        <w:ind w:left="0" w:leftChars="0" w:firstLine="0" w:firstLineChars="0"/>
        <w:jc w:val="left"/>
        <w:rPr>
          <w:rFonts w:hint="eastAsia" w:ascii="宋体" w:hAnsi="宋体" w:cs="宋体"/>
          <w:b/>
          <w:kern w:val="0"/>
          <w:sz w:val="24"/>
          <w:szCs w:val="24"/>
          <w:lang w:bidi="ar"/>
        </w:rPr>
      </w:pPr>
      <w:r>
        <w:rPr>
          <w:rFonts w:hint="eastAsia" w:ascii="宋体" w:hAnsi="宋体" w:cs="宋体"/>
          <w:b/>
          <w:kern w:val="0"/>
          <w:sz w:val="24"/>
          <w:szCs w:val="24"/>
          <w:lang w:bidi="ar"/>
        </w:rPr>
        <w:drawing>
          <wp:inline distT="0" distB="0" distL="114300" distR="114300">
            <wp:extent cx="5266690" cy="3511550"/>
            <wp:effectExtent l="9525" t="9525" r="19685" b="22225"/>
            <wp:docPr id="3" name="图片 3" descr="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北南 (2)"/>
                    <pic:cNvPicPr>
                      <a:picLocks noChangeAspect="1"/>
                    </pic:cNvPicPr>
                  </pic:nvPicPr>
                  <pic:blipFill>
                    <a:blip r:embed="rId35"/>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27</w:t>
      </w:r>
      <w:r>
        <w:fldChar w:fldCharType="end"/>
      </w:r>
      <w:r>
        <w:rPr>
          <w:rFonts w:hint="eastAsia"/>
          <w:lang w:val="en-US" w:eastAsia="zh-CN"/>
        </w:rPr>
        <w:t xml:space="preserve"> 勘探区域Ⅰ地貌照（北-南）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6690" cy="3511550"/>
            <wp:effectExtent l="9525" t="9525" r="19685" b="22225"/>
            <wp:docPr id="4" name="图片 4" descr="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北南"/>
                    <pic:cNvPicPr>
                      <a:picLocks noChangeAspect="1"/>
                    </pic:cNvPicPr>
                  </pic:nvPicPr>
                  <pic:blipFill>
                    <a:blip r:embed="rId36"/>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eastAsia="黑体"/>
          <w:lang w:val="en-US" w:eastAsia="zh-CN"/>
        </w:rPr>
      </w:pPr>
      <w:r>
        <w:t xml:space="preserve">图 </w:t>
      </w:r>
      <w:r>
        <w:fldChar w:fldCharType="begin"/>
      </w:r>
      <w:r>
        <w:instrText xml:space="preserve"> SEQ 图 \* ARABIC </w:instrText>
      </w:r>
      <w:r>
        <w:fldChar w:fldCharType="separate"/>
      </w:r>
      <w:r>
        <w:t>28</w:t>
      </w:r>
      <w:r>
        <w:fldChar w:fldCharType="end"/>
      </w:r>
      <w:r>
        <w:rPr>
          <w:rFonts w:hint="eastAsia"/>
          <w:lang w:val="en-US" w:eastAsia="zh-CN"/>
        </w:rPr>
        <w:t xml:space="preserve"> 勘探区域Ⅰ地貌照（北-南）</w:t>
      </w:r>
    </w:p>
    <w:p>
      <w:pPr>
        <w:widowControl/>
        <w:spacing w:line="360" w:lineRule="auto"/>
        <w:ind w:left="0" w:leftChars="0" w:firstLine="0" w:firstLineChars="0"/>
        <w:jc w:val="left"/>
        <w:rPr>
          <w:rFonts w:hint="eastAsia" w:ascii="宋体" w:hAnsi="宋体" w:cs="宋体"/>
          <w:b/>
          <w:kern w:val="0"/>
          <w:sz w:val="24"/>
          <w:szCs w:val="24"/>
          <w:lang w:bidi="ar"/>
        </w:rPr>
      </w:pPr>
    </w:p>
    <w:p>
      <w:pPr>
        <w:bidi w:val="0"/>
        <w:rPr>
          <w:rFonts w:hint="eastAsia" w:ascii="宋体" w:hAnsi="宋体" w:cs="宋体"/>
          <w:b/>
          <w:kern w:val="0"/>
          <w:sz w:val="24"/>
          <w:szCs w:val="24"/>
          <w:lang w:bidi="ar"/>
        </w:rPr>
      </w:pPr>
    </w:p>
    <w:p>
      <w:pPr>
        <w:bidi w:val="0"/>
        <w:rPr>
          <w:rFonts w:hint="eastAsia" w:ascii="宋体" w:hAnsi="宋体" w:cs="宋体"/>
          <w:kern w:val="0"/>
          <w:sz w:val="24"/>
          <w:szCs w:val="24"/>
          <w:lang w:bidi="ar"/>
        </w:rPr>
      </w:pPr>
      <w:r>
        <w:rPr>
          <w:rFonts w:hint="eastAsia" w:ascii="宋体" w:hAnsi="宋体" w:cs="宋体"/>
          <w:b/>
          <w:kern w:val="0"/>
          <w:sz w:val="24"/>
          <w:szCs w:val="24"/>
          <w:lang w:bidi="ar"/>
        </w:rPr>
        <w:t>TK1：</w:t>
      </w:r>
      <w:r>
        <w:rPr>
          <w:rFonts w:hint="eastAsia" w:ascii="宋体" w:hAnsi="宋体" w:cs="宋体"/>
          <w:kern w:val="0"/>
          <w:sz w:val="24"/>
          <w:szCs w:val="24"/>
          <w:lang w:bidi="ar"/>
        </w:rPr>
        <w:t>位于地块西北部，探孔中心坐标为：N23°16′27.83″，E113°36′51.33″。地层堆积情况如下：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bidi="ar"/>
        </w:rPr>
        <w:t>①层：表土层，0-0.6米，灰褐色黏土，土质疏松，含少量植物根茎。该层下为生土，黄褐色黏土，含少量风化石，土质较致密，较纯净。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59" name="图片 59" descr="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TK1"/>
                    <pic:cNvPicPr>
                      <a:picLocks noChangeAspect="1"/>
                    </pic:cNvPicPr>
                  </pic:nvPicPr>
                  <pic:blipFill>
                    <a:blip r:embed="rId37"/>
                    <a:stretch>
                      <a:fillRect/>
                    </a:stretch>
                  </pic:blipFill>
                  <pic:spPr>
                    <a:xfrm>
                      <a:off x="0" y="0"/>
                      <a:ext cx="4318635" cy="2879725"/>
                    </a:xfrm>
                    <a:prstGeom prst="rect">
                      <a:avLst/>
                    </a:prstGeom>
                    <a:ln>
                      <a:solidFill>
                        <a:schemeClr val="tx1"/>
                      </a:solidFill>
                    </a:ln>
                  </pic:spPr>
                </pic:pic>
              </a:graphicData>
            </a:graphic>
          </wp:inline>
        </w:drawing>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29</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TK2：</w:t>
      </w:r>
      <w:r>
        <w:rPr>
          <w:rFonts w:hint="eastAsia" w:ascii="宋体" w:hAnsi="宋体" w:eastAsia="宋体" w:cs="宋体"/>
          <w:b w:val="0"/>
          <w:bCs w:val="0"/>
          <w:sz w:val="24"/>
          <w:szCs w:val="24"/>
          <w:lang w:val="en-US" w:eastAsia="zh-CN"/>
        </w:rPr>
        <w:t>位于地块西北部，探孔中心坐标为：N23°16′27.51″</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113°36′52.53″。地层堆积情况如下：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0.4</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000" cy="2879725"/>
            <wp:effectExtent l="9525" t="9525" r="15875" b="25400"/>
            <wp:docPr id="62" name="图片 62" descr="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TK2"/>
                    <pic:cNvPicPr>
                      <a:picLocks noChangeAspect="1"/>
                    </pic:cNvPicPr>
                  </pic:nvPicPr>
                  <pic:blipFill>
                    <a:blip r:embed="rId38"/>
                    <a:stretch>
                      <a:fillRect/>
                    </a:stretch>
                  </pic:blipFill>
                  <pic:spPr>
                    <a:xfrm>
                      <a:off x="0" y="0"/>
                      <a:ext cx="43180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30</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cs="宋体"/>
          <w:b/>
          <w:kern w:val="0"/>
          <w:sz w:val="24"/>
          <w:szCs w:val="24"/>
          <w:lang w:bidi="ar"/>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TK3：</w:t>
      </w:r>
      <w:r>
        <w:rPr>
          <w:rFonts w:hint="eastAsia" w:ascii="宋体" w:hAnsi="宋体" w:eastAsia="宋体" w:cs="宋体"/>
          <w:b w:val="0"/>
          <w:bCs w:val="0"/>
          <w:sz w:val="24"/>
          <w:szCs w:val="24"/>
          <w:lang w:val="en-US" w:eastAsia="zh-CN"/>
        </w:rPr>
        <w:t>位于地块西北部，探孔中心坐标为：N23°16′27.42″</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113°36′53.71″。地层堆积情况如下：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0.6</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灰褐色黏土，土质疏松，含少量植物根茎和风化石</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该层下为生土，黄褐色黏土，含少量风化石，土质较致密，较纯净。</w:t>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9270" cy="2879725"/>
            <wp:effectExtent l="9525" t="9525" r="14605" b="25400"/>
            <wp:docPr id="64" name="图片 64" descr="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TK3"/>
                    <pic:cNvPicPr>
                      <a:picLocks noChangeAspect="1"/>
                    </pic:cNvPicPr>
                  </pic:nvPicPr>
                  <pic:blipFill>
                    <a:blip r:embed="rId39"/>
                    <a:stretch>
                      <a:fillRect/>
                    </a:stretch>
                  </pic:blipFill>
                  <pic:spPr>
                    <a:xfrm>
                      <a:off x="0" y="0"/>
                      <a:ext cx="431927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31</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TK4：</w:t>
      </w:r>
      <w:r>
        <w:rPr>
          <w:rFonts w:hint="eastAsia" w:ascii="宋体" w:hAnsi="宋体" w:eastAsia="宋体" w:cs="宋体"/>
          <w:b w:val="0"/>
          <w:bCs w:val="0"/>
          <w:sz w:val="24"/>
          <w:szCs w:val="24"/>
          <w:lang w:val="en-US" w:eastAsia="zh-CN"/>
        </w:rPr>
        <w:t>位于地块西北部，探孔中心坐标为：N23°16′27.03″</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113°36′52.24″。地层堆积情况如下：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0.6</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65" name="图片 65" descr="TK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TK4 (2)"/>
                    <pic:cNvPicPr>
                      <a:picLocks noChangeAspect="1"/>
                    </pic:cNvPicPr>
                  </pic:nvPicPr>
                  <pic:blipFill>
                    <a:blip r:embed="rId40"/>
                    <a:stretch>
                      <a:fillRect/>
                    </a:stretch>
                  </pic:blipFill>
                  <pic:spPr>
                    <a:xfrm>
                      <a:off x="0" y="0"/>
                      <a:ext cx="4318635"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32</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TK5：</w:t>
      </w:r>
      <w:r>
        <w:rPr>
          <w:rFonts w:hint="eastAsia" w:ascii="宋体" w:hAnsi="宋体" w:eastAsia="宋体" w:cs="宋体"/>
          <w:b w:val="0"/>
          <w:bCs w:val="0"/>
          <w:sz w:val="24"/>
          <w:szCs w:val="24"/>
          <w:lang w:val="en-US" w:eastAsia="zh-CN"/>
        </w:rPr>
        <w:t>位于地块西北部，探孔中心坐标为：N23°16′26.76″</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113°36′53.54″。地层堆积情况如下：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0.7</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000" cy="2879725"/>
            <wp:effectExtent l="9525" t="9525" r="15875" b="25400"/>
            <wp:docPr id="68" name="图片 68" descr="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TK5"/>
                    <pic:cNvPicPr>
                      <a:picLocks noChangeAspect="1"/>
                    </pic:cNvPicPr>
                  </pic:nvPicPr>
                  <pic:blipFill>
                    <a:blip r:embed="rId41"/>
                    <a:stretch>
                      <a:fillRect/>
                    </a:stretch>
                  </pic:blipFill>
                  <pic:spPr>
                    <a:xfrm>
                      <a:off x="0" y="0"/>
                      <a:ext cx="43180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33</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TK6：</w:t>
      </w:r>
      <w:r>
        <w:rPr>
          <w:rFonts w:hint="eastAsia" w:ascii="宋体" w:hAnsi="宋体" w:eastAsia="宋体" w:cs="宋体"/>
          <w:b w:val="0"/>
          <w:bCs w:val="0"/>
          <w:sz w:val="24"/>
          <w:szCs w:val="24"/>
          <w:lang w:val="en-US" w:eastAsia="zh-CN"/>
        </w:rPr>
        <w:t>位于地块西北部，探孔中心坐标为：N23°16′26.87″</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113°36′54.71″。地层堆积情况如下：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0.5</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69" name="图片 69" descr="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TK6"/>
                    <pic:cNvPicPr>
                      <a:picLocks noChangeAspect="1"/>
                    </pic:cNvPicPr>
                  </pic:nvPicPr>
                  <pic:blipFill>
                    <a:blip r:embed="rId42"/>
                    <a:stretch>
                      <a:fillRect/>
                    </a:stretch>
                  </pic:blipFill>
                  <pic:spPr>
                    <a:xfrm>
                      <a:off x="0" y="0"/>
                      <a:ext cx="4318635"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34</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TK6土样（标杆长1米，土样由左上到右下）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TK7：</w:t>
      </w:r>
      <w:r>
        <w:rPr>
          <w:rFonts w:hint="eastAsia" w:ascii="宋体" w:hAnsi="宋体" w:eastAsia="宋体" w:cs="宋体"/>
          <w:b w:val="0"/>
          <w:bCs w:val="0"/>
          <w:sz w:val="24"/>
          <w:szCs w:val="24"/>
          <w:lang w:val="en-US" w:eastAsia="zh-CN"/>
        </w:rPr>
        <w:t>位于地块西北部，探孔中心坐标为：N23°16′26.69″</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113°36′51.35″。地层堆积情况如下：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0.4</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70" name="图片 70" descr="TK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TK7 (2)"/>
                    <pic:cNvPicPr>
                      <a:picLocks noChangeAspect="1"/>
                    </pic:cNvPicPr>
                  </pic:nvPicPr>
                  <pic:blipFill>
                    <a:blip r:embed="rId43"/>
                    <a:stretch>
                      <a:fillRect/>
                    </a:stretch>
                  </pic:blipFill>
                  <pic:spPr>
                    <a:xfrm>
                      <a:off x="0" y="0"/>
                      <a:ext cx="4318635"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35</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TK7土样（标杆长1米，土样由左上到右下）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TK8：</w:t>
      </w:r>
      <w:r>
        <w:rPr>
          <w:rFonts w:hint="eastAsia" w:ascii="宋体" w:hAnsi="宋体" w:eastAsia="宋体" w:cs="宋体"/>
          <w:b w:val="0"/>
          <w:bCs w:val="0"/>
          <w:sz w:val="24"/>
          <w:szCs w:val="24"/>
          <w:lang w:val="en-US" w:eastAsia="zh-CN"/>
        </w:rPr>
        <w:t>位于地块西北部，探孔中心坐标为：N23°16′26.30″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113°36′52.82″。地层堆积情况如下：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0.4</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72" name="图片 72" descr="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TK8"/>
                    <pic:cNvPicPr>
                      <a:picLocks noChangeAspect="1"/>
                    </pic:cNvPicPr>
                  </pic:nvPicPr>
                  <pic:blipFill>
                    <a:blip r:embed="rId44"/>
                    <a:stretch>
                      <a:fillRect/>
                    </a:stretch>
                  </pic:blipFill>
                  <pic:spPr>
                    <a:xfrm>
                      <a:off x="0" y="0"/>
                      <a:ext cx="4318635"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36</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TK8土样（标杆长1米，土样由左上到右下）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TK9：</w:t>
      </w:r>
      <w:r>
        <w:rPr>
          <w:rFonts w:hint="eastAsia" w:ascii="宋体" w:hAnsi="宋体" w:eastAsia="宋体" w:cs="宋体"/>
          <w:b w:val="0"/>
          <w:bCs w:val="0"/>
          <w:sz w:val="24"/>
          <w:szCs w:val="24"/>
          <w:lang w:val="en-US" w:eastAsia="zh-CN"/>
        </w:rPr>
        <w:t>位于地块西北部，探孔中心坐标为：N23°16′26.27″</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113°36′54.15″。地层堆积情况如下：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0.4</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w:t>
      </w:r>
      <w:r>
        <w:rPr>
          <w:rFonts w:hint="eastAsia" w:ascii="宋体" w:hAnsi="宋体" w:cs="宋体"/>
          <w:kern w:val="0"/>
          <w:sz w:val="24"/>
          <w:szCs w:val="24"/>
          <w:lang w:val="en-US" w:eastAsia="zh-CN" w:bidi="ar"/>
        </w:rPr>
        <w:t>红</w:t>
      </w:r>
      <w:r>
        <w:rPr>
          <w:rFonts w:hint="eastAsia" w:ascii="宋体" w:hAnsi="宋体" w:cs="宋体"/>
          <w:kern w:val="0"/>
          <w:sz w:val="24"/>
          <w:szCs w:val="24"/>
          <w:lang w:eastAsia="zh-CN" w:bidi="ar"/>
        </w:rPr>
        <w:t>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79" name="图片 79" descr="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TK9"/>
                    <pic:cNvPicPr>
                      <a:picLocks noChangeAspect="1"/>
                    </pic:cNvPicPr>
                  </pic:nvPicPr>
                  <pic:blipFill>
                    <a:blip r:embed="rId45"/>
                    <a:stretch>
                      <a:fillRect/>
                    </a:stretch>
                  </pic:blipFill>
                  <pic:spPr>
                    <a:xfrm>
                      <a:off x="0" y="0"/>
                      <a:ext cx="4318635"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37</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TK9土样（标杆长1米，土样由左上到右下）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TK10：</w:t>
      </w:r>
      <w:r>
        <w:rPr>
          <w:rFonts w:hint="eastAsia" w:ascii="宋体" w:hAnsi="宋体" w:eastAsia="宋体" w:cs="宋体"/>
          <w:b w:val="0"/>
          <w:bCs w:val="0"/>
          <w:sz w:val="24"/>
          <w:szCs w:val="24"/>
          <w:lang w:val="en-US" w:eastAsia="zh-CN"/>
        </w:rPr>
        <w:t>位于地块西北部，探孔中心坐标为：N23°16′26.14″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113°36′52.20″。地层堆积情况如下：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0.5</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w:t>
      </w:r>
      <w:r>
        <w:rPr>
          <w:rFonts w:hint="eastAsia" w:ascii="宋体" w:hAnsi="宋体" w:cs="宋体"/>
          <w:kern w:val="0"/>
          <w:sz w:val="24"/>
          <w:szCs w:val="24"/>
          <w:lang w:val="en-US" w:eastAsia="zh-CN" w:bidi="ar"/>
        </w:rPr>
        <w:t>红</w:t>
      </w:r>
      <w:r>
        <w:rPr>
          <w:rFonts w:hint="eastAsia" w:ascii="宋体" w:hAnsi="宋体" w:cs="宋体"/>
          <w:kern w:val="0"/>
          <w:sz w:val="24"/>
          <w:szCs w:val="24"/>
          <w:lang w:eastAsia="zh-CN" w:bidi="ar"/>
        </w:rPr>
        <w:t>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80" name="图片 80" descr="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TK10"/>
                    <pic:cNvPicPr>
                      <a:picLocks noChangeAspect="1"/>
                    </pic:cNvPicPr>
                  </pic:nvPicPr>
                  <pic:blipFill>
                    <a:blip r:embed="rId46"/>
                    <a:stretch>
                      <a:fillRect/>
                    </a:stretch>
                  </pic:blipFill>
                  <pic:spPr>
                    <a:xfrm>
                      <a:off x="0" y="0"/>
                      <a:ext cx="4318635"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38</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TK10土样（标杆长1米，土样由左上到右下）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TK1</w:t>
      </w:r>
      <w:r>
        <w:rPr>
          <w:rFonts w:hint="eastAsia" w:ascii="宋体" w:hAnsi="宋体" w:cs="宋体"/>
          <w:b/>
          <w:kern w:val="0"/>
          <w:sz w:val="24"/>
          <w:szCs w:val="24"/>
          <w:lang w:val="en-US" w:eastAsia="zh-CN" w:bidi="ar"/>
        </w:rPr>
        <w:t>1</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位于地块西北部，探孔中心坐标为：N23°16′25.82″</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113°36′53.84″。地层堆积情况如下：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0.4</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9270" cy="2879725"/>
            <wp:effectExtent l="9525" t="9525" r="14605" b="25400"/>
            <wp:docPr id="81" name="图片 81" descr="T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TK11"/>
                    <pic:cNvPicPr>
                      <a:picLocks noChangeAspect="1"/>
                    </pic:cNvPicPr>
                  </pic:nvPicPr>
                  <pic:blipFill>
                    <a:blip r:embed="rId47"/>
                    <a:stretch>
                      <a:fillRect/>
                    </a:stretch>
                  </pic:blipFill>
                  <pic:spPr>
                    <a:xfrm>
                      <a:off x="0" y="0"/>
                      <a:ext cx="431927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39</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TK11土样（标杆长1米，土样由左上到右下）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TK1</w:t>
      </w:r>
      <w:r>
        <w:rPr>
          <w:rFonts w:hint="eastAsia" w:ascii="宋体" w:hAnsi="宋体" w:cs="宋体"/>
          <w:b/>
          <w:kern w:val="0"/>
          <w:sz w:val="24"/>
          <w:szCs w:val="24"/>
          <w:lang w:val="en-US" w:eastAsia="zh-CN" w:bidi="ar"/>
        </w:rPr>
        <w:t>2</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位于地块西北部，探孔中心坐标为：N23°16′25.47″</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113°36′52.74″。地层堆积情况如下：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0.5</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r>
        <w:rPr>
          <w:rFonts w:hint="eastAsia" w:ascii="宋体" w:hAnsi="宋体" w:cs="宋体"/>
          <w:kern w:val="0"/>
          <w:sz w:val="24"/>
          <w:szCs w:val="24"/>
          <w:lang w:val="en-US" w:eastAsia="zh-CN" w:bidi="ar"/>
        </w:rPr>
        <w:t xml:space="preserve"> </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85" name="图片 85" descr="T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TK12"/>
                    <pic:cNvPicPr>
                      <a:picLocks noChangeAspect="1"/>
                    </pic:cNvPicPr>
                  </pic:nvPicPr>
                  <pic:blipFill>
                    <a:blip r:embed="rId48"/>
                    <a:stretch>
                      <a:fillRect/>
                    </a:stretch>
                  </pic:blipFill>
                  <pic:spPr>
                    <a:xfrm>
                      <a:off x="0" y="0"/>
                      <a:ext cx="4318635" cy="2879725"/>
                    </a:xfrm>
                    <a:prstGeom prst="rect">
                      <a:avLst/>
                    </a:prstGeom>
                    <a:ln>
                      <a:solidFill>
                        <a:schemeClr val="tx1"/>
                      </a:solidFill>
                    </a:ln>
                  </pic:spPr>
                </pic:pic>
              </a:graphicData>
            </a:graphic>
          </wp:inline>
        </w:drawing>
      </w:r>
    </w:p>
    <w:p>
      <w:pPr>
        <w:jc w:val="center"/>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40</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TK12土样（标杆长1米，土样由左上到右下）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13</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位于地块西北部，探孔中心坐标为：N23°16′25.36″</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113°36′54.58″。地层堆积情况如下：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0.75</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val="en-US" w:eastAsia="zh-CN" w:bidi="ar"/>
        </w:rPr>
        <w:t>和风化石</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89" name="图片 89" descr="TK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TK13 (2)"/>
                    <pic:cNvPicPr>
                      <a:picLocks noChangeAspect="1"/>
                    </pic:cNvPicPr>
                  </pic:nvPicPr>
                  <pic:blipFill>
                    <a:blip r:embed="rId49"/>
                    <a:stretch>
                      <a:fillRect/>
                    </a:stretch>
                  </pic:blipFill>
                  <pic:spPr>
                    <a:xfrm>
                      <a:off x="0" y="0"/>
                      <a:ext cx="4318635"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41</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TK13土样（标杆长1米，土样由左上到右下）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TK1</w:t>
      </w:r>
      <w:r>
        <w:rPr>
          <w:rFonts w:hint="eastAsia" w:ascii="宋体" w:hAnsi="宋体" w:cs="宋体"/>
          <w:b/>
          <w:kern w:val="0"/>
          <w:sz w:val="24"/>
          <w:szCs w:val="24"/>
          <w:lang w:val="en-US" w:eastAsia="zh-CN" w:bidi="ar"/>
        </w:rPr>
        <w:t>4</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位于地块西北部，探孔中心坐标为：N23°16′25.45″</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113°36′51.25″。地层堆积情况如下：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0.2</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9270" cy="2879725"/>
            <wp:effectExtent l="9525" t="9525" r="14605" b="25400"/>
            <wp:docPr id="90" name="图片 90" descr="T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TK14"/>
                    <pic:cNvPicPr>
                      <a:picLocks noChangeAspect="1"/>
                    </pic:cNvPicPr>
                  </pic:nvPicPr>
                  <pic:blipFill>
                    <a:blip r:embed="rId50"/>
                    <a:stretch>
                      <a:fillRect/>
                    </a:stretch>
                  </pic:blipFill>
                  <pic:spPr>
                    <a:xfrm>
                      <a:off x="0" y="0"/>
                      <a:ext cx="431927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42</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TK14土样（标杆长1米，土样由左上到右下）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15</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位于地块西北部，探孔中心坐标为：N23°16′25.06″</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113°36′51.93″。地层堆积情况如下：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0.2</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95" name="图片 95" descr="T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TK15"/>
                    <pic:cNvPicPr>
                      <a:picLocks noChangeAspect="1"/>
                    </pic:cNvPicPr>
                  </pic:nvPicPr>
                  <pic:blipFill>
                    <a:blip r:embed="rId51"/>
                    <a:stretch>
                      <a:fillRect/>
                    </a:stretch>
                  </pic:blipFill>
                  <pic:spPr>
                    <a:xfrm>
                      <a:off x="0" y="0"/>
                      <a:ext cx="4318635"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43</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TK15土样（标杆长1米，土样由左上到右下）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TK1</w:t>
      </w:r>
      <w:r>
        <w:rPr>
          <w:rFonts w:hint="eastAsia" w:ascii="宋体" w:hAnsi="宋体" w:cs="宋体"/>
          <w:b/>
          <w:kern w:val="0"/>
          <w:sz w:val="24"/>
          <w:szCs w:val="24"/>
          <w:lang w:val="en-US" w:eastAsia="zh-CN" w:bidi="ar"/>
        </w:rPr>
        <w:t>6</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位于地块西北部，探孔中心坐标为：N23°16′24.71″</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113°36′53.90″。地层堆积情况如下：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0.4</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635" cy="2879725"/>
            <wp:effectExtent l="9525" t="9525" r="15240" b="25400"/>
            <wp:docPr id="96" name="图片 96" descr="T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TK16"/>
                    <pic:cNvPicPr>
                      <a:picLocks noChangeAspect="1"/>
                    </pic:cNvPicPr>
                  </pic:nvPicPr>
                  <pic:blipFill>
                    <a:blip r:embed="rId52"/>
                    <a:stretch>
                      <a:fillRect/>
                    </a:stretch>
                  </pic:blipFill>
                  <pic:spPr>
                    <a:xfrm>
                      <a:off x="0" y="0"/>
                      <a:ext cx="4318635"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44</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TK16土样（标杆长1米，土样由左上到右下）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17</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位于地块西北部，探孔中心坐标为：N23°16′24.25″</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113°36′50.89″。地层堆积情况如下：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0.4</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9270" cy="2879725"/>
            <wp:effectExtent l="9525" t="9525" r="14605" b="25400"/>
            <wp:docPr id="99" name="图片 99" descr="T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TK17"/>
                    <pic:cNvPicPr>
                      <a:picLocks noChangeAspect="1"/>
                    </pic:cNvPicPr>
                  </pic:nvPicPr>
                  <pic:blipFill>
                    <a:blip r:embed="rId53"/>
                    <a:stretch>
                      <a:fillRect/>
                    </a:stretch>
                  </pic:blipFill>
                  <pic:spPr>
                    <a:xfrm>
                      <a:off x="0" y="0"/>
                      <a:ext cx="431927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45</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TK17土样（标杆长1米，土样由左上到右下）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TK1</w:t>
      </w:r>
      <w:r>
        <w:rPr>
          <w:rFonts w:hint="eastAsia" w:ascii="宋体" w:hAnsi="宋体" w:cs="宋体"/>
          <w:b/>
          <w:kern w:val="0"/>
          <w:sz w:val="24"/>
          <w:szCs w:val="24"/>
          <w:lang w:val="en-US" w:eastAsia="zh-CN" w:bidi="ar"/>
        </w:rPr>
        <w:t>8</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位于地块西北部，探孔中心坐标为：N23°16′24.16″</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113°36′52.55″。地层堆积情况如下：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0.3</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该层下为生土，黄褐色黏土，含少量风化石，土质较致密，较纯净。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9270" cy="2879725"/>
            <wp:effectExtent l="0" t="0" r="5080" b="15875"/>
            <wp:docPr id="100" name="图片 100" descr="TK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TK18"/>
                    <pic:cNvPicPr>
                      <a:picLocks noChangeAspect="1"/>
                    </pic:cNvPicPr>
                  </pic:nvPicPr>
                  <pic:blipFill>
                    <a:blip r:embed="rId54"/>
                    <a:stretch>
                      <a:fillRect/>
                    </a:stretch>
                  </pic:blipFill>
                  <pic:spPr>
                    <a:xfrm>
                      <a:off x="0" y="0"/>
                      <a:ext cx="4319270" cy="28797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46</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TK18土样（标杆长1米，土样由左上到右下）</w:t>
      </w:r>
    </w:p>
    <w:p>
      <w:pPr>
        <w:widowControl/>
        <w:spacing w:line="360" w:lineRule="auto"/>
        <w:ind w:firstLine="482" w:firstLineChars="200"/>
        <w:jc w:val="left"/>
        <w:rPr>
          <w:rFonts w:hint="eastAsia" w:ascii="宋体" w:hAnsi="宋体" w:eastAsia="宋体"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19</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位于地块西北部，探孔中心坐标为：N23°16′24.00″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113°36′54.42″。地层堆积情况如下：</w:t>
      </w:r>
    </w:p>
    <w:p>
      <w:pPr>
        <w:widowControl/>
        <w:spacing w:line="360" w:lineRule="auto"/>
        <w:ind w:firstLine="480" w:firstLineChars="200"/>
        <w:jc w:val="left"/>
        <w:rPr>
          <w:rFonts w:hint="eastAsia" w:ascii="黑体" w:hAnsi="黑体" w:eastAsia="宋体" w:cs="黑体"/>
          <w:lang w:eastAsia="zh-CN"/>
        </w:rPr>
      </w:pPr>
      <w:r>
        <w:rPr>
          <w:rFonts w:hint="eastAsia" w:ascii="宋体" w:hAnsi="宋体" w:cs="宋体"/>
          <w:kern w:val="0"/>
          <w:sz w:val="24"/>
          <w:szCs w:val="24"/>
          <w:lang w:eastAsia="zh-CN" w:bidi="ar"/>
        </w:rPr>
        <w:t>①层</w:t>
      </w:r>
      <w:r>
        <w:rPr>
          <w:rFonts w:hint="eastAsia" w:ascii="宋体" w:hAnsi="宋体" w:cs="宋体"/>
          <w:kern w:val="0"/>
          <w:sz w:val="24"/>
          <w:szCs w:val="24"/>
          <w:lang w:bidi="ar"/>
        </w:rPr>
        <w:t>：表土层，</w:t>
      </w:r>
      <w:r>
        <w:rPr>
          <w:rFonts w:hint="eastAsia" w:ascii="宋体" w:hAnsi="宋体" w:cs="宋体"/>
          <w:kern w:val="0"/>
          <w:sz w:val="24"/>
          <w:szCs w:val="24"/>
          <w:lang w:eastAsia="zh-CN" w:bidi="ar"/>
        </w:rPr>
        <w:t>0-</w:t>
      </w:r>
      <w:r>
        <w:rPr>
          <w:rFonts w:hint="eastAsia" w:ascii="宋体" w:hAnsi="宋体" w:cs="宋体"/>
          <w:kern w:val="0"/>
          <w:sz w:val="24"/>
          <w:szCs w:val="24"/>
          <w:lang w:val="en-US" w:eastAsia="zh-CN" w:bidi="ar"/>
        </w:rPr>
        <w:t>0.3</w:t>
      </w:r>
      <w:r>
        <w:rPr>
          <w:rFonts w:hint="eastAsia" w:ascii="宋体" w:hAnsi="宋体" w:cs="宋体"/>
          <w:kern w:val="0"/>
          <w:sz w:val="24"/>
          <w:szCs w:val="24"/>
          <w:lang w:bidi="ar"/>
        </w:rPr>
        <w:t>米，</w:t>
      </w:r>
      <w:r>
        <w:rPr>
          <w:rFonts w:hint="eastAsia" w:ascii="宋体" w:hAnsi="宋体" w:cs="宋体"/>
          <w:kern w:val="0"/>
          <w:sz w:val="24"/>
          <w:szCs w:val="24"/>
          <w:lang w:eastAsia="zh-CN" w:bidi="ar"/>
        </w:rPr>
        <w:t>灰褐色黏土，土质疏松，含少量植物根茎</w:t>
      </w:r>
      <w:r>
        <w:rPr>
          <w:rFonts w:hint="eastAsia" w:ascii="宋体" w:hAnsi="宋体" w:cs="宋体"/>
          <w:kern w:val="0"/>
          <w:sz w:val="24"/>
          <w:szCs w:val="24"/>
          <w:lang w:bidi="ar"/>
        </w:rPr>
        <w:t>。</w:t>
      </w:r>
      <w:r>
        <w:rPr>
          <w:rFonts w:hint="eastAsia" w:ascii="宋体" w:hAnsi="宋体" w:cs="宋体"/>
          <w:kern w:val="0"/>
          <w:sz w:val="24"/>
          <w:szCs w:val="24"/>
          <w:lang w:eastAsia="zh-CN" w:bidi="ar"/>
        </w:rPr>
        <w:t>该层下为生土，红褐色粘土，含少量风化石，土质较致密，较纯净。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9270" cy="2879725"/>
            <wp:effectExtent l="9525" t="9525" r="14605" b="25400"/>
            <wp:docPr id="104" name="图片 104" descr="TK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TK19"/>
                    <pic:cNvPicPr>
                      <a:picLocks noChangeAspect="1"/>
                    </pic:cNvPicPr>
                  </pic:nvPicPr>
                  <pic:blipFill>
                    <a:blip r:embed="rId55"/>
                    <a:stretch>
                      <a:fillRect/>
                    </a:stretch>
                  </pic:blipFill>
                  <pic:spPr>
                    <a:xfrm>
                      <a:off x="0" y="0"/>
                      <a:ext cx="431927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47</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TK19土样（标杆长1米，土样由左上到右下）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20</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位于地块西北部，探孔中心坐标为：N23°16′23.77″</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113°36′53.37″。</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①层：表土层，0-0.2米，灰褐色黏土，土质疏松，含少量植物根茎。该层下为生土，红褐色粘土，土质较致密，较纯净。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9905" cy="2879725"/>
            <wp:effectExtent l="9525" t="9525" r="13970" b="25400"/>
            <wp:docPr id="105" name="图片 105" descr="T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TK20"/>
                    <pic:cNvPicPr>
                      <a:picLocks noChangeAspect="1"/>
                    </pic:cNvPicPr>
                  </pic:nvPicPr>
                  <pic:blipFill>
                    <a:blip r:embed="rId56"/>
                    <a:stretch>
                      <a:fillRect/>
                    </a:stretch>
                  </pic:blipFill>
                  <pic:spPr>
                    <a:xfrm>
                      <a:off x="0" y="0"/>
                      <a:ext cx="4319905"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48</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TK20土样（标杆长1米，土样由左上到右下）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（2）勘探区域Ⅱ</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kern w:val="0"/>
          <w:sz w:val="24"/>
          <w:szCs w:val="24"/>
          <w:lang w:val="en-US" w:eastAsia="zh-CN" w:bidi="en-US"/>
        </w:rPr>
      </w:pPr>
      <w:r>
        <w:rPr>
          <w:rFonts w:hint="eastAsia" w:ascii="宋体" w:hAnsi="宋体" w:eastAsia="宋体" w:cs="宋体"/>
          <w:kern w:val="0"/>
          <w:sz w:val="24"/>
          <w:szCs w:val="24"/>
          <w:lang w:val="en-US" w:eastAsia="zh-CN" w:bidi="en-US"/>
        </w:rPr>
        <w:t>位于地块西部，为梯田山岗。梯田上种植有果树，并有竹林分布，杂草丛生，区域内和周围发现清代墓地一处</w:t>
      </w:r>
      <w:r>
        <w:rPr>
          <w:rFonts w:hint="eastAsia" w:ascii="宋体" w:hAnsi="宋体" w:cs="宋体"/>
          <w:kern w:val="0"/>
          <w:sz w:val="24"/>
          <w:szCs w:val="24"/>
          <w:lang w:val="en-US" w:eastAsia="zh-CN" w:bidi="en-US"/>
        </w:rPr>
        <w:t>，勘探面积5000平方米。这一区域经过勘探后，发现清代墓葬3座，编号M1-M3。为确保勘探区域外、红线范围内不遗漏遗迹，于该勘探区域及周边提取5个标准探孔（TK21-TK25），根据探孔的数据，勘探</w:t>
      </w:r>
      <w:r>
        <w:rPr>
          <w:rFonts w:hint="eastAsia" w:ascii="宋体" w:hAnsi="宋体" w:eastAsia="宋体" w:cs="宋体"/>
          <w:kern w:val="0"/>
          <w:sz w:val="24"/>
          <w:szCs w:val="24"/>
          <w:lang w:val="en-US" w:eastAsia="zh-CN" w:bidi="en-US"/>
        </w:rPr>
        <w:t>Ⅱ</w:t>
      </w:r>
      <w:r>
        <w:rPr>
          <w:rFonts w:hint="eastAsia" w:ascii="宋体" w:hAnsi="宋体" w:cs="宋体"/>
          <w:kern w:val="0"/>
          <w:sz w:val="24"/>
          <w:szCs w:val="24"/>
          <w:lang w:val="en-US" w:eastAsia="zh-CN" w:bidi="en-US"/>
        </w:rPr>
        <w:t>区及其周边区域内地层堆积情况为：①层为表土层，灰褐色黏土，土质较疏松，含有植物根茎和少量风化石颗粒。该层下即为生土，黄褐色或红褐色黏土，土质较致密、较纯净，部分区域含少量风化石颗粒。</w:t>
      </w:r>
    </w:p>
    <w:p>
      <w:pPr>
        <w:bidi w:val="0"/>
        <w:ind w:left="0" w:leftChars="0" w:firstLine="0" w:firstLineChars="0"/>
        <w:jc w:val="center"/>
        <w:rPr>
          <w:rFonts w:hint="eastAsia" w:eastAsia="宋体"/>
          <w:lang w:eastAsia="zh-CN"/>
        </w:rPr>
      </w:pPr>
      <w:r>
        <w:drawing>
          <wp:inline distT="0" distB="0" distL="114300" distR="114300">
            <wp:extent cx="5268595" cy="2830195"/>
            <wp:effectExtent l="0" t="0" r="8255" b="8255"/>
            <wp:docPr id="1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
                    <pic:cNvPicPr>
                      <a:picLocks noChangeAspect="1"/>
                    </pic:cNvPicPr>
                  </pic:nvPicPr>
                  <pic:blipFill>
                    <a:blip r:embed="rId57"/>
                    <a:stretch>
                      <a:fillRect/>
                    </a:stretch>
                  </pic:blipFill>
                  <pic:spPr>
                    <a:xfrm>
                      <a:off x="0" y="0"/>
                      <a:ext cx="5268595" cy="2830195"/>
                    </a:xfrm>
                    <a:prstGeom prst="rect">
                      <a:avLst/>
                    </a:prstGeom>
                    <a:noFill/>
                    <a:ln>
                      <a:no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49</w:t>
      </w:r>
      <w:r>
        <w:fldChar w:fldCharType="end"/>
      </w:r>
      <w:r>
        <w:rPr>
          <w:rFonts w:hint="eastAsia"/>
          <w:lang w:val="en-US" w:eastAsia="zh-CN"/>
        </w:rPr>
        <w:t xml:space="preserve"> 勘探区域Ⅱ及其周边区域标准孔分布位置示意图 (红色标记点)</w:t>
      </w:r>
    </w:p>
    <w:p>
      <w:pPr>
        <w:ind w:left="0" w:leftChars="0" w:firstLine="0" w:firstLineChars="0"/>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4384675" cy="2923540"/>
            <wp:effectExtent l="9525" t="9525" r="25400" b="19685"/>
            <wp:docPr id="53" name="图片 53" descr="DSC0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SC07793"/>
                    <pic:cNvPicPr>
                      <a:picLocks noChangeAspect="1"/>
                    </pic:cNvPicPr>
                  </pic:nvPicPr>
                  <pic:blipFill>
                    <a:blip r:embed="rId58"/>
                    <a:stretch>
                      <a:fillRect/>
                    </a:stretch>
                  </pic:blipFill>
                  <pic:spPr>
                    <a:xfrm>
                      <a:off x="0" y="0"/>
                      <a:ext cx="4384675" cy="292354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50</w:t>
      </w:r>
      <w:r>
        <w:fldChar w:fldCharType="end"/>
      </w:r>
      <w:r>
        <w:rPr>
          <w:rFonts w:hint="eastAsia"/>
          <w:lang w:val="en-US" w:eastAsia="zh-CN"/>
        </w:rPr>
        <w:t xml:space="preserve"> 普探工作照（西北-东南）</w:t>
      </w: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r>
        <w:rPr>
          <w:rFonts w:hint="eastAsia"/>
          <w:lang w:val="en-US" w:eastAsia="zh-CN"/>
        </w:rPr>
        <w:drawing>
          <wp:inline distT="0" distB="0" distL="114300" distR="114300">
            <wp:extent cx="5266690" cy="3511550"/>
            <wp:effectExtent l="9525" t="9525" r="19685" b="22225"/>
            <wp:docPr id="17" name="图片 17" descr="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东西"/>
                    <pic:cNvPicPr>
                      <a:picLocks noChangeAspect="1"/>
                    </pic:cNvPicPr>
                  </pic:nvPicPr>
                  <pic:blipFill>
                    <a:blip r:embed="rId59"/>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51</w:t>
      </w:r>
      <w:r>
        <w:fldChar w:fldCharType="end"/>
      </w:r>
      <w:r>
        <w:rPr>
          <w:rFonts w:hint="eastAsia"/>
          <w:lang w:val="en-US" w:eastAsia="zh-CN"/>
        </w:rPr>
        <w:t xml:space="preserve"> 勘探区域Ⅱ地貌照（东-西）</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6690" cy="3511550"/>
            <wp:effectExtent l="9525" t="9525" r="19685" b="22225"/>
            <wp:docPr id="31" name="图片 31" descr="南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南北 (3)"/>
                    <pic:cNvPicPr>
                      <a:picLocks noChangeAspect="1"/>
                    </pic:cNvPicPr>
                  </pic:nvPicPr>
                  <pic:blipFill>
                    <a:blip r:embed="rId60"/>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eastAsia="黑体"/>
          <w:lang w:val="en-US" w:eastAsia="zh-CN"/>
        </w:rPr>
      </w:pPr>
      <w:r>
        <w:t xml:space="preserve">图 </w:t>
      </w:r>
      <w:r>
        <w:fldChar w:fldCharType="begin"/>
      </w:r>
      <w:r>
        <w:instrText xml:space="preserve"> SEQ 图 \* ARABIC </w:instrText>
      </w:r>
      <w:r>
        <w:fldChar w:fldCharType="separate"/>
      </w:r>
      <w:r>
        <w:t>52</w:t>
      </w:r>
      <w:r>
        <w:fldChar w:fldCharType="end"/>
      </w:r>
      <w:r>
        <w:rPr>
          <w:rFonts w:hint="eastAsia"/>
          <w:lang w:val="en-US" w:eastAsia="zh-CN"/>
        </w:rPr>
        <w:t xml:space="preserve"> 勘探区域Ⅱ地貌照（南-北）</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cs="宋体"/>
          <w:b/>
          <w:kern w:val="0"/>
          <w:sz w:val="24"/>
          <w:szCs w:val="24"/>
          <w:lang w:bidi="ar"/>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21</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位于地块西部，探孔中心坐标为：N23°16′21.46″</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113°36′56.54″。</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①层：表土层，0-0.3米，灰褐色黏土，土质疏松，含少量植物根茎。该层下为生土，黄褐色黏土，含少量风化石，土质较致密，较纯净。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8000" cy="2879725"/>
            <wp:effectExtent l="9525" t="9525" r="15875" b="25400"/>
            <wp:docPr id="115" name="图片 115" descr="T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TK21"/>
                    <pic:cNvPicPr>
                      <a:picLocks noChangeAspect="1"/>
                    </pic:cNvPicPr>
                  </pic:nvPicPr>
                  <pic:blipFill>
                    <a:blip r:embed="rId61"/>
                    <a:stretch>
                      <a:fillRect/>
                    </a:stretch>
                  </pic:blipFill>
                  <pic:spPr>
                    <a:xfrm>
                      <a:off x="0" y="0"/>
                      <a:ext cx="43180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53</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TK21土样（标杆长1米，土样由左上到右下）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22</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位于地块西部，探孔中心坐标为：N23°16′21.33″</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113°36′57.47″。</w:t>
      </w:r>
      <w:r>
        <w:rPr>
          <w:rFonts w:hint="eastAsia" w:cs="宋体"/>
          <w:b w:val="0"/>
          <w:bCs w:val="0"/>
          <w:sz w:val="24"/>
          <w:szCs w:val="24"/>
          <w:lang w:val="en-US" w:eastAsia="zh-CN"/>
        </w:rPr>
        <w:t>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cs="宋体"/>
          <w:b w:val="0"/>
          <w:bCs w:val="0"/>
          <w:sz w:val="24"/>
          <w:szCs w:val="24"/>
          <w:lang w:val="en-US" w:eastAsia="zh-CN"/>
        </w:rPr>
        <w:t>①层：表土层，0-0.4米，灰褐色黏土，土质疏松，含少量植物根茎。该层下为生土，黄褐色黏土，土质较致密，较纯净。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19270" cy="2879725"/>
            <wp:effectExtent l="9525" t="9525" r="14605" b="25400"/>
            <wp:docPr id="116" name="图片 116" descr="TK2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TK22 (2)"/>
                    <pic:cNvPicPr>
                      <a:picLocks noChangeAspect="1"/>
                    </pic:cNvPicPr>
                  </pic:nvPicPr>
                  <pic:blipFill>
                    <a:blip r:embed="rId62"/>
                    <a:stretch>
                      <a:fillRect/>
                    </a:stretch>
                  </pic:blipFill>
                  <pic:spPr>
                    <a:xfrm>
                      <a:off x="0" y="0"/>
                      <a:ext cx="431927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54</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TK22土样（标杆长1米，土样由左上到右下）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23</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位于地块西部，探孔中心坐标为：N23°16′20.34″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113°36′56.12″。</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①层：表土层，0-0.4米，灰褐色黏土，土质疏松，含少量植物根茎。该层下为生土，黄褐色黏土，土质较致密，较纯净。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19" name="图片 119" descr="TK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TK23"/>
                    <pic:cNvPicPr>
                      <a:picLocks noChangeAspect="1"/>
                    </pic:cNvPicPr>
                  </pic:nvPicPr>
                  <pic:blipFill>
                    <a:blip r:embed="rId63"/>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55</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TK23土样（标杆长1米，土样由左上到右下）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24</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位于地块西部，探孔中心坐标为：N23°16′20.43″</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113°36′57.39″。</w:t>
      </w:r>
      <w:r>
        <w:rPr>
          <w:rFonts w:hint="eastAsia" w:cs="宋体"/>
          <w:b w:val="0"/>
          <w:bCs w:val="0"/>
          <w:sz w:val="24"/>
          <w:szCs w:val="24"/>
          <w:lang w:val="en-US" w:eastAsia="zh-CN"/>
        </w:rPr>
        <w:t>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cs="宋体"/>
          <w:b w:val="0"/>
          <w:bCs w:val="0"/>
          <w:sz w:val="24"/>
          <w:szCs w:val="24"/>
          <w:lang w:val="en-US" w:eastAsia="zh-CN"/>
        </w:rPr>
        <w:t>①层：表土层，0-0.5米，灰褐色黏土，土质疏松，含少量植物根茎。该层下为生土，黄褐色黏土，含少量风化石，土质较致密，较纯净。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20" name="图片 120" descr="TK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TK24"/>
                    <pic:cNvPicPr>
                      <a:picLocks noChangeAspect="1"/>
                    </pic:cNvPicPr>
                  </pic:nvPicPr>
                  <pic:blipFill>
                    <a:blip r:embed="rId64"/>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56</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TK24土样（标杆长1米，土样由左上到右下）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25</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位于地块西部，探孔中心坐标为：N23°16′19.45″</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113°36′57.14″。</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①层：表土层，0-0.4米，灰褐色黏土，土质疏松，含少量植物根茎。该层下为生土，黄褐色黏土，土质较致密，较纯净。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3518535" cy="2339975"/>
            <wp:effectExtent l="9525" t="9525" r="15240" b="12700"/>
            <wp:docPr id="123" name="图片 123" descr="TK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TK25"/>
                    <pic:cNvPicPr>
                      <a:picLocks noChangeAspect="1"/>
                    </pic:cNvPicPr>
                  </pic:nvPicPr>
                  <pic:blipFill>
                    <a:blip r:embed="rId65"/>
                    <a:stretch>
                      <a:fillRect/>
                    </a:stretch>
                  </pic:blipFill>
                  <pic:spPr>
                    <a:xfrm>
                      <a:off x="0" y="0"/>
                      <a:ext cx="3518535" cy="2339975"/>
                    </a:xfrm>
                    <a:prstGeom prst="rect">
                      <a:avLst/>
                    </a:prstGeom>
                    <a:ln>
                      <a:solidFill>
                        <a:schemeClr val="tx1"/>
                      </a:solidFill>
                    </a:ln>
                  </pic:spPr>
                </pic:pic>
              </a:graphicData>
            </a:graphic>
          </wp:inline>
        </w:drawing>
      </w:r>
    </w:p>
    <w:p>
      <w:pPr>
        <w:jc w:val="center"/>
        <w:rPr>
          <w:rFonts w:hint="eastAsia"/>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57</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TK25土样（标杆长1米，土样由左上到右下）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（3）勘探区域Ⅲ</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kern w:val="0"/>
          <w:sz w:val="24"/>
          <w:szCs w:val="24"/>
          <w:lang w:val="en-US" w:eastAsia="zh-CN" w:bidi="en-US"/>
        </w:rPr>
      </w:pPr>
      <w:r>
        <w:rPr>
          <w:rFonts w:hint="eastAsia" w:ascii="宋体" w:hAnsi="宋体" w:eastAsia="宋体" w:cs="宋体"/>
          <w:kern w:val="0"/>
          <w:sz w:val="24"/>
          <w:szCs w:val="24"/>
          <w:lang w:val="en-US" w:eastAsia="zh-CN" w:bidi="en-US"/>
        </w:rPr>
        <w:t>位于地块中部，为一般山岗，坡度大于30°，小于45°。为乔灌木混合林，杂草丛生</w:t>
      </w:r>
      <w:r>
        <w:rPr>
          <w:rFonts w:hint="eastAsia" w:ascii="宋体" w:hAnsi="宋体" w:cs="宋体"/>
          <w:kern w:val="0"/>
          <w:sz w:val="24"/>
          <w:szCs w:val="24"/>
          <w:lang w:val="en-US" w:eastAsia="zh-CN" w:bidi="en-US"/>
        </w:rPr>
        <w:t>，勘探面积5000平方米。这一区域经过勘探后，未发现古代文化遗存。为确保勘探区域外、红线范围内不遗漏遗迹，于该勘探区域及周边提取5个标准探孔（TK26-TK30），根据探孔的数据，勘探</w:t>
      </w:r>
      <w:r>
        <w:rPr>
          <w:rFonts w:hint="eastAsia" w:ascii="宋体" w:hAnsi="宋体" w:eastAsia="宋体" w:cs="宋体"/>
          <w:kern w:val="0"/>
          <w:sz w:val="24"/>
          <w:szCs w:val="24"/>
          <w:lang w:val="en-US" w:eastAsia="zh-CN" w:bidi="en-US"/>
        </w:rPr>
        <w:t>Ⅲ</w:t>
      </w:r>
      <w:r>
        <w:rPr>
          <w:rFonts w:hint="eastAsia" w:ascii="宋体" w:hAnsi="宋体" w:cs="宋体"/>
          <w:kern w:val="0"/>
          <w:sz w:val="24"/>
          <w:szCs w:val="24"/>
          <w:lang w:val="en-US" w:eastAsia="zh-CN" w:bidi="en-US"/>
        </w:rPr>
        <w:t>区及其周边区域内地层堆积情况为：①层为表土层，灰褐色黏土，土质较疏松，含有植物根茎和少量风化石颗粒。该层下即为生土，黄褐色或红褐色黏土，土质较致密、较纯净，部分区域含少量风化石颗粒。</w:t>
      </w:r>
    </w:p>
    <w:p>
      <w:pPr>
        <w:bidi w:val="0"/>
        <w:ind w:left="0" w:leftChars="0" w:firstLine="0" w:firstLineChars="0"/>
        <w:jc w:val="center"/>
        <w:rPr>
          <w:rFonts w:hint="eastAsia" w:eastAsia="宋体"/>
          <w:lang w:eastAsia="zh-CN"/>
        </w:rPr>
      </w:pPr>
      <w:r>
        <w:drawing>
          <wp:inline distT="0" distB="0" distL="114300" distR="114300">
            <wp:extent cx="2826385" cy="2288540"/>
            <wp:effectExtent l="0" t="0" r="12065" b="16510"/>
            <wp:docPr id="1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
                    <pic:cNvPicPr>
                      <a:picLocks noChangeAspect="1"/>
                    </pic:cNvPicPr>
                  </pic:nvPicPr>
                  <pic:blipFill>
                    <a:blip r:embed="rId66"/>
                    <a:stretch>
                      <a:fillRect/>
                    </a:stretch>
                  </pic:blipFill>
                  <pic:spPr>
                    <a:xfrm>
                      <a:off x="0" y="0"/>
                      <a:ext cx="2826385" cy="2288540"/>
                    </a:xfrm>
                    <a:prstGeom prst="rect">
                      <a:avLst/>
                    </a:prstGeom>
                    <a:noFill/>
                    <a:ln>
                      <a:no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58</w:t>
      </w:r>
      <w:r>
        <w:fldChar w:fldCharType="end"/>
      </w:r>
      <w:r>
        <w:rPr>
          <w:rFonts w:hint="eastAsia"/>
          <w:lang w:val="en-US" w:eastAsia="zh-CN"/>
        </w:rPr>
        <w:t xml:space="preserve"> 勘探区域Ⅲ及其周边区域标准孔分布位置示意图 (红色标记点)</w:t>
      </w: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135880" cy="3425190"/>
            <wp:effectExtent l="9525" t="9525" r="17145" b="13335"/>
            <wp:docPr id="54" name="图片 54" descr="DSC0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SC07798"/>
                    <pic:cNvPicPr>
                      <a:picLocks noChangeAspect="1"/>
                    </pic:cNvPicPr>
                  </pic:nvPicPr>
                  <pic:blipFill>
                    <a:blip r:embed="rId67"/>
                    <a:stretch>
                      <a:fillRect/>
                    </a:stretch>
                  </pic:blipFill>
                  <pic:spPr>
                    <a:xfrm>
                      <a:off x="0" y="0"/>
                      <a:ext cx="5135880" cy="342519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59</w:t>
      </w:r>
      <w:r>
        <w:fldChar w:fldCharType="end"/>
      </w:r>
      <w:r>
        <w:rPr>
          <w:rFonts w:hint="eastAsia"/>
          <w:lang w:val="en-US" w:eastAsia="zh-CN"/>
        </w:rPr>
        <w:t xml:space="preserve"> 普探工作照（北-南）</w:t>
      </w:r>
    </w:p>
    <w:p>
      <w:pPr>
        <w:rPr>
          <w:rFonts w:hint="eastAsia"/>
          <w:lang w:val="en-US" w:eastAsia="zh-CN"/>
        </w:rPr>
      </w:pPr>
    </w:p>
    <w:p>
      <w:pPr>
        <w:pStyle w:val="2"/>
        <w:rPr>
          <w:rFonts w:hint="default"/>
          <w:lang w:val="en-US" w:eastAsia="zh-CN"/>
        </w:rPr>
      </w:pPr>
    </w:p>
    <w:p>
      <w:pPr>
        <w:widowControl/>
        <w:spacing w:line="360" w:lineRule="auto"/>
        <w:ind w:left="0" w:leftChars="0" w:firstLine="0" w:firstLineChars="0"/>
        <w:jc w:val="center"/>
        <w:rPr>
          <w:rFonts w:hint="eastAsia" w:ascii="宋体" w:hAnsi="宋体" w:eastAsia="宋体" w:cs="宋体"/>
          <w:b/>
          <w:kern w:val="0"/>
          <w:sz w:val="24"/>
          <w:szCs w:val="24"/>
          <w:lang w:eastAsia="zh-CN" w:bidi="ar"/>
        </w:rPr>
      </w:pPr>
      <w:r>
        <w:rPr>
          <w:rFonts w:hint="eastAsia" w:ascii="宋体" w:hAnsi="宋体" w:eastAsia="宋体" w:cs="宋体"/>
          <w:b/>
          <w:kern w:val="0"/>
          <w:sz w:val="24"/>
          <w:szCs w:val="24"/>
          <w:lang w:eastAsia="zh-CN" w:bidi="ar"/>
        </w:rPr>
        <w:drawing>
          <wp:inline distT="0" distB="0" distL="114300" distR="114300">
            <wp:extent cx="5135245" cy="3423920"/>
            <wp:effectExtent l="9525" t="9525" r="17780" b="14605"/>
            <wp:docPr id="32" name="图片 32" descr="南北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南北 (5)"/>
                    <pic:cNvPicPr>
                      <a:picLocks noChangeAspect="1"/>
                    </pic:cNvPicPr>
                  </pic:nvPicPr>
                  <pic:blipFill>
                    <a:blip r:embed="rId68"/>
                    <a:stretch>
                      <a:fillRect/>
                    </a:stretch>
                  </pic:blipFill>
                  <pic:spPr>
                    <a:xfrm>
                      <a:off x="0" y="0"/>
                      <a:ext cx="5135245" cy="3423920"/>
                    </a:xfrm>
                    <a:prstGeom prst="rect">
                      <a:avLst/>
                    </a:prstGeom>
                    <a:ln>
                      <a:solidFill>
                        <a:schemeClr val="tx1"/>
                      </a:solidFill>
                    </a:ln>
                  </pic:spPr>
                </pic:pic>
              </a:graphicData>
            </a:graphic>
          </wp:inline>
        </w:drawing>
      </w:r>
    </w:p>
    <w:p>
      <w:pPr>
        <w:pStyle w:val="9"/>
        <w:rPr>
          <w:rFonts w:hint="default"/>
          <w:lang w:val="en-US" w:eastAsia="zh-CN"/>
        </w:rPr>
      </w:pPr>
      <w:r>
        <w:t xml:space="preserve">图 </w:t>
      </w:r>
      <w:r>
        <w:fldChar w:fldCharType="begin"/>
      </w:r>
      <w:r>
        <w:instrText xml:space="preserve"> SEQ 图 \* ARABIC </w:instrText>
      </w:r>
      <w:r>
        <w:fldChar w:fldCharType="separate"/>
      </w:r>
      <w:r>
        <w:t>60</w:t>
      </w:r>
      <w:r>
        <w:fldChar w:fldCharType="end"/>
      </w:r>
      <w:r>
        <w:rPr>
          <w:rFonts w:hint="eastAsia"/>
          <w:lang w:val="en-US" w:eastAsia="zh-CN"/>
        </w:rPr>
        <w:t xml:space="preserve"> 勘探区域Ⅲ地貌照（南-北）</w:t>
      </w:r>
    </w:p>
    <w:p>
      <w:pPr>
        <w:widowControl/>
        <w:spacing w:line="360" w:lineRule="auto"/>
        <w:ind w:firstLine="482" w:firstLineChars="200"/>
        <w:jc w:val="left"/>
        <w:rPr>
          <w:rFonts w:hint="eastAsia" w:ascii="宋体" w:hAnsi="宋体" w:cs="宋体"/>
          <w:b/>
          <w:kern w:val="0"/>
          <w:sz w:val="24"/>
          <w:szCs w:val="24"/>
          <w:lang w:bidi="ar"/>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cs="宋体"/>
          <w:b/>
          <w:kern w:val="0"/>
          <w:sz w:val="24"/>
          <w:szCs w:val="24"/>
          <w:lang w:bidi="ar"/>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26</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中</w:t>
      </w:r>
      <w:r>
        <w:rPr>
          <w:rFonts w:hint="eastAsia" w:ascii="宋体" w:hAnsi="宋体" w:eastAsia="宋体" w:cs="宋体"/>
          <w:b w:val="0"/>
          <w:bCs w:val="0"/>
          <w:sz w:val="24"/>
          <w:szCs w:val="24"/>
          <w:lang w:val="en-US" w:eastAsia="zh-CN"/>
        </w:rPr>
        <w:t>部，探孔中心坐标为：N23°16′18.44″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113°37′27.12″。</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①层：表土层，0-0.2米，黄褐色黏土，土质疏松，含少量植物根茎。该层下为生土，浅红色黏土，土质较致密，较纯净。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30" name="图片 30" descr="TK2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TK26 (2)"/>
                    <pic:cNvPicPr>
                      <a:picLocks noChangeAspect="1"/>
                    </pic:cNvPicPr>
                  </pic:nvPicPr>
                  <pic:blipFill>
                    <a:blip r:embed="rId69"/>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61</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TK26土样（标杆长1米，土样由左上到右下）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27</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中</w:t>
      </w:r>
      <w:r>
        <w:rPr>
          <w:rFonts w:hint="eastAsia" w:ascii="宋体" w:hAnsi="宋体" w:eastAsia="宋体" w:cs="宋体"/>
          <w:b w:val="0"/>
          <w:bCs w:val="0"/>
          <w:sz w:val="24"/>
          <w:szCs w:val="24"/>
          <w:lang w:val="en-US" w:eastAsia="zh-CN"/>
        </w:rPr>
        <w:t>部，探孔中心坐标为：N23°16′18.40″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113°37′27.96″。</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①层：表土层，0-0.2米，黄褐色黏土，土质疏松，含少量植物根茎。该层下为生土，浅红色黏土，含少量风化石颗粒，土质较致密，较纯净。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27" name="图片 127" descr="TK2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TK27 (2)"/>
                    <pic:cNvPicPr>
                      <a:picLocks noChangeAspect="1"/>
                    </pic:cNvPicPr>
                  </pic:nvPicPr>
                  <pic:blipFill>
                    <a:blip r:embed="rId70"/>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62</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TK27土样（标杆长1米，土样由左上到右下）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28</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中</w:t>
      </w:r>
      <w:r>
        <w:rPr>
          <w:rFonts w:hint="eastAsia" w:ascii="宋体" w:hAnsi="宋体" w:eastAsia="宋体" w:cs="宋体"/>
          <w:b w:val="0"/>
          <w:bCs w:val="0"/>
          <w:sz w:val="24"/>
          <w:szCs w:val="24"/>
          <w:lang w:val="en-US" w:eastAsia="zh-CN"/>
        </w:rPr>
        <w:t>部，探孔中心坐标为：N23°16′17.50″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113°37′26.97″。</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①层：表土层，0-0.2米，黄褐色黏土，土质疏松，含少量植物根茎。该层下为生土，浅红色黏土，含少量风化石，土质较致密，较纯净。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044950" cy="2689860"/>
            <wp:effectExtent l="9525" t="9525" r="22225" b="24765"/>
            <wp:docPr id="128" name="图片 128" descr="TK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TK28"/>
                    <pic:cNvPicPr>
                      <a:picLocks noChangeAspect="1"/>
                    </pic:cNvPicPr>
                  </pic:nvPicPr>
                  <pic:blipFill>
                    <a:blip r:embed="rId71"/>
                    <a:stretch>
                      <a:fillRect/>
                    </a:stretch>
                  </pic:blipFill>
                  <pic:spPr>
                    <a:xfrm>
                      <a:off x="0" y="0"/>
                      <a:ext cx="4044950" cy="268986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63</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TK28土样（标杆长1米，土样由左上到右下）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29</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中</w:t>
      </w:r>
      <w:r>
        <w:rPr>
          <w:rFonts w:hint="eastAsia" w:ascii="宋体" w:hAnsi="宋体" w:eastAsia="宋体" w:cs="宋体"/>
          <w:b w:val="0"/>
          <w:bCs w:val="0"/>
          <w:sz w:val="24"/>
          <w:szCs w:val="24"/>
          <w:lang w:val="en-US" w:eastAsia="zh-CN"/>
        </w:rPr>
        <w:t>部，探孔中心坐标为：N23°16′17.55″</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113°37′27.94″。</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①层：表土层，0-0.2米，灰褐色黏土，土质疏松，含少量风化石颗粒，植物根茎。该层下为生土，灰褐色黏土，含少量紫红色风化石颗粒，土质较致密，较纯净。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006215" cy="2665095"/>
            <wp:effectExtent l="9525" t="9525" r="22860" b="11430"/>
            <wp:docPr id="131" name="图片 131" descr="T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TK29"/>
                    <pic:cNvPicPr>
                      <a:picLocks noChangeAspect="1"/>
                    </pic:cNvPicPr>
                  </pic:nvPicPr>
                  <pic:blipFill>
                    <a:blip r:embed="rId72"/>
                    <a:stretch>
                      <a:fillRect/>
                    </a:stretch>
                  </pic:blipFill>
                  <pic:spPr>
                    <a:xfrm>
                      <a:off x="0" y="0"/>
                      <a:ext cx="4006215" cy="266509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64</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TK29土样（标杆长1米，土样由左上到右下）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30</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中</w:t>
      </w:r>
      <w:r>
        <w:rPr>
          <w:rFonts w:hint="eastAsia" w:ascii="宋体" w:hAnsi="宋体" w:eastAsia="宋体" w:cs="宋体"/>
          <w:b w:val="0"/>
          <w:bCs w:val="0"/>
          <w:sz w:val="24"/>
          <w:szCs w:val="24"/>
          <w:lang w:val="en-US" w:eastAsia="zh-CN"/>
        </w:rPr>
        <w:t>部，探孔中心坐标为：N23°16′16.76″</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113°37′27.49″。</w:t>
      </w:r>
      <w:r>
        <w:rPr>
          <w:rFonts w:hint="eastAsia" w:cs="宋体"/>
          <w:b w:val="0"/>
          <w:bCs w:val="0"/>
          <w:sz w:val="24"/>
          <w:szCs w:val="24"/>
          <w:lang w:val="en-US" w:eastAsia="zh-CN"/>
        </w:rPr>
        <w:t>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cs="宋体"/>
          <w:b w:val="0"/>
          <w:bCs w:val="0"/>
          <w:sz w:val="24"/>
          <w:szCs w:val="24"/>
          <w:lang w:val="en-US" w:eastAsia="zh-CN"/>
        </w:rPr>
        <w:t>①层：表土层，</w:t>
      </w:r>
      <w:r>
        <w:rPr>
          <w:rFonts w:hint="eastAsia" w:ascii="宋体" w:hAnsi="宋体" w:eastAsia="宋体" w:cs="宋体"/>
          <w:b w:val="0"/>
          <w:bCs w:val="0"/>
          <w:sz w:val="24"/>
          <w:szCs w:val="24"/>
          <w:lang w:val="en-US" w:eastAsia="zh-CN"/>
        </w:rPr>
        <w:t>0-0.2</w:t>
      </w:r>
      <w:r>
        <w:rPr>
          <w:rFonts w:hint="eastAsia" w:cs="宋体"/>
          <w:b w:val="0"/>
          <w:bCs w:val="0"/>
          <w:sz w:val="24"/>
          <w:szCs w:val="24"/>
          <w:lang w:val="en-US" w:eastAsia="zh-CN"/>
        </w:rPr>
        <w:t>米，灰褐色黏土，土质疏松，含少量植物根茎。该层下为生土，褐色黏土，含少量紫色风化石颗粒，土质较致密，较纯净。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3939540" cy="2620010"/>
            <wp:effectExtent l="9525" t="9525" r="13335" b="18415"/>
            <wp:docPr id="132" name="图片 132" descr="TK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TK30"/>
                    <pic:cNvPicPr>
                      <a:picLocks noChangeAspect="1"/>
                    </pic:cNvPicPr>
                  </pic:nvPicPr>
                  <pic:blipFill>
                    <a:blip r:embed="rId73"/>
                    <a:stretch>
                      <a:fillRect/>
                    </a:stretch>
                  </pic:blipFill>
                  <pic:spPr>
                    <a:xfrm>
                      <a:off x="0" y="0"/>
                      <a:ext cx="3939540" cy="2620010"/>
                    </a:xfrm>
                    <a:prstGeom prst="rect">
                      <a:avLst/>
                    </a:prstGeom>
                    <a:ln>
                      <a:solidFill>
                        <a:schemeClr val="tx1"/>
                      </a:solidFill>
                    </a:ln>
                  </pic:spPr>
                </pic:pic>
              </a:graphicData>
            </a:graphic>
          </wp:inline>
        </w:drawing>
      </w:r>
    </w:p>
    <w:p>
      <w:pPr>
        <w:ind w:left="0" w:leftChars="0" w:firstLine="0" w:firstLineChars="0"/>
        <w:jc w:val="center"/>
        <w:rPr>
          <w:rFonts w:hint="eastAsia"/>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65</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TK10土样（标杆长1米，土样由左上到右下）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（4）勘探区域Ⅳ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kern w:val="0"/>
          <w:sz w:val="24"/>
          <w:szCs w:val="24"/>
          <w:lang w:val="en-US" w:eastAsia="zh-CN" w:bidi="en-US"/>
        </w:rPr>
      </w:pPr>
      <w:r>
        <w:rPr>
          <w:rFonts w:hint="eastAsia" w:ascii="宋体" w:hAnsi="宋体" w:eastAsia="宋体" w:cs="宋体"/>
          <w:kern w:val="0"/>
          <w:sz w:val="24"/>
          <w:szCs w:val="24"/>
          <w:lang w:val="en-US" w:eastAsia="zh-CN" w:bidi="en-US"/>
        </w:rPr>
        <w:t>位于地块东部，为缓坡山岗，坡度小于30°，为乔灌木混合林，杂草丛生</w:t>
      </w:r>
      <w:r>
        <w:rPr>
          <w:rFonts w:hint="eastAsia" w:ascii="宋体" w:hAnsi="宋体" w:cs="宋体"/>
          <w:kern w:val="0"/>
          <w:sz w:val="24"/>
          <w:szCs w:val="24"/>
          <w:lang w:val="en-US" w:eastAsia="zh-CN" w:bidi="en-US"/>
        </w:rPr>
        <w:t>，勘探面积10000平方米。这一区域经过勘探后，未发现古代文化遗存。为确保勘探区域外、红线范围内不遗漏遗迹，于该勘探区域及周边提取10个标准探孔（TK31-TK40），根据探孔的数据，勘探</w:t>
      </w:r>
      <w:r>
        <w:rPr>
          <w:rFonts w:hint="eastAsia" w:ascii="宋体" w:hAnsi="宋体" w:eastAsia="宋体" w:cs="宋体"/>
          <w:kern w:val="0"/>
          <w:sz w:val="24"/>
          <w:szCs w:val="24"/>
          <w:lang w:val="en-US" w:eastAsia="zh-CN" w:bidi="en-US"/>
        </w:rPr>
        <w:t>Ⅳ</w:t>
      </w:r>
      <w:r>
        <w:rPr>
          <w:rFonts w:hint="eastAsia" w:ascii="宋体" w:hAnsi="宋体" w:cs="宋体"/>
          <w:kern w:val="0"/>
          <w:sz w:val="24"/>
          <w:szCs w:val="24"/>
          <w:lang w:val="en-US" w:eastAsia="zh-CN" w:bidi="en-US"/>
        </w:rPr>
        <w:t>区及其周边区域内地层堆积情况为：①层为表土层，灰褐色黏土，土质较疏松，含有植物根茎和少量风化石颗粒。该层下即为生土，黄褐色或红褐色黏土，土质较致密、较纯净，部分区域含少量风化石颗粒。</w:t>
      </w:r>
    </w:p>
    <w:p>
      <w:pPr>
        <w:bidi w:val="0"/>
        <w:ind w:left="0" w:leftChars="0" w:firstLine="0" w:firstLineChars="0"/>
        <w:jc w:val="center"/>
        <w:rPr>
          <w:rFonts w:hint="eastAsia" w:eastAsia="宋体"/>
          <w:lang w:eastAsia="zh-CN"/>
        </w:rPr>
      </w:pPr>
      <w:r>
        <w:drawing>
          <wp:inline distT="0" distB="0" distL="114300" distR="114300">
            <wp:extent cx="3944620" cy="6312535"/>
            <wp:effectExtent l="0" t="0" r="17780" b="12065"/>
            <wp:docPr id="1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
                    <pic:cNvPicPr>
                      <a:picLocks noChangeAspect="1"/>
                    </pic:cNvPicPr>
                  </pic:nvPicPr>
                  <pic:blipFill>
                    <a:blip r:embed="rId74"/>
                    <a:stretch>
                      <a:fillRect/>
                    </a:stretch>
                  </pic:blipFill>
                  <pic:spPr>
                    <a:xfrm>
                      <a:off x="0" y="0"/>
                      <a:ext cx="3944620" cy="6312535"/>
                    </a:xfrm>
                    <a:prstGeom prst="rect">
                      <a:avLst/>
                    </a:prstGeom>
                    <a:noFill/>
                    <a:ln>
                      <a:noFill/>
                    </a:ln>
                  </pic:spPr>
                </pic:pic>
              </a:graphicData>
            </a:graphic>
          </wp:inline>
        </w:drawing>
      </w:r>
    </w:p>
    <w:p>
      <w:pPr>
        <w:pStyle w:val="9"/>
        <w:rPr>
          <w:rFonts w:ascii="黑体" w:hAnsi="黑体" w:eastAsia="黑体" w:cs="黑体"/>
          <w:spacing w:val="5"/>
          <w:sz w:val="20"/>
          <w:szCs w:val="20"/>
        </w:rPr>
      </w:pPr>
      <w:r>
        <w:t xml:space="preserve">图 </w:t>
      </w:r>
      <w:r>
        <w:fldChar w:fldCharType="begin"/>
      </w:r>
      <w:r>
        <w:instrText xml:space="preserve"> SEQ 图 \* ARABIC </w:instrText>
      </w:r>
      <w:r>
        <w:fldChar w:fldCharType="separate"/>
      </w:r>
      <w:r>
        <w:t>66</w:t>
      </w:r>
      <w:r>
        <w:fldChar w:fldCharType="end"/>
      </w:r>
      <w:r>
        <w:rPr>
          <w:rFonts w:hint="eastAsia"/>
          <w:lang w:val="en-US" w:eastAsia="zh-CN"/>
        </w:rPr>
        <w:t xml:space="preserve"> </w:t>
      </w:r>
      <w:r>
        <w:rPr>
          <w:rFonts w:ascii="黑体" w:hAnsi="黑体" w:eastAsia="黑体" w:cs="黑体"/>
          <w:spacing w:val="5"/>
          <w:sz w:val="20"/>
          <w:szCs w:val="20"/>
        </w:rPr>
        <w:t>勘探区域</w:t>
      </w:r>
      <w:r>
        <w:rPr>
          <w:rFonts w:hint="eastAsia" w:ascii="黑体" w:hAnsi="黑体" w:eastAsia="黑体" w:cs="黑体"/>
          <w:spacing w:val="5"/>
          <w:sz w:val="20"/>
          <w:szCs w:val="20"/>
        </w:rPr>
        <w:t>Ⅳ</w:t>
      </w:r>
      <w:r>
        <w:rPr>
          <w:rFonts w:ascii="黑体" w:hAnsi="黑体" w:eastAsia="黑体" w:cs="黑体"/>
          <w:spacing w:val="5"/>
          <w:sz w:val="20"/>
          <w:szCs w:val="20"/>
        </w:rPr>
        <w:t>及其周边区域标准孔分布位置示意图 (</w:t>
      </w:r>
      <w:r>
        <w:rPr>
          <w:rFonts w:hint="eastAsia" w:ascii="黑体" w:hAnsi="黑体" w:cs="黑体"/>
          <w:spacing w:val="5"/>
          <w:sz w:val="20"/>
          <w:szCs w:val="20"/>
          <w:lang w:val="en-US" w:eastAsia="zh-CN"/>
        </w:rPr>
        <w:t>红色标记点</w:t>
      </w:r>
      <w:r>
        <w:rPr>
          <w:rFonts w:ascii="黑体" w:hAnsi="黑体" w:eastAsia="黑体" w:cs="黑体"/>
          <w:spacing w:val="5"/>
          <w:sz w:val="20"/>
          <w:szCs w:val="20"/>
        </w:rPr>
        <w:t>)</w:t>
      </w: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5263515" cy="3510280"/>
            <wp:effectExtent l="9525" t="9525" r="22860" b="23495"/>
            <wp:docPr id="55" name="图片 55" descr="DSC0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SC07814"/>
                    <pic:cNvPicPr>
                      <a:picLocks noChangeAspect="1"/>
                    </pic:cNvPicPr>
                  </pic:nvPicPr>
                  <pic:blipFill>
                    <a:blip r:embed="rId75"/>
                    <a:stretch>
                      <a:fillRect/>
                    </a:stretch>
                  </pic:blipFill>
                  <pic:spPr>
                    <a:xfrm>
                      <a:off x="0" y="0"/>
                      <a:ext cx="5263515" cy="3510280"/>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67</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w:t>
      </w:r>
      <w:r>
        <w:rPr>
          <w:rFonts w:hint="eastAsia" w:ascii="黑体" w:hAnsi="黑体" w:cs="黑体"/>
          <w:kern w:val="2"/>
          <w:sz w:val="21"/>
          <w:szCs w:val="21"/>
          <w:lang w:val="en-US" w:eastAsia="zh-CN" w:bidi="ar-SA"/>
        </w:rPr>
        <w:t>现场勘探工作</w:t>
      </w:r>
      <w:r>
        <w:rPr>
          <w:rFonts w:hint="eastAsia" w:ascii="黑体" w:hAnsi="黑体" w:eastAsia="黑体" w:cs="黑体"/>
          <w:kern w:val="2"/>
          <w:sz w:val="21"/>
          <w:szCs w:val="21"/>
          <w:lang w:val="en-US" w:eastAsia="zh-CN" w:bidi="ar-SA"/>
        </w:rPr>
        <w:t>（西-东）</w:t>
      </w:r>
    </w:p>
    <w:p>
      <w:pPr>
        <w:rPr>
          <w:rFonts w:hint="eastAsia" w:ascii="黑体" w:hAnsi="黑体" w:eastAsia="黑体" w:cs="黑体"/>
          <w:kern w:val="2"/>
          <w:sz w:val="21"/>
          <w:szCs w:val="21"/>
          <w:lang w:val="en-US" w:eastAsia="zh-CN" w:bidi="ar-SA"/>
        </w:rPr>
      </w:pPr>
    </w:p>
    <w:p>
      <w:pPr>
        <w:pStyle w:val="2"/>
        <w:rPr>
          <w:rFonts w:hint="eastAsia"/>
          <w:lang w:val="en-US" w:eastAsia="zh-CN"/>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b/>
          <w:kern w:val="0"/>
          <w:sz w:val="24"/>
          <w:szCs w:val="24"/>
          <w:lang w:eastAsia="zh-CN" w:bidi="ar"/>
        </w:rPr>
      </w:pPr>
      <w:r>
        <w:rPr>
          <w:rFonts w:hint="eastAsia" w:ascii="宋体" w:hAnsi="宋体" w:eastAsia="宋体" w:cs="宋体"/>
          <w:b/>
          <w:kern w:val="0"/>
          <w:sz w:val="24"/>
          <w:szCs w:val="24"/>
          <w:lang w:eastAsia="zh-CN" w:bidi="ar"/>
        </w:rPr>
        <w:drawing>
          <wp:inline distT="0" distB="0" distL="114300" distR="114300">
            <wp:extent cx="5266690" cy="3511550"/>
            <wp:effectExtent l="9525" t="9525" r="19685" b="22225"/>
            <wp:docPr id="92" name="图片 92" descr="西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西东 (2)"/>
                    <pic:cNvPicPr>
                      <a:picLocks noChangeAspect="1"/>
                    </pic:cNvPicPr>
                  </pic:nvPicPr>
                  <pic:blipFill>
                    <a:blip r:embed="rId76"/>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eastAsia="黑体"/>
          <w:lang w:val="en-US" w:eastAsia="zh-CN"/>
        </w:rPr>
      </w:pPr>
      <w:r>
        <w:t xml:space="preserve">图 </w:t>
      </w:r>
      <w:r>
        <w:fldChar w:fldCharType="begin"/>
      </w:r>
      <w:r>
        <w:instrText xml:space="preserve"> SEQ 图 \* ARABIC </w:instrText>
      </w:r>
      <w:r>
        <w:fldChar w:fldCharType="separate"/>
      </w:r>
      <w:r>
        <w:t>68</w:t>
      </w:r>
      <w:r>
        <w:fldChar w:fldCharType="end"/>
      </w:r>
      <w:r>
        <w:rPr>
          <w:rFonts w:hint="eastAsia"/>
          <w:lang w:val="en-US" w:eastAsia="zh-CN"/>
        </w:rPr>
        <w:t xml:space="preserve"> </w:t>
      </w:r>
      <w:r>
        <w:rPr>
          <w:rFonts w:ascii="黑体" w:hAnsi="黑体" w:eastAsia="黑体" w:cs="黑体"/>
          <w:spacing w:val="5"/>
          <w:sz w:val="20"/>
          <w:szCs w:val="20"/>
        </w:rPr>
        <w:t>勘探区域</w:t>
      </w:r>
      <w:r>
        <w:rPr>
          <w:rFonts w:hint="eastAsia" w:ascii="黑体" w:hAnsi="黑体" w:eastAsia="黑体" w:cs="黑体"/>
          <w:spacing w:val="5"/>
          <w:sz w:val="20"/>
          <w:szCs w:val="20"/>
        </w:rPr>
        <w:t>Ⅳ</w:t>
      </w:r>
      <w:r>
        <w:rPr>
          <w:rFonts w:hint="eastAsia" w:ascii="黑体" w:hAnsi="黑体" w:cs="黑体"/>
          <w:spacing w:val="5"/>
          <w:sz w:val="20"/>
          <w:szCs w:val="20"/>
          <w:lang w:val="en-US" w:eastAsia="zh-CN"/>
        </w:rPr>
        <w:t>地貌照（西-东）</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cs="宋体"/>
          <w:b/>
          <w:kern w:val="0"/>
          <w:sz w:val="24"/>
          <w:szCs w:val="24"/>
          <w:lang w:bidi="ar"/>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cs="宋体"/>
          <w:b/>
          <w:kern w:val="0"/>
          <w:sz w:val="24"/>
          <w:szCs w:val="24"/>
          <w:lang w:bidi="ar"/>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cs="宋体"/>
          <w:b/>
          <w:kern w:val="0"/>
          <w:sz w:val="24"/>
          <w:szCs w:val="24"/>
          <w:lang w:bidi="ar"/>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31</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部，探孔中心坐标为：N23°16′21.80″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113°37′44.87″。</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①层：表土层，0-0.8米，灰黄褐色黏土，土质疏松，含少量植物根茎。该层下为生土，黄褐色黏土，土质较致密，较纯净。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065" cy="2879725"/>
            <wp:effectExtent l="9525" t="9525" r="22860" b="25400"/>
            <wp:docPr id="20" name="图片 20" descr="TK3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K31 (2)"/>
                    <pic:cNvPicPr>
                      <a:picLocks noChangeAspect="1"/>
                    </pic:cNvPicPr>
                  </pic:nvPicPr>
                  <pic:blipFill>
                    <a:blip r:embed="rId77"/>
                    <a:stretch>
                      <a:fillRect/>
                    </a:stretch>
                  </pic:blipFill>
                  <pic:spPr>
                    <a:xfrm>
                      <a:off x="0" y="0"/>
                      <a:ext cx="4330065"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69</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TK31土样（标杆长1米，土样由左上到右下）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32</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部，探孔中心坐标为：N23°16′20.77″</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113°37′45.80″。</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①层：表土层，0-0.5米，灰褐色黏土，土质疏松，含少量植物根茎。该层下为生土，黄褐色黏土，土质较致密，含少量沙石。</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065" cy="2879725"/>
            <wp:effectExtent l="9525" t="9525" r="22860" b="25400"/>
            <wp:docPr id="26" name="图片 26" descr="TK3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K32 (2)"/>
                    <pic:cNvPicPr>
                      <a:picLocks noChangeAspect="1"/>
                    </pic:cNvPicPr>
                  </pic:nvPicPr>
                  <pic:blipFill>
                    <a:blip r:embed="rId78"/>
                    <a:stretch>
                      <a:fillRect/>
                    </a:stretch>
                  </pic:blipFill>
                  <pic:spPr>
                    <a:xfrm>
                      <a:off x="0" y="0"/>
                      <a:ext cx="4330065"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70</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TK32土样（标杆长1米，土样由左上到右下）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33</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部，探孔中心坐标为：N23°16′20.83″</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113°37′44.35″。</w:t>
      </w:r>
      <w:r>
        <w:rPr>
          <w:rFonts w:hint="eastAsia" w:cs="宋体"/>
          <w:b w:val="0"/>
          <w:bCs w:val="0"/>
          <w:sz w:val="24"/>
          <w:szCs w:val="24"/>
          <w:lang w:val="en-US" w:eastAsia="zh-CN"/>
        </w:rPr>
        <w:t>地层堆积情况如下：</w:t>
      </w:r>
    </w:p>
    <w:p>
      <w:pPr>
        <w:widowControl/>
        <w:spacing w:line="360" w:lineRule="auto"/>
        <w:ind w:firstLine="480" w:firstLineChars="200"/>
        <w:jc w:val="left"/>
        <w:rPr>
          <w:rFonts w:hint="eastAsia" w:ascii="黑体" w:hAnsi="黑体" w:eastAsia="宋体" w:cs="黑体"/>
          <w:lang w:eastAsia="zh-CN"/>
        </w:rPr>
      </w:pPr>
      <w:r>
        <w:rPr>
          <w:rFonts w:hint="eastAsia" w:cs="宋体"/>
          <w:b w:val="0"/>
          <w:bCs w:val="0"/>
          <w:sz w:val="24"/>
          <w:szCs w:val="24"/>
          <w:lang w:val="en-US" w:eastAsia="zh-CN"/>
        </w:rPr>
        <w:t>①层：表土层，</w:t>
      </w:r>
      <w:r>
        <w:rPr>
          <w:rFonts w:hint="eastAsia" w:ascii="宋体" w:hAnsi="宋体" w:eastAsia="宋体" w:cs="宋体"/>
          <w:b w:val="0"/>
          <w:bCs w:val="0"/>
          <w:sz w:val="24"/>
          <w:szCs w:val="24"/>
          <w:lang w:val="en-US" w:eastAsia="zh-CN"/>
        </w:rPr>
        <w:t>0-0.5</w:t>
      </w:r>
      <w:r>
        <w:rPr>
          <w:rFonts w:hint="eastAsia" w:cs="宋体"/>
          <w:b w:val="0"/>
          <w:bCs w:val="0"/>
          <w:sz w:val="24"/>
          <w:szCs w:val="24"/>
          <w:lang w:val="en-US" w:eastAsia="zh-CN"/>
        </w:rPr>
        <w:t>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37" name="图片 137" descr="TK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TK33"/>
                    <pic:cNvPicPr>
                      <a:picLocks noChangeAspect="1"/>
                    </pic:cNvPicPr>
                  </pic:nvPicPr>
                  <pic:blipFill>
                    <a:blip r:embed="rId79"/>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71</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TK33土样（标杆长1米，土样由左上到右下）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34</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部，探孔中心坐标为：N23°16′19.99″</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113°37′45.12″。</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38" name="图片 138" descr="TK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TK34"/>
                    <pic:cNvPicPr>
                      <a:picLocks noChangeAspect="1"/>
                    </pic:cNvPicPr>
                  </pic:nvPicPr>
                  <pic:blipFill>
                    <a:blip r:embed="rId80"/>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72</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TK34土样（标杆长1米，土样由左上到右下）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35</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部，探孔中心坐标为：N23°16′20.17″</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113°37′43.64″。</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41" name="图片 141" descr="TK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TK35"/>
                    <pic:cNvPicPr>
                      <a:picLocks noChangeAspect="1"/>
                    </pic:cNvPicPr>
                  </pic:nvPicPr>
                  <pic:blipFill>
                    <a:blip r:embed="rId81"/>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73</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TK35土样（标杆长1米，土样由左上到右下）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36</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部，探孔中心坐标为：N23°16′19.50″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113°37′44.54″。</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①层：表土层，0-0.3米，黄褐色黏土，土质疏松，含少量植物根茎。该层下为生土，灰褐色，黄褐色黏土，土质较致密，较纯净。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24" name="图片 124" descr="TK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TK36"/>
                    <pic:cNvPicPr>
                      <a:picLocks noChangeAspect="1"/>
                    </pic:cNvPicPr>
                  </pic:nvPicPr>
                  <pic:blipFill>
                    <a:blip r:embed="rId82"/>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74</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TK36土样（标杆长1米，土样由左上到右下）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37</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部，探孔中心坐标为：N23°16′19.43″</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113°37′43.04″。</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①层：表土层，0-0.3米，黄褐色黏土，土质疏松，含少量风化石，植物根茎。该层下为生土，灰褐色，黄褐色黏土，土质较致密，较纯净。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11" name="图片 111" descr="TK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TK37"/>
                    <pic:cNvPicPr>
                      <a:picLocks noChangeAspect="1"/>
                    </pic:cNvPicPr>
                  </pic:nvPicPr>
                  <pic:blipFill>
                    <a:blip r:embed="rId83"/>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75</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TK37土样（标杆长1米，土样由左上到右下）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38</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部，探孔中心坐标为：N23°16′18.84″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113°37′44.18″。</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①层：表土层，0-0.5米，灰褐色，黄褐色黏土，土质疏松，含少量植物根茎。该层下为生土，黄褐色黏土，土质较致密，较纯净。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40" name="图片 140" descr="TK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TK38"/>
                    <pic:cNvPicPr>
                      <a:picLocks noChangeAspect="1"/>
                    </pic:cNvPicPr>
                  </pic:nvPicPr>
                  <pic:blipFill>
                    <a:blip r:embed="rId84"/>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76</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TK38土样（标杆长1米，土样由左上到右下）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39</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部，探孔中心坐标为：N23°16′18.90″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113°37′42.52″。</w:t>
      </w:r>
      <w:r>
        <w:rPr>
          <w:rFonts w:hint="eastAsia" w:cs="宋体"/>
          <w:b w:val="0"/>
          <w:bCs w:val="0"/>
          <w:sz w:val="24"/>
          <w:szCs w:val="24"/>
          <w:lang w:val="en-US" w:eastAsia="zh-CN"/>
        </w:rPr>
        <w:t>地层堆积情况如下：</w:t>
      </w:r>
    </w:p>
    <w:p>
      <w:pPr>
        <w:widowControl/>
        <w:spacing w:line="360" w:lineRule="auto"/>
        <w:ind w:firstLine="480" w:firstLineChars="200"/>
        <w:jc w:val="left"/>
        <w:rPr>
          <w:rFonts w:hint="eastAsia" w:ascii="黑体" w:hAnsi="黑体" w:eastAsia="宋体" w:cs="黑体"/>
          <w:lang w:eastAsia="zh-CN"/>
        </w:rPr>
      </w:pPr>
      <w:r>
        <w:rPr>
          <w:rFonts w:hint="eastAsia" w:cs="宋体"/>
          <w:b w:val="0"/>
          <w:bCs w:val="0"/>
          <w:sz w:val="24"/>
          <w:szCs w:val="24"/>
          <w:lang w:val="en-US" w:eastAsia="zh-CN"/>
        </w:rPr>
        <w:t>①层：表土层，0-0.4米，黄褐色黏土，土质疏松，含少量植物根茎。该层下为生土，黄褐色黏土，土质较致密，较纯净。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42" name="图片 142" descr="TK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TK39"/>
                    <pic:cNvPicPr>
                      <a:picLocks noChangeAspect="1"/>
                    </pic:cNvPicPr>
                  </pic:nvPicPr>
                  <pic:blipFill>
                    <a:blip r:embed="rId85"/>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77</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TK39土样（标杆长1米，土样由左上到右下）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40</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w:t>
      </w:r>
      <w:r>
        <w:rPr>
          <w:rFonts w:hint="eastAsia" w:ascii="宋体" w:hAnsi="宋体" w:eastAsia="宋体" w:cs="宋体"/>
          <w:b w:val="0"/>
          <w:bCs w:val="0"/>
          <w:sz w:val="24"/>
          <w:szCs w:val="24"/>
          <w:lang w:val="en-US" w:eastAsia="zh-CN"/>
        </w:rPr>
        <w:t>部，探孔中心坐标为：N23°16′18.04″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113°37′43.77″。</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①层：表土层，0-0.5米，灰褐色、黄褐色黏土，土质疏松，含少量植物根茎、风化石。该层下为生土，黄褐色黏土，土质较致密，较纯净。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45" name="图片 145" descr="TK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TK40"/>
                    <pic:cNvPicPr>
                      <a:picLocks noChangeAspect="1"/>
                    </pic:cNvPicPr>
                  </pic:nvPicPr>
                  <pic:blipFill>
                    <a:blip r:embed="rId86"/>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78</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TK40土样（标杆长1米，土样由左上到右下）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（5）勘探区域Ⅴ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kern w:val="0"/>
          <w:sz w:val="24"/>
          <w:szCs w:val="24"/>
          <w:lang w:val="en-US" w:eastAsia="zh-CN" w:bidi="en-US"/>
        </w:rPr>
      </w:pPr>
      <w:r>
        <w:rPr>
          <w:rFonts w:hint="eastAsia" w:ascii="宋体" w:hAnsi="宋体" w:eastAsia="宋体" w:cs="宋体"/>
          <w:kern w:val="0"/>
          <w:sz w:val="24"/>
          <w:szCs w:val="24"/>
          <w:lang w:val="en-US" w:eastAsia="zh-CN" w:bidi="en-US"/>
        </w:rPr>
        <w:t>位于地块东</w:t>
      </w:r>
      <w:r>
        <w:rPr>
          <w:rFonts w:hint="eastAsia" w:ascii="宋体" w:hAnsi="宋体" w:cs="宋体"/>
          <w:kern w:val="0"/>
          <w:sz w:val="24"/>
          <w:szCs w:val="24"/>
          <w:lang w:val="en-US" w:eastAsia="zh-CN" w:bidi="en-US"/>
        </w:rPr>
        <w:t>南</w:t>
      </w:r>
      <w:r>
        <w:rPr>
          <w:rFonts w:hint="eastAsia" w:ascii="宋体" w:hAnsi="宋体" w:eastAsia="宋体" w:cs="宋体"/>
          <w:kern w:val="0"/>
          <w:sz w:val="24"/>
          <w:szCs w:val="24"/>
          <w:lang w:val="en-US" w:eastAsia="zh-CN" w:bidi="en-US"/>
        </w:rPr>
        <w:t>部，为缓坡山岗，坡度小于30°，为乔灌木混合林，杂草丛生，</w:t>
      </w:r>
      <w:r>
        <w:rPr>
          <w:rFonts w:hint="eastAsia" w:ascii="宋体" w:hAnsi="宋体" w:cs="宋体"/>
          <w:kern w:val="0"/>
          <w:sz w:val="24"/>
          <w:szCs w:val="24"/>
          <w:lang w:val="en-US" w:eastAsia="zh-CN" w:bidi="en-US"/>
        </w:rPr>
        <w:t>勘探面积20000平方米，该</w:t>
      </w:r>
      <w:r>
        <w:rPr>
          <w:rFonts w:hint="eastAsia" w:ascii="宋体" w:hAnsi="宋体" w:eastAsia="宋体" w:cs="宋体"/>
          <w:kern w:val="0"/>
          <w:sz w:val="24"/>
          <w:szCs w:val="24"/>
          <w:lang w:val="en-US" w:eastAsia="zh-CN" w:bidi="en-US"/>
        </w:rPr>
        <w:t>区域内和周围发现清代</w:t>
      </w:r>
      <w:r>
        <w:rPr>
          <w:rFonts w:hint="eastAsia" w:ascii="宋体" w:hAnsi="宋体" w:cs="宋体"/>
          <w:kern w:val="0"/>
          <w:sz w:val="24"/>
          <w:szCs w:val="24"/>
          <w:lang w:val="en-US" w:eastAsia="zh-CN" w:bidi="en-US"/>
        </w:rPr>
        <w:t>墓葬2座，编号M4、M5。为确保勘探区域外、红线范围内不遗漏遗迹，于该勘探区域及周边提取20个标准探孔（TK41-TK60），根据探孔的数据，勘探</w:t>
      </w:r>
      <w:r>
        <w:rPr>
          <w:rFonts w:hint="eastAsia" w:ascii="宋体" w:hAnsi="宋体" w:eastAsia="宋体" w:cs="宋体"/>
          <w:kern w:val="0"/>
          <w:sz w:val="24"/>
          <w:szCs w:val="24"/>
          <w:lang w:val="en-US" w:eastAsia="zh-CN" w:bidi="en-US"/>
        </w:rPr>
        <w:t>Ⅴ</w:t>
      </w:r>
      <w:r>
        <w:rPr>
          <w:rFonts w:hint="eastAsia" w:ascii="宋体" w:hAnsi="宋体" w:cs="宋体"/>
          <w:kern w:val="0"/>
          <w:sz w:val="24"/>
          <w:szCs w:val="24"/>
          <w:lang w:val="en-US" w:eastAsia="zh-CN" w:bidi="en-US"/>
        </w:rPr>
        <w:t>区及其周边区域内地层堆积情况为：①层为表土层，灰褐色黏土，土质较疏松，含有植物根茎和少量风化石颗粒。该层下即为生土，黄褐色或红褐色黏土，土质较致密、较纯净，部分区域含少量风化石颗粒。</w:t>
      </w:r>
    </w:p>
    <w:p>
      <w:pPr>
        <w:bidi w:val="0"/>
        <w:ind w:left="0" w:leftChars="0" w:firstLine="0" w:firstLineChars="0"/>
        <w:jc w:val="center"/>
        <w:rPr>
          <w:rFonts w:hint="eastAsia" w:eastAsia="宋体"/>
          <w:lang w:eastAsia="zh-CN"/>
        </w:rPr>
      </w:pPr>
      <w:r>
        <w:drawing>
          <wp:inline distT="0" distB="0" distL="114300" distR="114300">
            <wp:extent cx="4436110" cy="3107690"/>
            <wp:effectExtent l="0" t="0" r="2540" b="16510"/>
            <wp:docPr id="1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7"/>
                    <pic:cNvPicPr>
                      <a:picLocks noChangeAspect="1"/>
                    </pic:cNvPicPr>
                  </pic:nvPicPr>
                  <pic:blipFill>
                    <a:blip r:embed="rId87"/>
                    <a:stretch>
                      <a:fillRect/>
                    </a:stretch>
                  </pic:blipFill>
                  <pic:spPr>
                    <a:xfrm>
                      <a:off x="0" y="0"/>
                      <a:ext cx="4436110" cy="3107690"/>
                    </a:xfrm>
                    <a:prstGeom prst="rect">
                      <a:avLst/>
                    </a:prstGeom>
                    <a:noFill/>
                    <a:ln>
                      <a:noFill/>
                    </a:ln>
                  </pic:spPr>
                </pic:pic>
              </a:graphicData>
            </a:graphic>
          </wp:inline>
        </w:drawing>
      </w:r>
    </w:p>
    <w:p>
      <w:pPr>
        <w:pStyle w:val="9"/>
        <w:rPr>
          <w:rFonts w:ascii="黑体" w:hAnsi="黑体" w:eastAsia="黑体" w:cs="黑体"/>
          <w:spacing w:val="5"/>
          <w:sz w:val="20"/>
          <w:szCs w:val="20"/>
        </w:rPr>
      </w:pPr>
      <w:r>
        <w:t xml:space="preserve">图 </w:t>
      </w:r>
      <w:r>
        <w:fldChar w:fldCharType="begin"/>
      </w:r>
      <w:r>
        <w:instrText xml:space="preserve"> SEQ 图 \* ARABIC </w:instrText>
      </w:r>
      <w:r>
        <w:fldChar w:fldCharType="separate"/>
      </w:r>
      <w:r>
        <w:t>79</w:t>
      </w:r>
      <w:r>
        <w:fldChar w:fldCharType="end"/>
      </w:r>
      <w:r>
        <w:rPr>
          <w:rFonts w:hint="eastAsia"/>
          <w:lang w:val="en-US" w:eastAsia="zh-CN"/>
        </w:rPr>
        <w:t xml:space="preserve"> </w:t>
      </w:r>
      <w:r>
        <w:rPr>
          <w:rFonts w:ascii="黑体" w:hAnsi="黑体" w:eastAsia="黑体" w:cs="黑体"/>
          <w:spacing w:val="5"/>
          <w:sz w:val="20"/>
          <w:szCs w:val="20"/>
        </w:rPr>
        <w:t>勘探区域</w:t>
      </w:r>
      <w:r>
        <w:rPr>
          <w:rFonts w:hint="eastAsia" w:ascii="黑体" w:hAnsi="黑体" w:eastAsia="黑体" w:cs="黑体"/>
          <w:spacing w:val="5"/>
          <w:sz w:val="20"/>
          <w:szCs w:val="20"/>
        </w:rPr>
        <w:t>Ⅴ</w:t>
      </w:r>
      <w:r>
        <w:rPr>
          <w:rFonts w:ascii="黑体" w:hAnsi="黑体" w:eastAsia="黑体" w:cs="黑体"/>
          <w:spacing w:val="5"/>
          <w:sz w:val="20"/>
          <w:szCs w:val="20"/>
        </w:rPr>
        <w:t>及其周边区域标准孔分布位置示意图 (</w:t>
      </w:r>
      <w:r>
        <w:rPr>
          <w:rFonts w:hint="eastAsia" w:ascii="黑体" w:hAnsi="黑体" w:cs="黑体"/>
          <w:spacing w:val="5"/>
          <w:sz w:val="20"/>
          <w:szCs w:val="20"/>
          <w:lang w:val="en-US" w:eastAsia="zh-CN"/>
        </w:rPr>
        <w:t>红色标记点</w:t>
      </w:r>
      <w:r>
        <w:rPr>
          <w:rFonts w:ascii="黑体" w:hAnsi="黑体" w:eastAsia="黑体" w:cs="黑体"/>
          <w:spacing w:val="5"/>
          <w:sz w:val="20"/>
          <w:szCs w:val="20"/>
        </w:rPr>
        <w:t>)</w:t>
      </w: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4326255" cy="2884805"/>
            <wp:effectExtent l="9525" t="9525" r="26670" b="20320"/>
            <wp:docPr id="56" name="图片 56" descr="DSC0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SC07820"/>
                    <pic:cNvPicPr>
                      <a:picLocks noChangeAspect="1"/>
                    </pic:cNvPicPr>
                  </pic:nvPicPr>
                  <pic:blipFill>
                    <a:blip r:embed="rId88"/>
                    <a:stretch>
                      <a:fillRect/>
                    </a:stretch>
                  </pic:blipFill>
                  <pic:spPr>
                    <a:xfrm>
                      <a:off x="0" y="0"/>
                      <a:ext cx="4326255" cy="2884805"/>
                    </a:xfrm>
                    <a:prstGeom prst="rect">
                      <a:avLst/>
                    </a:prstGeom>
                    <a:ln>
                      <a:solidFill>
                        <a:schemeClr val="tx1"/>
                      </a:solidFill>
                    </a:ln>
                  </pic:spPr>
                </pic:pic>
              </a:graphicData>
            </a:graphic>
          </wp:inline>
        </w:drawing>
      </w:r>
    </w:p>
    <w:p>
      <w:pPr>
        <w:pStyle w:val="9"/>
        <w:spacing w:line="0" w:lineRule="atLeast"/>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t xml:space="preserve">图 </w:t>
      </w:r>
      <w:r>
        <w:rPr>
          <w:rFonts w:hint="eastAsia" w:ascii="黑体" w:hAnsi="黑体" w:eastAsia="黑体" w:cs="黑体"/>
          <w:kern w:val="2"/>
          <w:sz w:val="21"/>
          <w:szCs w:val="21"/>
          <w:lang w:val="en-US" w:eastAsia="zh-CN" w:bidi="ar-SA"/>
        </w:rPr>
        <w:fldChar w:fldCharType="begin"/>
      </w:r>
      <w:r>
        <w:rPr>
          <w:rFonts w:hint="eastAsia" w:ascii="黑体" w:hAnsi="黑体" w:eastAsia="黑体" w:cs="黑体"/>
          <w:kern w:val="2"/>
          <w:sz w:val="21"/>
          <w:szCs w:val="21"/>
          <w:lang w:val="en-US" w:eastAsia="zh-CN" w:bidi="ar-SA"/>
        </w:rPr>
        <w:instrText xml:space="preserve"> SEQ 图 \* ARABIC </w:instrText>
      </w:r>
      <w:r>
        <w:rPr>
          <w:rFonts w:hint="eastAsia" w:ascii="黑体" w:hAnsi="黑体" w:eastAsia="黑体" w:cs="黑体"/>
          <w:kern w:val="2"/>
          <w:sz w:val="21"/>
          <w:szCs w:val="21"/>
          <w:lang w:val="en-US" w:eastAsia="zh-CN" w:bidi="ar-SA"/>
        </w:rPr>
        <w:fldChar w:fldCharType="separate"/>
      </w:r>
      <w:r>
        <w:rPr>
          <w:rFonts w:hint="eastAsia" w:ascii="黑体" w:hAnsi="黑体" w:eastAsia="黑体" w:cs="黑体"/>
          <w:kern w:val="2"/>
          <w:sz w:val="21"/>
          <w:szCs w:val="21"/>
          <w:lang w:val="en-US" w:eastAsia="zh-CN" w:bidi="ar-SA"/>
        </w:rPr>
        <w:t>80</w:t>
      </w:r>
      <w:r>
        <w:rPr>
          <w:rFonts w:hint="eastAsia"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现场勘探工作（</w:t>
      </w:r>
      <w:r>
        <w:rPr>
          <w:rFonts w:hint="eastAsia" w:ascii="黑体" w:hAnsi="黑体" w:cs="黑体"/>
          <w:kern w:val="2"/>
          <w:sz w:val="21"/>
          <w:szCs w:val="21"/>
          <w:lang w:val="en-US" w:eastAsia="zh-CN" w:bidi="ar-SA"/>
        </w:rPr>
        <w:t>西北-东南</w:t>
      </w:r>
      <w:r>
        <w:rPr>
          <w:rFonts w:hint="eastAsia" w:ascii="黑体" w:hAnsi="黑体" w:eastAsia="黑体" w:cs="黑体"/>
          <w:kern w:val="2"/>
          <w:sz w:val="21"/>
          <w:szCs w:val="21"/>
          <w:lang w:val="en-US" w:eastAsia="zh-CN" w:bidi="ar-SA"/>
        </w:rPr>
        <w:t>）</w:t>
      </w:r>
    </w:p>
    <w:p>
      <w:pPr>
        <w:widowControl/>
        <w:spacing w:line="360" w:lineRule="auto"/>
        <w:ind w:left="0" w:leftChars="0" w:firstLine="0" w:firstLineChars="0"/>
        <w:jc w:val="left"/>
        <w:rPr>
          <w:rFonts w:hint="eastAsia" w:ascii="宋体" w:hAnsi="宋体" w:eastAsia="宋体" w:cs="宋体"/>
          <w:b/>
          <w:kern w:val="0"/>
          <w:sz w:val="24"/>
          <w:szCs w:val="24"/>
          <w:lang w:eastAsia="zh-CN" w:bidi="ar"/>
        </w:rPr>
      </w:pPr>
    </w:p>
    <w:p>
      <w:pPr>
        <w:widowControl/>
        <w:spacing w:line="360" w:lineRule="auto"/>
        <w:ind w:left="0" w:leftChars="0" w:firstLine="0" w:firstLineChars="0"/>
        <w:jc w:val="left"/>
        <w:rPr>
          <w:rFonts w:hint="eastAsia" w:ascii="宋体" w:hAnsi="宋体" w:eastAsia="宋体" w:cs="宋体"/>
          <w:b/>
          <w:kern w:val="0"/>
          <w:sz w:val="24"/>
          <w:szCs w:val="24"/>
          <w:lang w:eastAsia="zh-CN" w:bidi="ar"/>
        </w:rPr>
      </w:pPr>
    </w:p>
    <w:p>
      <w:pPr>
        <w:widowControl/>
        <w:spacing w:line="360" w:lineRule="auto"/>
        <w:ind w:left="0" w:leftChars="0" w:firstLine="0" w:firstLineChars="0"/>
        <w:jc w:val="left"/>
        <w:rPr>
          <w:rFonts w:hint="eastAsia" w:ascii="宋体" w:hAnsi="宋体" w:eastAsia="宋体" w:cs="宋体"/>
          <w:b/>
          <w:kern w:val="0"/>
          <w:sz w:val="24"/>
          <w:szCs w:val="24"/>
          <w:lang w:eastAsia="zh-CN" w:bidi="ar"/>
        </w:rPr>
      </w:pPr>
      <w:r>
        <w:rPr>
          <w:rFonts w:hint="eastAsia" w:ascii="宋体" w:hAnsi="宋体" w:eastAsia="宋体" w:cs="宋体"/>
          <w:b/>
          <w:kern w:val="0"/>
          <w:sz w:val="24"/>
          <w:szCs w:val="24"/>
          <w:lang w:eastAsia="zh-CN" w:bidi="ar"/>
        </w:rPr>
        <w:drawing>
          <wp:inline distT="0" distB="0" distL="114300" distR="114300">
            <wp:extent cx="5266690" cy="3511550"/>
            <wp:effectExtent l="9525" t="9525" r="19685" b="22225"/>
            <wp:docPr id="146" name="图片 146" descr="西东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西东 (7)"/>
                    <pic:cNvPicPr>
                      <a:picLocks noChangeAspect="1"/>
                    </pic:cNvPicPr>
                  </pic:nvPicPr>
                  <pic:blipFill>
                    <a:blip r:embed="rId89"/>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ascii="黑体" w:hAnsi="黑体" w:cs="黑体"/>
          <w:spacing w:val="5"/>
          <w:sz w:val="20"/>
          <w:szCs w:val="20"/>
          <w:lang w:val="en-US" w:eastAsia="zh-CN"/>
        </w:rPr>
      </w:pPr>
      <w:r>
        <w:t xml:space="preserve">图 </w:t>
      </w:r>
      <w:r>
        <w:fldChar w:fldCharType="begin"/>
      </w:r>
      <w:r>
        <w:instrText xml:space="preserve"> SEQ 图 \* ARABIC </w:instrText>
      </w:r>
      <w:r>
        <w:fldChar w:fldCharType="separate"/>
      </w:r>
      <w:r>
        <w:t>81</w:t>
      </w:r>
      <w:r>
        <w:fldChar w:fldCharType="end"/>
      </w:r>
      <w:r>
        <w:rPr>
          <w:rFonts w:hint="eastAsia"/>
          <w:lang w:val="en-US" w:eastAsia="zh-CN"/>
        </w:rPr>
        <w:t xml:space="preserve"> </w:t>
      </w:r>
      <w:r>
        <w:rPr>
          <w:rFonts w:ascii="黑体" w:hAnsi="黑体" w:eastAsia="黑体" w:cs="黑体"/>
          <w:spacing w:val="5"/>
          <w:sz w:val="20"/>
          <w:szCs w:val="20"/>
        </w:rPr>
        <w:t>勘探区域</w:t>
      </w:r>
      <w:r>
        <w:rPr>
          <w:rFonts w:hint="eastAsia" w:ascii="黑体" w:hAnsi="黑体" w:eastAsia="黑体" w:cs="黑体"/>
          <w:spacing w:val="5"/>
          <w:sz w:val="20"/>
          <w:szCs w:val="20"/>
        </w:rPr>
        <w:t>Ⅴ</w:t>
      </w:r>
      <w:r>
        <w:rPr>
          <w:rFonts w:hint="eastAsia" w:ascii="黑体" w:hAnsi="黑体" w:cs="黑体"/>
          <w:spacing w:val="5"/>
          <w:sz w:val="20"/>
          <w:szCs w:val="20"/>
          <w:lang w:val="en-US" w:eastAsia="zh-CN"/>
        </w:rPr>
        <w:t>地貌照（西-东）</w:t>
      </w:r>
    </w:p>
    <w:p>
      <w:pPr>
        <w:rPr>
          <w:rFonts w:hint="eastAsia" w:ascii="黑体" w:hAnsi="黑体" w:cs="黑体"/>
          <w:spacing w:val="5"/>
          <w:sz w:val="20"/>
          <w:szCs w:val="20"/>
          <w:lang w:val="en-US" w:eastAsia="zh-CN"/>
        </w:rPr>
      </w:pPr>
    </w:p>
    <w:p>
      <w:pPr>
        <w:pStyle w:val="2"/>
        <w:rPr>
          <w:rFonts w:hint="eastAsia"/>
          <w:lang w:val="en-US" w:eastAsia="zh-CN"/>
        </w:rPr>
      </w:pPr>
    </w:p>
    <w:p>
      <w:pPr>
        <w:bidi w:val="0"/>
        <w:ind w:left="0" w:leftChars="0" w:firstLine="0" w:firstLineChars="0"/>
        <w:rPr>
          <w:rFonts w:hint="default"/>
          <w:lang w:val="en-US" w:eastAsia="zh-CN"/>
        </w:rPr>
      </w:pPr>
      <w:r>
        <w:rPr>
          <w:rFonts w:hint="default"/>
          <w:lang w:val="en-US" w:eastAsia="zh-CN"/>
        </w:rPr>
        <w:drawing>
          <wp:inline distT="0" distB="0" distL="114300" distR="114300">
            <wp:extent cx="5266690" cy="3511550"/>
            <wp:effectExtent l="9525" t="9525" r="19685" b="22225"/>
            <wp:docPr id="149" name="图片 149" descr="西东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西东 (9)"/>
                    <pic:cNvPicPr>
                      <a:picLocks noChangeAspect="1"/>
                    </pic:cNvPicPr>
                  </pic:nvPicPr>
                  <pic:blipFill>
                    <a:blip r:embed="rId90"/>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eastAsia="黑体"/>
          <w:lang w:val="en-US" w:eastAsia="zh-CN"/>
        </w:rPr>
      </w:pPr>
      <w:r>
        <w:t xml:space="preserve">图 </w:t>
      </w:r>
      <w:r>
        <w:fldChar w:fldCharType="begin"/>
      </w:r>
      <w:r>
        <w:instrText xml:space="preserve"> SEQ 图 \* ARABIC </w:instrText>
      </w:r>
      <w:r>
        <w:fldChar w:fldCharType="separate"/>
      </w:r>
      <w:r>
        <w:t>82</w:t>
      </w:r>
      <w:r>
        <w:fldChar w:fldCharType="end"/>
      </w:r>
      <w:r>
        <w:rPr>
          <w:rFonts w:hint="eastAsia"/>
          <w:lang w:val="en-US" w:eastAsia="zh-CN"/>
        </w:rPr>
        <w:t xml:space="preserve"> </w:t>
      </w:r>
      <w:r>
        <w:rPr>
          <w:rFonts w:ascii="黑体" w:hAnsi="黑体" w:eastAsia="黑体" w:cs="黑体"/>
          <w:spacing w:val="5"/>
          <w:sz w:val="20"/>
          <w:szCs w:val="20"/>
        </w:rPr>
        <w:t>勘探区域</w:t>
      </w:r>
      <w:r>
        <w:rPr>
          <w:rFonts w:hint="eastAsia" w:ascii="黑体" w:hAnsi="黑体" w:eastAsia="黑体" w:cs="黑体"/>
          <w:spacing w:val="5"/>
          <w:sz w:val="20"/>
          <w:szCs w:val="20"/>
        </w:rPr>
        <w:t>Ⅴ</w:t>
      </w:r>
      <w:r>
        <w:rPr>
          <w:rFonts w:hint="eastAsia" w:ascii="黑体" w:hAnsi="黑体" w:cs="黑体"/>
          <w:spacing w:val="5"/>
          <w:sz w:val="20"/>
          <w:szCs w:val="20"/>
          <w:lang w:val="en-US" w:eastAsia="zh-CN"/>
        </w:rPr>
        <w:t>地貌照（西-东）</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cs="宋体"/>
          <w:b/>
          <w:kern w:val="0"/>
          <w:sz w:val="24"/>
          <w:szCs w:val="24"/>
          <w:lang w:bidi="ar"/>
        </w:rPr>
      </w:pP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41</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部，探孔中心坐标为：N23°16′09.35″</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113°37′45.59″。</w:t>
      </w:r>
      <w:r>
        <w:rPr>
          <w:rFonts w:hint="eastAsia" w:cs="宋体"/>
          <w:b w:val="0"/>
          <w:bCs w:val="0"/>
          <w:sz w:val="24"/>
          <w:szCs w:val="24"/>
          <w:lang w:val="en-US" w:eastAsia="zh-CN"/>
        </w:rPr>
        <w:t>地层堆积情况如下：</w:t>
      </w:r>
    </w:p>
    <w:p>
      <w:pPr>
        <w:widowControl/>
        <w:spacing w:line="360" w:lineRule="auto"/>
        <w:ind w:firstLine="480" w:firstLineChars="200"/>
        <w:jc w:val="left"/>
        <w:rPr>
          <w:rFonts w:hint="eastAsia" w:ascii="黑体" w:hAnsi="黑体" w:eastAsia="宋体" w:cs="黑体"/>
          <w:lang w:eastAsia="zh-CN"/>
        </w:rPr>
      </w:pPr>
      <w:r>
        <w:rPr>
          <w:rFonts w:hint="eastAsia" w:cs="宋体"/>
          <w:b w:val="0"/>
          <w:bCs w:val="0"/>
          <w:sz w:val="24"/>
          <w:szCs w:val="24"/>
          <w:lang w:val="en-US" w:eastAsia="zh-CN"/>
        </w:rPr>
        <w:t>①层：表土层，0-0.6米，灰黄褐色黏土，土质疏松，含少量植物根茎。该层下为生土，黄褐色黏土，含少量风化土，土质较致密，较纯净。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54" name="图片 154" descr="TK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TK41"/>
                    <pic:cNvPicPr>
                      <a:picLocks noChangeAspect="1"/>
                    </pic:cNvPicPr>
                  </pic:nvPicPr>
                  <pic:blipFill>
                    <a:blip r:embed="rId91"/>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83</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TK41土样（标杆长1米，土样由左上到右下）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42</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部，探孔中心坐标为：N23°16′09.63″</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113°37′46.57″。</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①层：表土层，0-0.3米，灰褐色、黄褐色黏土，土质疏松，含少量植物根茎。该层下为生土，黄褐色黏土，土质较致密，较纯净。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55" name="图片 155" descr="TK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TK42"/>
                    <pic:cNvPicPr>
                      <a:picLocks noChangeAspect="1"/>
                    </pic:cNvPicPr>
                  </pic:nvPicPr>
                  <pic:blipFill>
                    <a:blip r:embed="rId92"/>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84</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TK42土样（标杆长1米，土样由左上到右下）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43</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部，探孔中心坐标为：N23°16′08.23″</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113°37′45.33″。</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①层：表土层，0-0.5米，灰褐色黏土，土质疏松，含少量红褐色黏土颗粒、植物根茎。该层下为生土，红褐色黏土，土质较致密，较纯净。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58" name="图片 158" descr="TK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TK43"/>
                    <pic:cNvPicPr>
                      <a:picLocks noChangeAspect="1"/>
                    </pic:cNvPicPr>
                  </pic:nvPicPr>
                  <pic:blipFill>
                    <a:blip r:embed="rId93"/>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85</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TK43土样（标杆长1米，土样由左上到右下）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44</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部，探孔中心坐标为：N23°16′08.44″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113°37′46.59″。</w:t>
      </w:r>
      <w:r>
        <w:rPr>
          <w:rFonts w:hint="eastAsia" w:cs="宋体"/>
          <w:b w:val="0"/>
          <w:bCs w:val="0"/>
          <w:sz w:val="24"/>
          <w:szCs w:val="24"/>
          <w:lang w:val="en-US" w:eastAsia="zh-CN"/>
        </w:rPr>
        <w:t>地层堆积情况如下：</w:t>
      </w:r>
    </w:p>
    <w:p>
      <w:pPr>
        <w:widowControl/>
        <w:spacing w:line="360" w:lineRule="auto"/>
        <w:ind w:firstLine="480" w:firstLineChars="200"/>
        <w:jc w:val="left"/>
        <w:rPr>
          <w:rFonts w:hint="eastAsia" w:ascii="宋体" w:hAnsi="宋体" w:eastAsia="宋体" w:cs="宋体"/>
          <w:kern w:val="0"/>
          <w:sz w:val="24"/>
          <w:szCs w:val="24"/>
          <w:lang w:eastAsia="zh-CN" w:bidi="ar"/>
        </w:rPr>
      </w:pPr>
      <w:r>
        <w:rPr>
          <w:rFonts w:hint="eastAsia" w:cs="宋体"/>
          <w:b w:val="0"/>
          <w:bCs w:val="0"/>
          <w:sz w:val="24"/>
          <w:szCs w:val="24"/>
          <w:lang w:val="en-US" w:eastAsia="zh-CN"/>
        </w:rPr>
        <w:t>①层：表土层，</w:t>
      </w:r>
      <w:r>
        <w:rPr>
          <w:rFonts w:hint="eastAsia" w:asciiTheme="minorEastAsia" w:hAnsiTheme="minorEastAsia" w:eastAsiaTheme="minorEastAsia" w:cstheme="minorEastAsia"/>
          <w:b w:val="0"/>
          <w:bCs w:val="0"/>
          <w:sz w:val="24"/>
          <w:szCs w:val="24"/>
          <w:lang w:val="en-US" w:eastAsia="zh-CN"/>
        </w:rPr>
        <w:t>0-0.5</w:t>
      </w:r>
      <w:r>
        <w:rPr>
          <w:rFonts w:hint="eastAsia" w:cs="宋体"/>
          <w:b w:val="0"/>
          <w:bCs w:val="0"/>
          <w:sz w:val="24"/>
          <w:szCs w:val="24"/>
          <w:lang w:val="en-US" w:eastAsia="zh-CN"/>
        </w:rPr>
        <w:t>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59" name="图片 159" descr="TK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TK44"/>
                    <pic:cNvPicPr>
                      <a:picLocks noChangeAspect="1"/>
                    </pic:cNvPicPr>
                  </pic:nvPicPr>
                  <pic:blipFill>
                    <a:blip r:embed="rId94"/>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86</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TK44土样（标杆长1米，土样由左上到右下）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45</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部，探孔中心坐标为：N23°16′06.75″</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113°37′41.86″。</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①层：表土层，0-0.5米，灰褐色沙土，土质疏松，含少量植物根茎。该层下为生土，褐色黏土，土质较致密，较纯净。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62" name="图片 162" descr="TK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TK45"/>
                    <pic:cNvPicPr>
                      <a:picLocks noChangeAspect="1"/>
                    </pic:cNvPicPr>
                  </pic:nvPicPr>
                  <pic:blipFill>
                    <a:blip r:embed="rId95"/>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87</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TK45土样（标杆长1米，土样由左上到右下）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46</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部，探孔中心坐标为：N23°16′06.89″</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113°37′43.64″。</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63" name="图片 163" descr="TK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TK46"/>
                    <pic:cNvPicPr>
                      <a:picLocks noChangeAspect="1"/>
                    </pic:cNvPicPr>
                  </pic:nvPicPr>
                  <pic:blipFill>
                    <a:blip r:embed="rId96"/>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88</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TK46土样（标杆长1米，土样由左上到右下）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47</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部，探孔中心坐标为：N23°16′06.80″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113°37′45.72″。</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①层：表土层，0-0.3米，灰褐色黏土，土质疏松，含植物根茎。该层下为生土，褐色黏土，土质较致密，较纯净。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66" name="图片 166" descr="TK4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TK47 (2)"/>
                    <pic:cNvPicPr>
                      <a:picLocks noChangeAspect="1"/>
                    </pic:cNvPicPr>
                  </pic:nvPicPr>
                  <pic:blipFill>
                    <a:blip r:embed="rId97"/>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89</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TK47土样（标杆长1米，土样由左上到右下）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48</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部，探孔中心坐标为：N23°16′07.68″</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113°37′46.63″。</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①层：表土层，0-0.4米，灰褐色黏土，土质疏松，含少量植物根茎。该层下为生土，黄褐色黏土，土质较致密，较纯净。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67" name="图片 167" descr="TK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TK48"/>
                    <pic:cNvPicPr>
                      <a:picLocks noChangeAspect="1"/>
                    </pic:cNvPicPr>
                  </pic:nvPicPr>
                  <pic:blipFill>
                    <a:blip r:embed="rId98"/>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90</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TK48土样（标杆长1米，土样由左上到右下）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49</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部，探孔中心坐标为：N23°16′07.54″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113°37′47.69″。</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①层：表土层，0-0.7米，灰褐色黏土，土质疏松，含植物根茎。该层下为生土，黄褐色黏土，含少量风化石，土质较致密，较纯净。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70" name="图片 170" descr="TK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TK49"/>
                    <pic:cNvPicPr>
                      <a:picLocks noChangeAspect="1"/>
                    </pic:cNvPicPr>
                  </pic:nvPicPr>
                  <pic:blipFill>
                    <a:blip r:embed="rId99"/>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91</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TK49土样（标杆长1米，土样由左上到右下）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50</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部，探孔中心坐标为：N23°16′05.95″</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113°37′41.65″。</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①层：表土层，0-0.35米，灰褐色黏土，土质疏松，含少量植物根茎、风化石。该层下为生土，黄褐色黏土，含少量风化石，土质较疏松，较纯净。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71" name="图片 171" descr="T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TK50"/>
                    <pic:cNvPicPr>
                      <a:picLocks noChangeAspect="1"/>
                    </pic:cNvPicPr>
                  </pic:nvPicPr>
                  <pic:blipFill>
                    <a:blip r:embed="rId100"/>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92</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TK50土样（标杆长1米，土样由左上到右下）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51</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部，探孔中心坐标为：N23°16′06.00″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113°37′43.68″。</w:t>
      </w:r>
      <w:r>
        <w:rPr>
          <w:rFonts w:hint="eastAsia" w:cs="宋体"/>
          <w:b w:val="0"/>
          <w:bCs w:val="0"/>
          <w:sz w:val="24"/>
          <w:szCs w:val="24"/>
          <w:lang w:val="en-US" w:eastAsia="zh-CN"/>
        </w:rPr>
        <w:t>地层堆积情况如下：</w:t>
      </w:r>
    </w:p>
    <w:p>
      <w:pPr>
        <w:widowControl/>
        <w:spacing w:line="360" w:lineRule="auto"/>
        <w:ind w:firstLine="480" w:firstLineChars="200"/>
        <w:jc w:val="left"/>
        <w:rPr>
          <w:rFonts w:hint="eastAsia" w:ascii="黑体" w:hAnsi="黑体" w:eastAsia="宋体" w:cs="黑体"/>
          <w:lang w:eastAsia="zh-CN"/>
        </w:rPr>
      </w:pPr>
      <w:r>
        <w:rPr>
          <w:rFonts w:hint="eastAsia" w:cs="宋体"/>
          <w:b w:val="0"/>
          <w:bCs w:val="0"/>
          <w:sz w:val="24"/>
          <w:szCs w:val="24"/>
          <w:lang w:val="en-US" w:eastAsia="zh-CN"/>
        </w:rPr>
        <w:t>①层：表土层，</w:t>
      </w:r>
      <w:r>
        <w:rPr>
          <w:rFonts w:hint="eastAsia" w:ascii="宋体" w:hAnsi="宋体" w:eastAsia="宋体" w:cs="宋体"/>
          <w:b w:val="0"/>
          <w:bCs w:val="0"/>
          <w:sz w:val="24"/>
          <w:szCs w:val="24"/>
          <w:lang w:val="en-US" w:eastAsia="zh-CN"/>
        </w:rPr>
        <w:t>0-0.5</w:t>
      </w:r>
      <w:r>
        <w:rPr>
          <w:rFonts w:hint="eastAsia" w:cs="宋体"/>
          <w:b w:val="0"/>
          <w:bCs w:val="0"/>
          <w:sz w:val="24"/>
          <w:szCs w:val="24"/>
          <w:lang w:val="en-US" w:eastAsia="zh-CN"/>
        </w:rPr>
        <w:t>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74" name="图片 174" descr="TK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TK51"/>
                    <pic:cNvPicPr>
                      <a:picLocks noChangeAspect="1"/>
                    </pic:cNvPicPr>
                  </pic:nvPicPr>
                  <pic:blipFill>
                    <a:blip r:embed="rId101"/>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93</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TK51土样（标杆长1米，土样由左上到右下）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52</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部，探孔中心坐标为：N23°16′06.41″</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113°37′44.93″。</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75" name="图片 175" descr="TK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TK52"/>
                    <pic:cNvPicPr>
                      <a:picLocks noChangeAspect="1"/>
                    </pic:cNvPicPr>
                  </pic:nvPicPr>
                  <pic:blipFill>
                    <a:blip r:embed="rId102"/>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94</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TK52土样（标杆长1米，土样由左上到右下）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53</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部，探孔中心坐标为：N23°16′06.30″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113°37′46.88″。</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①层：表土层，0-0.5米，灰褐色黏土，土质疏松，含植物根茎。该层下为生土，黄褐色黏土，含少量风化石，土质较致密，较纯净。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78" name="图片 178" descr="TK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TK53"/>
                    <pic:cNvPicPr>
                      <a:picLocks noChangeAspect="1"/>
                    </pic:cNvPicPr>
                  </pic:nvPicPr>
                  <pic:blipFill>
                    <a:blip r:embed="rId103"/>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95</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TK53土样（标杆长1米，土样由左上到右下）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54</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部，探孔中心坐标为：N23°16′07.04″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113°37′48.67″。</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①层：表土层，0-0.5米，灰褐色黏土，土质疏松，含少量植物根茎。该层下为生土，黄褐色黏土，土质较疏松，较纯净。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79" name="图片 179" descr="TK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TK54"/>
                    <pic:cNvPicPr>
                      <a:picLocks noChangeAspect="1"/>
                    </pic:cNvPicPr>
                  </pic:nvPicPr>
                  <pic:blipFill>
                    <a:blip r:embed="rId104"/>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96</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TK54土样（标杆长1米，土样由左上到右下）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55</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部，探孔中心坐标为：N23°16′07.59″</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113°37′50.27″。</w:t>
      </w:r>
      <w:r>
        <w:rPr>
          <w:rFonts w:hint="eastAsia" w:cs="宋体"/>
          <w:b w:val="0"/>
          <w:bCs w:val="0"/>
          <w:sz w:val="24"/>
          <w:szCs w:val="24"/>
          <w:lang w:val="en-US" w:eastAsia="zh-CN"/>
        </w:rPr>
        <w:t>地层堆积情况如下：</w:t>
      </w:r>
    </w:p>
    <w:p>
      <w:pPr>
        <w:widowControl/>
        <w:spacing w:line="360" w:lineRule="auto"/>
        <w:ind w:firstLine="480" w:firstLineChars="200"/>
        <w:jc w:val="left"/>
        <w:rPr>
          <w:rFonts w:hint="eastAsia" w:ascii="黑体" w:hAnsi="黑体" w:eastAsia="宋体" w:cs="黑体"/>
          <w:lang w:eastAsia="zh-CN"/>
        </w:rPr>
      </w:pPr>
      <w:r>
        <w:rPr>
          <w:rFonts w:hint="eastAsia" w:cs="宋体"/>
          <w:b w:val="0"/>
          <w:bCs w:val="0"/>
          <w:sz w:val="24"/>
          <w:szCs w:val="24"/>
          <w:lang w:val="en-US" w:eastAsia="zh-CN"/>
        </w:rPr>
        <w:t>①层：表土层，</w:t>
      </w:r>
      <w:r>
        <w:rPr>
          <w:rFonts w:hint="eastAsia" w:ascii="宋体" w:hAnsi="宋体" w:eastAsia="宋体" w:cs="宋体"/>
          <w:b w:val="0"/>
          <w:bCs w:val="0"/>
          <w:sz w:val="24"/>
          <w:szCs w:val="24"/>
          <w:lang w:val="en-US" w:eastAsia="zh-CN"/>
        </w:rPr>
        <w:t>0-0.5</w:t>
      </w:r>
      <w:r>
        <w:rPr>
          <w:rFonts w:hint="eastAsia" w:cs="宋体"/>
          <w:b w:val="0"/>
          <w:bCs w:val="0"/>
          <w:sz w:val="24"/>
          <w:szCs w:val="24"/>
          <w:lang w:val="en-US" w:eastAsia="zh-CN"/>
        </w:rPr>
        <w:t>米，灰褐色黏土，土质较紧密，含少量植物根茎。该层下为生土，黄褐色黏土，土质较致密，较纯净。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82" name="图片 182" descr="TK5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TK55 (2)"/>
                    <pic:cNvPicPr>
                      <a:picLocks noChangeAspect="1"/>
                    </pic:cNvPicPr>
                  </pic:nvPicPr>
                  <pic:blipFill>
                    <a:blip r:embed="rId105"/>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97</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TK55土样（标杆长1米，土样由左上到右下）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56</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部，探孔中心坐标为：N23°16′08.53″</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113°37′49.68″。</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①层：表土层，0-0.3米，灰褐色黏土，土质疏松，含少量植物根茎。该层下为生土，黄褐色黏土，土质较致密，较纯净。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83" name="图片 183" descr="TK5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TK56 (2)"/>
                    <pic:cNvPicPr>
                      <a:picLocks noChangeAspect="1"/>
                    </pic:cNvPicPr>
                  </pic:nvPicPr>
                  <pic:blipFill>
                    <a:blip r:embed="rId106"/>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98</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TK56土样（标杆长1米，土样由左上到右下）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57</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部，探孔中心坐标为：N23°16′09.04″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113°37′51.14″。</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①层：表土层，0-0.4米，灰褐色黏土，土质疏松，含植物根茎。该层下为生土，黄褐色黏土，土质较致密，较纯净。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86" name="图片 186" descr="TK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TK57"/>
                    <pic:cNvPicPr>
                      <a:picLocks noChangeAspect="1"/>
                    </pic:cNvPicPr>
                  </pic:nvPicPr>
                  <pic:blipFill>
                    <a:blip r:embed="rId107"/>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99</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TK57土样（标杆长1米，土样由左上到右下）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58</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部，探孔中心坐标为：N23°16′09.20″</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113°37′52.63″。</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①层：表土层，0-0.3米，灰褐色黏土，土质疏松，含少量植物根茎。该层下为生土，黄褐色黏土，含少量风化石，土质较致密，较纯净。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87" name="图片 187" descr="TK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TK58"/>
                    <pic:cNvPicPr>
                      <a:picLocks noChangeAspect="1"/>
                    </pic:cNvPicPr>
                  </pic:nvPicPr>
                  <pic:blipFill>
                    <a:blip r:embed="rId108"/>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100</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TK58土样（标杆长1米，土样由左上到右下）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59</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部，探孔中心坐标为：N23°16′07.98″</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113°37′51.61″。</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①层：表土层，0-0.5米，灰褐色黏土，土质疏松，含植物根茎。该层下为生土，黄褐色、红褐色黏土，土质较致密，较纯净。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90" name="图片 190" descr="TK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TK59"/>
                    <pic:cNvPicPr>
                      <a:picLocks noChangeAspect="1"/>
                    </pic:cNvPicPr>
                  </pic:nvPicPr>
                  <pic:blipFill>
                    <a:blip r:embed="rId109"/>
                    <a:stretch>
                      <a:fillRect/>
                    </a:stretch>
                  </pic:blipFill>
                  <pic:spPr>
                    <a:xfrm>
                      <a:off x="0" y="0"/>
                      <a:ext cx="4330700" cy="2879725"/>
                    </a:xfrm>
                    <a:prstGeom prst="rect">
                      <a:avLst/>
                    </a:prstGeom>
                    <a:ln>
                      <a:solidFill>
                        <a:schemeClr val="tx1"/>
                      </a:solidFill>
                    </a:ln>
                  </pic:spPr>
                </pic:pic>
              </a:graphicData>
            </a:graphic>
          </wp:inline>
        </w:drawing>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101</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TK59土样（标杆长1米，土样由左上到右下）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b w:val="0"/>
          <w:bCs w:val="0"/>
          <w:sz w:val="24"/>
          <w:szCs w:val="24"/>
          <w:lang w:val="en-US" w:eastAsia="zh-CN"/>
        </w:rPr>
      </w:pPr>
      <w:r>
        <w:rPr>
          <w:rFonts w:hint="eastAsia" w:ascii="宋体" w:hAnsi="宋体" w:cs="宋体"/>
          <w:b/>
          <w:kern w:val="0"/>
          <w:sz w:val="24"/>
          <w:szCs w:val="24"/>
          <w:lang w:bidi="ar"/>
        </w:rPr>
        <w:t>TK</w:t>
      </w:r>
      <w:r>
        <w:rPr>
          <w:rFonts w:hint="eastAsia" w:ascii="宋体" w:hAnsi="宋体" w:cs="宋体"/>
          <w:b/>
          <w:kern w:val="0"/>
          <w:sz w:val="24"/>
          <w:szCs w:val="24"/>
          <w:lang w:val="en-US" w:eastAsia="zh-CN" w:bidi="ar"/>
        </w:rPr>
        <w:t>60</w:t>
      </w:r>
      <w:r>
        <w:rPr>
          <w:rFonts w:hint="eastAsia" w:ascii="宋体" w:hAnsi="宋体" w:cs="宋体"/>
          <w:b/>
          <w:kern w:val="0"/>
          <w:sz w:val="24"/>
          <w:szCs w:val="24"/>
          <w:lang w:bidi="ar"/>
        </w:rPr>
        <w:t>：</w:t>
      </w:r>
      <w:r>
        <w:rPr>
          <w:rFonts w:hint="eastAsia" w:ascii="宋体" w:hAnsi="宋体" w:eastAsia="宋体" w:cs="宋体"/>
          <w:b w:val="0"/>
          <w:bCs w:val="0"/>
          <w:sz w:val="24"/>
          <w:szCs w:val="24"/>
          <w:lang w:val="en-US" w:eastAsia="zh-CN"/>
        </w:rPr>
        <w:t>位于地块</w:t>
      </w:r>
      <w:r>
        <w:rPr>
          <w:rFonts w:hint="eastAsia" w:cs="宋体"/>
          <w:b w:val="0"/>
          <w:bCs w:val="0"/>
          <w:sz w:val="24"/>
          <w:szCs w:val="24"/>
          <w:lang w:val="en-US" w:eastAsia="zh-CN"/>
        </w:rPr>
        <w:t>东南</w:t>
      </w:r>
      <w:r>
        <w:rPr>
          <w:rFonts w:hint="eastAsia" w:ascii="宋体" w:hAnsi="宋体" w:eastAsia="宋体" w:cs="宋体"/>
          <w:b w:val="0"/>
          <w:bCs w:val="0"/>
          <w:sz w:val="24"/>
          <w:szCs w:val="24"/>
          <w:lang w:val="en-US" w:eastAsia="zh-CN"/>
        </w:rPr>
        <w:t>部，探孔中心坐标为：N23°16′07.94″</w:t>
      </w:r>
      <w:r>
        <w:rPr>
          <w:rFonts w:hint="eastAsia" w:cs="宋体"/>
          <w:b w:val="0"/>
          <w:bCs w:val="0"/>
          <w:sz w:val="24"/>
          <w:szCs w:val="24"/>
          <w:lang w:val="en-US" w:eastAsia="zh-CN"/>
        </w:rPr>
        <w:t>，E</w:t>
      </w:r>
      <w:r>
        <w:rPr>
          <w:rFonts w:hint="eastAsia" w:ascii="宋体" w:hAnsi="宋体" w:eastAsia="宋体" w:cs="宋体"/>
          <w:b w:val="0"/>
          <w:bCs w:val="0"/>
          <w:sz w:val="24"/>
          <w:szCs w:val="24"/>
          <w:lang w:val="en-US" w:eastAsia="zh-CN"/>
        </w:rPr>
        <w:t>113°37′53.09″。</w:t>
      </w:r>
      <w:r>
        <w:rPr>
          <w:rFonts w:hint="eastAsia" w:cs="宋体"/>
          <w:b w:val="0"/>
          <w:bCs w:val="0"/>
          <w:sz w:val="24"/>
          <w:szCs w:val="24"/>
          <w:lang w:val="en-US" w:eastAsia="zh-CN"/>
        </w:rPr>
        <w:t>地层堆积情况如下：</w:t>
      </w:r>
    </w:p>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①层：表土层，0-0.4米，灰褐色黏土，土质疏松，含少量植物根茎、风化石。该层下为生土，黄褐色黏土，土质较疏松，较纯净。</w:t>
      </w:r>
    </w:p>
    <w:p>
      <w:pPr>
        <w:ind w:left="0" w:leftChars="0" w:firstLine="0" w:firstLineChars="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4330700" cy="2879725"/>
            <wp:effectExtent l="9525" t="9525" r="22225" b="25400"/>
            <wp:docPr id="191" name="图片 191" descr="TK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TK60"/>
                    <pic:cNvPicPr>
                      <a:picLocks noChangeAspect="1"/>
                    </pic:cNvPicPr>
                  </pic:nvPicPr>
                  <pic:blipFill>
                    <a:blip r:embed="rId110"/>
                    <a:stretch>
                      <a:fillRect/>
                    </a:stretch>
                  </pic:blipFill>
                  <pic:spPr>
                    <a:xfrm>
                      <a:off x="0" y="0"/>
                      <a:ext cx="4330700" cy="287972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 xml:space="preserve">图 </w:t>
      </w:r>
      <w:r>
        <w:rPr>
          <w:rFonts w:hint="eastAsia" w:ascii="黑体" w:hAnsi="黑体" w:eastAsia="黑体" w:cs="黑体"/>
          <w:b w:val="0"/>
          <w:bCs w:val="0"/>
          <w:sz w:val="21"/>
          <w:szCs w:val="21"/>
          <w:lang w:val="en-US" w:eastAsia="zh-CN"/>
        </w:rPr>
        <w:fldChar w:fldCharType="begin"/>
      </w:r>
      <w:r>
        <w:rPr>
          <w:rFonts w:hint="eastAsia" w:ascii="黑体" w:hAnsi="黑体" w:eastAsia="黑体" w:cs="黑体"/>
          <w:b w:val="0"/>
          <w:bCs w:val="0"/>
          <w:sz w:val="21"/>
          <w:szCs w:val="21"/>
          <w:lang w:val="en-US" w:eastAsia="zh-CN"/>
        </w:rPr>
        <w:instrText xml:space="preserve"> SEQ 图 \* ARABIC </w:instrText>
      </w:r>
      <w:r>
        <w:rPr>
          <w:rFonts w:hint="eastAsia" w:ascii="黑体" w:hAnsi="黑体" w:eastAsia="黑体" w:cs="黑体"/>
          <w:b w:val="0"/>
          <w:bCs w:val="0"/>
          <w:sz w:val="21"/>
          <w:szCs w:val="21"/>
          <w:lang w:val="en-US" w:eastAsia="zh-CN"/>
        </w:rPr>
        <w:fldChar w:fldCharType="separate"/>
      </w:r>
      <w:r>
        <w:rPr>
          <w:rFonts w:hint="eastAsia" w:ascii="黑体" w:hAnsi="黑体" w:eastAsia="黑体" w:cs="黑体"/>
          <w:b w:val="0"/>
          <w:bCs w:val="0"/>
          <w:sz w:val="21"/>
          <w:szCs w:val="21"/>
          <w:lang w:val="en-US" w:eastAsia="zh-CN"/>
        </w:rPr>
        <w:t>102</w:t>
      </w:r>
      <w:r>
        <w:rPr>
          <w:rFonts w:hint="eastAsia" w:ascii="黑体" w:hAnsi="黑体" w:eastAsia="黑体" w:cs="黑体"/>
          <w:b w:val="0"/>
          <w:bCs w:val="0"/>
          <w:sz w:val="21"/>
          <w:szCs w:val="21"/>
          <w:lang w:val="en-US" w:eastAsia="zh-CN"/>
        </w:rPr>
        <w:fldChar w:fldCharType="end"/>
      </w:r>
      <w:r>
        <w:rPr>
          <w:rFonts w:hint="eastAsia" w:ascii="黑体" w:hAnsi="黑体" w:eastAsia="黑体" w:cs="黑体"/>
          <w:b w:val="0"/>
          <w:bCs w:val="0"/>
          <w:sz w:val="21"/>
          <w:szCs w:val="21"/>
          <w:lang w:val="en-US" w:eastAsia="zh-CN"/>
        </w:rPr>
        <w:t xml:space="preserve">  TK60土样（标杆长1米，土样由左上到右下）</w:t>
      </w:r>
    </w:p>
    <w:bookmarkEnd w:id="66"/>
    <w:p>
      <w:pPr>
        <w:pStyle w:val="7"/>
        <w:ind w:firstLine="560" w:firstLineChars="200"/>
      </w:pPr>
      <w:bookmarkStart w:id="67" w:name="_Toc6269"/>
      <w:bookmarkStart w:id="68" w:name="_Toc31249"/>
      <w:bookmarkStart w:id="69" w:name="_Toc32601_WPSOffice_Level2"/>
      <w:bookmarkStart w:id="70" w:name="_Toc26677"/>
      <w:bookmarkStart w:id="71" w:name="_Toc32003"/>
      <w:r>
        <w:rPr>
          <w:rFonts w:hint="eastAsia"/>
        </w:rPr>
        <w:t>（五）</w:t>
      </w:r>
      <w:bookmarkEnd w:id="67"/>
      <w:bookmarkEnd w:id="68"/>
      <w:bookmarkEnd w:id="69"/>
      <w:bookmarkEnd w:id="70"/>
      <w:r>
        <w:rPr>
          <w:rFonts w:hint="eastAsia"/>
        </w:rPr>
        <w:t>探沟勘探</w:t>
      </w:r>
      <w:bookmarkEnd w:id="71"/>
    </w:p>
    <w:p>
      <w:pPr>
        <w:spacing w:line="360" w:lineRule="auto"/>
        <w:ind w:firstLine="480" w:firstLineChars="200"/>
        <w:rPr>
          <w:rFonts w:hint="eastAsia" w:ascii="宋体" w:hAnsi="宋体" w:cs="宋体"/>
          <w:sz w:val="24"/>
          <w:lang w:eastAsia="zh-CN"/>
        </w:rPr>
      </w:pPr>
      <w:bookmarkStart w:id="72" w:name="_Toc7710_WPSOffice_Level1"/>
      <w:bookmarkStart w:id="73" w:name="_Toc17669"/>
      <w:bookmarkStart w:id="74" w:name="_Toc465932537"/>
      <w:bookmarkStart w:id="75" w:name="_Toc12316"/>
      <w:bookmarkStart w:id="76" w:name="_Toc3660"/>
      <w:r>
        <w:rPr>
          <w:rFonts w:hint="eastAsia" w:ascii="宋体" w:hAnsi="宋体" w:cs="宋体"/>
          <w:sz w:val="24"/>
          <w:lang w:eastAsia="zh-CN"/>
        </w:rPr>
        <w:t>根据勘探现</w:t>
      </w:r>
      <w:r>
        <w:rPr>
          <w:rFonts w:hint="eastAsia" w:ascii="宋体" w:hAnsi="宋体" w:eastAsia="宋体" w:cs="宋体"/>
          <w:sz w:val="24"/>
          <w:szCs w:val="24"/>
          <w:lang w:val="en-US" w:eastAsia="zh-CN" w:bidi="en-US"/>
        </w:rPr>
        <w:t>场实际状况，结合考古钻探情况，为更好的了解该项目地块内的地层堆积情况，我们在</w:t>
      </w:r>
      <w:r>
        <w:rPr>
          <w:rFonts w:hint="eastAsia" w:ascii="宋体" w:hAnsi="宋体" w:cs="宋体"/>
          <w:sz w:val="24"/>
          <w:szCs w:val="24"/>
          <w:lang w:val="en-US" w:eastAsia="zh-CN" w:bidi="en-US"/>
        </w:rPr>
        <w:t>该地块内开挖探沟6</w:t>
      </w:r>
      <w:r>
        <w:rPr>
          <w:rFonts w:hint="eastAsia" w:ascii="宋体" w:hAnsi="宋体" w:eastAsia="宋体" w:cs="宋体"/>
          <w:sz w:val="24"/>
          <w:szCs w:val="24"/>
          <w:lang w:val="en-US" w:eastAsia="zh-CN" w:bidi="en-US"/>
        </w:rPr>
        <w:t>处，以</w:t>
      </w:r>
      <w:r>
        <w:rPr>
          <w:rFonts w:hint="eastAsia" w:ascii="宋体" w:hAnsi="宋体" w:cs="宋体"/>
          <w:sz w:val="24"/>
          <w:szCs w:val="24"/>
          <w:lang w:val="en-US" w:eastAsia="zh-CN" w:bidi="en-US"/>
        </w:rPr>
        <w:t>观察地层堆积</w:t>
      </w:r>
      <w:r>
        <w:rPr>
          <w:rFonts w:hint="eastAsia" w:ascii="宋体" w:hAnsi="宋体" w:eastAsia="宋体" w:cs="宋体"/>
          <w:sz w:val="24"/>
          <w:szCs w:val="24"/>
          <w:lang w:val="en-US" w:eastAsia="zh-CN" w:bidi="en-US"/>
        </w:rPr>
        <w:t>情况。编号为：TG1</w:t>
      </w:r>
      <w:r>
        <w:rPr>
          <w:rFonts w:hint="eastAsia" w:ascii="宋体" w:hAnsi="宋体" w:cs="宋体"/>
          <w:sz w:val="24"/>
          <w:szCs w:val="24"/>
          <w:lang w:val="en-US" w:eastAsia="zh-CN" w:bidi="en-US"/>
        </w:rPr>
        <w:t>-TG6</w:t>
      </w:r>
      <w:r>
        <w:rPr>
          <w:rFonts w:hint="eastAsia" w:ascii="宋体" w:hAnsi="宋体" w:eastAsia="宋体" w:cs="宋体"/>
          <w:sz w:val="24"/>
          <w:szCs w:val="24"/>
          <w:lang w:val="en-US" w:eastAsia="zh-CN" w:bidi="en-US"/>
        </w:rPr>
        <w:t>。具体情况如下：</w:t>
      </w:r>
    </w:p>
    <w:p>
      <w:pPr>
        <w:ind w:left="0" w:leftChars="0" w:firstLine="0" w:firstLineChars="0"/>
        <w:jc w:val="center"/>
        <w:rPr>
          <w:rFonts w:hint="eastAsia" w:ascii="黑体" w:hAnsi="黑体" w:eastAsia="黑体" w:cs="黑体"/>
          <w:b w:val="0"/>
          <w:bCs w:val="0"/>
          <w:lang w:eastAsia="zh-CN"/>
        </w:rPr>
      </w:pPr>
      <w:r>
        <w:drawing>
          <wp:inline distT="0" distB="0" distL="114300" distR="114300">
            <wp:extent cx="4648835" cy="3311525"/>
            <wp:effectExtent l="9525" t="9525" r="27940" b="12700"/>
            <wp:docPr id="1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
                    <pic:cNvPicPr>
                      <a:picLocks noChangeAspect="1"/>
                    </pic:cNvPicPr>
                  </pic:nvPicPr>
                  <pic:blipFill>
                    <a:blip r:embed="rId111"/>
                    <a:stretch>
                      <a:fillRect/>
                    </a:stretch>
                  </pic:blipFill>
                  <pic:spPr>
                    <a:xfrm>
                      <a:off x="0" y="0"/>
                      <a:ext cx="4648835" cy="3311525"/>
                    </a:xfrm>
                    <a:prstGeom prst="rect">
                      <a:avLst/>
                    </a:prstGeom>
                    <a:noFill/>
                    <a:ln>
                      <a:solidFill>
                        <a:schemeClr val="tx1"/>
                      </a:solidFill>
                    </a:ln>
                  </pic:spPr>
                </pic:pic>
              </a:graphicData>
            </a:graphic>
          </wp:inline>
        </w:drawing>
      </w:r>
    </w:p>
    <w:p>
      <w:pPr>
        <w:ind w:left="0" w:leftChars="0" w:firstLine="0" w:firstLineChars="0"/>
        <w:jc w:val="center"/>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图 </w:t>
      </w:r>
      <w:r>
        <w:rPr>
          <w:rFonts w:hint="eastAsia" w:ascii="黑体" w:hAnsi="黑体" w:eastAsia="黑体" w:cs="黑体"/>
          <w:b w:val="0"/>
          <w:bCs w:val="0"/>
          <w:lang w:val="en-US" w:eastAsia="zh-CN"/>
        </w:rPr>
        <w:fldChar w:fldCharType="begin"/>
      </w:r>
      <w:r>
        <w:rPr>
          <w:rFonts w:hint="eastAsia" w:ascii="黑体" w:hAnsi="黑体" w:eastAsia="黑体" w:cs="黑体"/>
          <w:b w:val="0"/>
          <w:bCs w:val="0"/>
          <w:lang w:val="en-US" w:eastAsia="zh-CN"/>
        </w:rPr>
        <w:instrText xml:space="preserve"> SEQ 图 \* ARABIC </w:instrText>
      </w:r>
      <w:r>
        <w:rPr>
          <w:rFonts w:hint="eastAsia" w:ascii="黑体" w:hAnsi="黑体" w:eastAsia="黑体" w:cs="黑体"/>
          <w:b w:val="0"/>
          <w:bCs w:val="0"/>
          <w:lang w:val="en-US" w:eastAsia="zh-CN"/>
        </w:rPr>
        <w:fldChar w:fldCharType="separate"/>
      </w:r>
      <w:r>
        <w:rPr>
          <w:rFonts w:hint="eastAsia" w:ascii="黑体" w:hAnsi="黑体" w:eastAsia="黑体" w:cs="黑体"/>
          <w:b w:val="0"/>
          <w:bCs w:val="0"/>
          <w:lang w:val="en-US" w:eastAsia="zh-CN"/>
        </w:rPr>
        <w:t>103</w:t>
      </w:r>
      <w:r>
        <w:rPr>
          <w:rFonts w:hint="eastAsia" w:ascii="黑体" w:hAnsi="黑体" w:eastAsia="黑体" w:cs="黑体"/>
          <w:b w:val="0"/>
          <w:bCs w:val="0"/>
          <w:lang w:val="en-US" w:eastAsia="zh-CN"/>
        </w:rPr>
        <w:fldChar w:fldCharType="end"/>
      </w:r>
      <w:r>
        <w:rPr>
          <w:rFonts w:hint="eastAsia" w:ascii="黑体" w:hAnsi="黑体" w:eastAsia="黑体" w:cs="黑体"/>
          <w:b w:val="0"/>
          <w:bCs w:val="0"/>
          <w:lang w:val="en-US" w:eastAsia="zh-CN"/>
        </w:rPr>
        <w:t>项目地块探沟分布图（黄色标签点）</w:t>
      </w:r>
    </w:p>
    <w:p>
      <w:pPr>
        <w:pStyle w:val="2"/>
        <w:rPr>
          <w:lang w:eastAsia="zh-CN"/>
        </w:rPr>
      </w:pPr>
    </w:p>
    <w:p>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4645660" cy="3089275"/>
            <wp:effectExtent l="0" t="0" r="2540" b="15875"/>
            <wp:docPr id="38" name="图片 38" descr="探沟3清表工作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探沟3清表工作照 "/>
                    <pic:cNvPicPr>
                      <a:picLocks noChangeAspect="1"/>
                    </pic:cNvPicPr>
                  </pic:nvPicPr>
                  <pic:blipFill>
                    <a:blip r:embed="rId112"/>
                    <a:stretch>
                      <a:fillRect/>
                    </a:stretch>
                  </pic:blipFill>
                  <pic:spPr>
                    <a:xfrm>
                      <a:off x="0" y="0"/>
                      <a:ext cx="4645660" cy="3089275"/>
                    </a:xfrm>
                    <a:prstGeom prst="rect">
                      <a:avLst/>
                    </a:prstGeom>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104</w:t>
      </w:r>
      <w:r>
        <w:fldChar w:fldCharType="end"/>
      </w:r>
      <w:r>
        <w:rPr>
          <w:rFonts w:hint="eastAsia"/>
          <w:lang w:val="en-US" w:eastAsia="zh-CN"/>
        </w:rPr>
        <w:t xml:space="preserve"> 清表工作照（南-北）</w:t>
      </w:r>
    </w:p>
    <w:p>
      <w:pPr>
        <w:bidi w:val="0"/>
        <w:ind w:left="0" w:leftChars="0" w:firstLine="0" w:firstLineChars="0"/>
        <w:rPr>
          <w:rFonts w:hint="default"/>
          <w:lang w:val="en-US" w:eastAsia="zh-CN"/>
        </w:rPr>
      </w:pPr>
    </w:p>
    <w:p>
      <w:pPr>
        <w:bidi w:val="0"/>
        <w:ind w:left="0" w:leftChars="0" w:firstLine="0" w:firstLineChars="0"/>
        <w:rPr>
          <w:rFonts w:hint="default"/>
          <w:lang w:val="en-US" w:eastAsia="zh-CN"/>
        </w:rPr>
      </w:pPr>
      <w:r>
        <w:rPr>
          <w:rFonts w:hint="default"/>
          <w:lang w:val="en-US" w:eastAsia="zh-CN"/>
        </w:rPr>
        <w:drawing>
          <wp:inline distT="0" distB="0" distL="114300" distR="114300">
            <wp:extent cx="5266690" cy="3511550"/>
            <wp:effectExtent l="9525" t="9525" r="19685" b="22225"/>
            <wp:docPr id="40" name="图片 40" descr="探沟2放线北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探沟2放线北南 (4)"/>
                    <pic:cNvPicPr>
                      <a:picLocks noChangeAspect="1"/>
                    </pic:cNvPicPr>
                  </pic:nvPicPr>
                  <pic:blipFill>
                    <a:blip r:embed="rId113"/>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105</w:t>
      </w:r>
      <w:r>
        <w:fldChar w:fldCharType="end"/>
      </w:r>
      <w:r>
        <w:rPr>
          <w:rFonts w:hint="eastAsia"/>
          <w:lang w:val="en-US" w:eastAsia="zh-CN"/>
        </w:rPr>
        <w:t xml:space="preserve"> 布设探沟工作照（南-北）</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48" name="图片 48" descr="探沟3工作照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探沟3工作照 (4)"/>
                    <pic:cNvPicPr>
                      <a:picLocks noChangeAspect="1"/>
                    </pic:cNvPicPr>
                  </pic:nvPicPr>
                  <pic:blipFill>
                    <a:blip r:embed="rId114"/>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106</w:t>
      </w:r>
      <w:r>
        <w:fldChar w:fldCharType="end"/>
      </w:r>
      <w:r>
        <w:rPr>
          <w:rFonts w:hint="eastAsia"/>
          <w:lang w:val="en-US" w:eastAsia="zh-CN"/>
        </w:rPr>
        <w:t xml:space="preserve"> 清理工作照（南-北）</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49" name="图片 49" descr="探沟3划地层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探沟3划地层线 (1)"/>
                    <pic:cNvPicPr>
                      <a:picLocks noChangeAspect="1"/>
                    </pic:cNvPicPr>
                  </pic:nvPicPr>
                  <pic:blipFill>
                    <a:blip r:embed="rId115"/>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107</w:t>
      </w:r>
      <w:r>
        <w:fldChar w:fldCharType="end"/>
      </w:r>
      <w:r>
        <w:rPr>
          <w:rFonts w:hint="eastAsia"/>
          <w:lang w:val="en-US" w:eastAsia="zh-CN"/>
        </w:rPr>
        <w:t xml:space="preserve"> 划分底层线（南-北）</w:t>
      </w: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r>
        <w:rPr>
          <w:rFonts w:hint="eastAsia"/>
          <w:lang w:val="en-US" w:eastAsia="zh-CN"/>
        </w:rPr>
        <w:drawing>
          <wp:inline distT="0" distB="0" distL="114300" distR="114300">
            <wp:extent cx="5273040" cy="3506470"/>
            <wp:effectExtent l="9525" t="9525" r="13335" b="27305"/>
            <wp:docPr id="50" name="图片 50" descr="探沟2探孔工作照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探沟2探孔工作照北南 (2)"/>
                    <pic:cNvPicPr>
                      <a:picLocks noChangeAspect="1"/>
                    </pic:cNvPicPr>
                  </pic:nvPicPr>
                  <pic:blipFill>
                    <a:blip r:embed="rId116"/>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default" w:eastAsia="黑体"/>
          <w:lang w:val="en-US" w:eastAsia="zh-CN"/>
        </w:rPr>
      </w:pPr>
      <w:r>
        <w:t xml:space="preserve">图 </w:t>
      </w:r>
      <w:r>
        <w:fldChar w:fldCharType="begin"/>
      </w:r>
      <w:r>
        <w:instrText xml:space="preserve"> SEQ 图 \* ARABIC </w:instrText>
      </w:r>
      <w:r>
        <w:fldChar w:fldCharType="separate"/>
      </w:r>
      <w:r>
        <w:t>108</w:t>
      </w:r>
      <w:r>
        <w:fldChar w:fldCharType="end"/>
      </w:r>
      <w:r>
        <w:rPr>
          <w:rFonts w:hint="eastAsia"/>
          <w:lang w:val="en-US" w:eastAsia="zh-CN"/>
        </w:rPr>
        <w:t xml:space="preserve"> 底部钻探（东-西）</w:t>
      </w:r>
    </w:p>
    <w:p>
      <w:pPr>
        <w:ind w:left="0" w:leftChars="0" w:firstLine="0" w:firstLineChars="0"/>
        <w:rPr>
          <w:rFonts w:hint="default"/>
          <w:lang w:val="en-US" w:eastAsia="zh-CN"/>
        </w:rPr>
      </w:pPr>
    </w:p>
    <w:p>
      <w:pPr>
        <w:pStyle w:val="24"/>
        <w:rPr>
          <w:rFonts w:hint="eastAsia" w:cs="宋体"/>
          <w:b/>
          <w:bCs/>
          <w:color w:val="auto"/>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bCs/>
          <w:color w:val="auto"/>
          <w:sz w:val="24"/>
          <w:szCs w:val="24"/>
          <w:lang w:val="en-US" w:eastAsia="zh-CN"/>
        </w:rPr>
        <w:t>TG1：</w:t>
      </w:r>
      <w:r>
        <w:rPr>
          <w:rFonts w:hint="eastAsia" w:ascii="宋体" w:hAnsi="宋体" w:eastAsia="宋体" w:cs="宋体"/>
          <w:color w:val="auto"/>
          <w:sz w:val="24"/>
          <w:szCs w:val="24"/>
          <w:lang w:val="en-US" w:eastAsia="zh-CN"/>
        </w:rPr>
        <w:t>位于地块第一批区域Ⅰ区，西南角坐标</w:t>
      </w:r>
      <w:r>
        <w:rPr>
          <w:rFonts w:hint="eastAsia" w:ascii="宋体" w:hAnsi="宋体" w:eastAsia="宋体" w:cs="宋体"/>
          <w:color w:val="000000" w:themeColor="text1"/>
          <w:sz w:val="24"/>
          <w:szCs w:val="24"/>
          <w:lang w:val="en-US" w:eastAsia="zh-CN"/>
          <w14:textFill>
            <w14:solidFill>
              <w14:schemeClr w14:val="tx1"/>
            </w14:solidFill>
          </w14:textFill>
        </w:rPr>
        <w:t>为：N23°1</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27.46</w:t>
      </w:r>
      <w:r>
        <w:rPr>
          <w:rFonts w:hint="eastAsia" w:ascii="宋体" w:hAnsi="宋体" w:eastAsia="宋体" w:cs="宋体"/>
          <w:color w:val="000000" w:themeColor="text1"/>
          <w:sz w:val="24"/>
          <w:szCs w:val="24"/>
          <w:lang w:val="en-US" w:eastAsia="zh-CN"/>
          <w14:textFill>
            <w14:solidFill>
              <w14:schemeClr w14:val="tx1"/>
            </w14:solidFill>
          </w14:textFill>
        </w:rPr>
        <w:t>"，E113°</w:t>
      </w:r>
      <w:r>
        <w:rPr>
          <w:rFonts w:hint="eastAsia" w:ascii="宋体" w:hAnsi="宋体" w:cs="宋体"/>
          <w:color w:val="000000" w:themeColor="text1"/>
          <w:sz w:val="24"/>
          <w:szCs w:val="24"/>
          <w:lang w:val="en-US" w:eastAsia="zh-CN"/>
          <w14:textFill>
            <w14:solidFill>
              <w14:schemeClr w14:val="tx1"/>
            </w14:solidFill>
          </w14:textFill>
        </w:rPr>
        <w:t>36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52.05</w:t>
      </w:r>
      <w:r>
        <w:rPr>
          <w:rFonts w:hint="eastAsia" w:ascii="宋体" w:hAnsi="宋体" w:eastAsia="宋体" w:cs="宋体"/>
          <w:color w:val="000000" w:themeColor="text1"/>
          <w:sz w:val="24"/>
          <w:szCs w:val="24"/>
          <w:lang w:val="en-US" w:eastAsia="zh-CN"/>
          <w14:textFill>
            <w14:solidFill>
              <w14:schemeClr w14:val="tx1"/>
            </w14:solidFill>
          </w14:textFill>
        </w:rPr>
        <w:t>"，南北向布设,南北长4米，东西宽2米，面积8平方米，清理深度约0.5-0.7米。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bidi="en-US"/>
        </w:rPr>
      </w:pPr>
      <w:r>
        <w:rPr>
          <w:rFonts w:hint="eastAsia" w:ascii="宋体" w:hAnsi="宋体" w:eastAsia="宋体" w:cs="宋体"/>
          <w:sz w:val="24"/>
          <w:szCs w:val="24"/>
          <w:lang w:val="en-US" w:eastAsia="zh-CN" w:bidi="en-US"/>
        </w:rPr>
        <w:t>该探沟为简单清表后开挖，经过清理，地层堆积依土色、土质及包含物，情况如下：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米，厚约0.3-0.4米，灰褐色黏土，土质疏松，含少量植物根茎。该层下即为生土，为黄褐色黏土，土质较致密，较纯净。</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5266690" cy="3511550"/>
            <wp:effectExtent l="9525" t="9525" r="19685" b="22225"/>
            <wp:docPr id="51" name="图片 51" descr="探沟1完工照东西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探沟1完工照东西 (7)"/>
                    <pic:cNvPicPr>
                      <a:picLocks noChangeAspect="1"/>
                    </pic:cNvPicPr>
                  </pic:nvPicPr>
                  <pic:blipFill>
                    <a:blip r:embed="rId117"/>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109</w:t>
      </w:r>
      <w:r>
        <w:fldChar w:fldCharType="end"/>
      </w:r>
      <w:r>
        <w:rPr>
          <w:rFonts w:hint="eastAsia"/>
          <w:lang w:val="en-US" w:eastAsia="zh-CN"/>
        </w:rPr>
        <w:t xml:space="preserve"> TG1清理后全景</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6690" cy="3511550"/>
            <wp:effectExtent l="9525" t="9525" r="19685" b="22225"/>
            <wp:docPr id="58" name="图片 58" descr="探沟1四壁照北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探沟1四壁照北壁 (2)"/>
                    <pic:cNvPicPr>
                      <a:picLocks noChangeAspect="1"/>
                    </pic:cNvPicPr>
                  </pic:nvPicPr>
                  <pic:blipFill>
                    <a:blip r:embed="rId118"/>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110</w:t>
      </w:r>
      <w:r>
        <w:fldChar w:fldCharType="end"/>
      </w:r>
      <w:r>
        <w:rPr>
          <w:rFonts w:hint="eastAsia"/>
          <w:lang w:val="en-US" w:eastAsia="zh-CN"/>
        </w:rPr>
        <w:t xml:space="preserve"> TG1北壁剖面（南-北）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6690" cy="3511550"/>
            <wp:effectExtent l="9525" t="9525" r="19685" b="22225"/>
            <wp:docPr id="60" name="图片 60" descr="探沟1四壁照东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探沟1四壁照东壁 (8)"/>
                    <pic:cNvPicPr>
                      <a:picLocks noChangeAspect="1"/>
                    </pic:cNvPicPr>
                  </pic:nvPicPr>
                  <pic:blipFill>
                    <a:blip r:embed="rId119"/>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111</w:t>
      </w:r>
      <w:r>
        <w:fldChar w:fldCharType="end"/>
      </w:r>
      <w:r>
        <w:rPr>
          <w:rFonts w:hint="eastAsia"/>
          <w:lang w:val="en-US" w:eastAsia="zh-CN"/>
        </w:rPr>
        <w:t xml:space="preserve"> TG1东壁剖面（西-东）</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6690" cy="3511550"/>
            <wp:effectExtent l="9525" t="9525" r="19685" b="22225"/>
            <wp:docPr id="61" name="图片 61" descr="探沟1四壁照南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探沟1四壁照南壁 (5)"/>
                    <pic:cNvPicPr>
                      <a:picLocks noChangeAspect="1"/>
                    </pic:cNvPicPr>
                  </pic:nvPicPr>
                  <pic:blipFill>
                    <a:blip r:embed="rId120"/>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112</w:t>
      </w:r>
      <w:r>
        <w:fldChar w:fldCharType="end"/>
      </w:r>
      <w:r>
        <w:rPr>
          <w:rFonts w:hint="eastAsia"/>
          <w:lang w:val="en-US" w:eastAsia="zh-CN"/>
        </w:rPr>
        <w:t xml:space="preserve"> TG1南壁剖面（北-南）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6690" cy="3511550"/>
            <wp:effectExtent l="9525" t="9525" r="19685" b="22225"/>
            <wp:docPr id="66" name="图片 66" descr="探沟1四壁照西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探沟1四壁照西壁(3)"/>
                    <pic:cNvPicPr>
                      <a:picLocks noChangeAspect="1"/>
                    </pic:cNvPicPr>
                  </pic:nvPicPr>
                  <pic:blipFill>
                    <a:blip r:embed="rId121"/>
                    <a:stretch>
                      <a:fillRect/>
                    </a:stretch>
                  </pic:blipFill>
                  <pic:spPr>
                    <a:xfrm>
                      <a:off x="0" y="0"/>
                      <a:ext cx="5266690" cy="351155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113</w:t>
      </w:r>
      <w:r>
        <w:fldChar w:fldCharType="end"/>
      </w:r>
      <w:r>
        <w:rPr>
          <w:rFonts w:hint="eastAsia"/>
          <w:lang w:val="en-US" w:eastAsia="zh-CN"/>
        </w:rPr>
        <w:t xml:space="preserve"> TG1西壁剖面（东-西）</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7960" cy="7452360"/>
            <wp:effectExtent l="9525" t="9525" r="18415" b="24765"/>
            <wp:docPr id="67" name="图片 67" descr="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TG1-1"/>
                    <pic:cNvPicPr>
                      <a:picLocks noChangeAspect="1"/>
                    </pic:cNvPicPr>
                  </pic:nvPicPr>
                  <pic:blipFill>
                    <a:blip r:embed="rId122"/>
                    <a:stretch>
                      <a:fillRect/>
                    </a:stretch>
                  </pic:blipFill>
                  <pic:spPr>
                    <a:xfrm>
                      <a:off x="0" y="0"/>
                      <a:ext cx="5267960" cy="7452360"/>
                    </a:xfrm>
                    <a:prstGeom prst="rect">
                      <a:avLst/>
                    </a:prstGeom>
                    <a:ln>
                      <a:solidFill>
                        <a:schemeClr val="tx1"/>
                      </a:solidFill>
                    </a:ln>
                  </pic:spPr>
                </pic:pic>
              </a:graphicData>
            </a:graphic>
          </wp:inline>
        </w:drawing>
      </w:r>
    </w:p>
    <w:p>
      <w:pPr>
        <w:pStyle w:val="9"/>
        <w:rPr>
          <w:rFonts w:hint="default" w:eastAsia="黑体"/>
          <w:lang w:val="en-US" w:eastAsia="zh-CN"/>
        </w:rPr>
      </w:pPr>
      <w:r>
        <w:t xml:space="preserve">图 </w:t>
      </w:r>
      <w:r>
        <w:fldChar w:fldCharType="begin"/>
      </w:r>
      <w:r>
        <w:instrText xml:space="preserve"> SEQ 图 \* ARABIC </w:instrText>
      </w:r>
      <w:r>
        <w:fldChar w:fldCharType="separate"/>
      </w:r>
      <w:r>
        <w:t>114</w:t>
      </w:r>
      <w:r>
        <w:fldChar w:fldCharType="end"/>
      </w:r>
      <w:r>
        <w:rPr>
          <w:rFonts w:hint="eastAsia"/>
          <w:lang w:val="en-US" w:eastAsia="zh-CN"/>
        </w:rPr>
        <w:t xml:space="preserve"> TG1平剖图</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val="en-US" w:eastAsia="zh-CN"/>
        </w:rPr>
        <w:t>TG2：</w:t>
      </w:r>
      <w:r>
        <w:rPr>
          <w:rFonts w:hint="eastAsia" w:ascii="宋体" w:hAnsi="宋体" w:eastAsia="宋体" w:cs="宋体"/>
          <w:color w:val="000000" w:themeColor="text1"/>
          <w:sz w:val="24"/>
          <w:szCs w:val="24"/>
          <w:lang w:val="en-US" w:eastAsia="zh-CN"/>
          <w14:textFill>
            <w14:solidFill>
              <w14:schemeClr w14:val="tx1"/>
            </w14:solidFill>
          </w14:textFill>
        </w:rPr>
        <w:t>位于地块第一批区域Ⅰ区，西南角坐标为：N23°1</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24.92</w:t>
      </w:r>
      <w:r>
        <w:rPr>
          <w:rFonts w:hint="eastAsia" w:ascii="宋体" w:hAnsi="宋体" w:eastAsia="宋体" w:cs="宋体"/>
          <w:color w:val="000000" w:themeColor="text1"/>
          <w:sz w:val="24"/>
          <w:szCs w:val="24"/>
          <w:lang w:val="en-US" w:eastAsia="zh-CN"/>
          <w14:textFill>
            <w14:solidFill>
              <w14:schemeClr w14:val="tx1"/>
            </w14:solidFill>
          </w14:textFill>
        </w:rPr>
        <w:t>"，E113°</w:t>
      </w:r>
      <w:r>
        <w:rPr>
          <w:rFonts w:hint="eastAsia" w:ascii="宋体" w:hAnsi="宋体" w:cs="宋体"/>
          <w:color w:val="000000" w:themeColor="text1"/>
          <w:sz w:val="24"/>
          <w:szCs w:val="24"/>
          <w:lang w:val="en-US" w:eastAsia="zh-CN"/>
          <w14:textFill>
            <w14:solidFill>
              <w14:schemeClr w14:val="tx1"/>
            </w14:solidFill>
          </w14:textFill>
        </w:rPr>
        <w:t>36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53.10</w:t>
      </w:r>
      <w:r>
        <w:rPr>
          <w:rFonts w:hint="eastAsia" w:ascii="宋体" w:hAnsi="宋体" w:eastAsia="宋体" w:cs="宋体"/>
          <w:color w:val="000000" w:themeColor="text1"/>
          <w:sz w:val="24"/>
          <w:szCs w:val="24"/>
          <w:lang w:val="en-US" w:eastAsia="zh-CN"/>
          <w14:textFill>
            <w14:solidFill>
              <w14:schemeClr w14:val="tx1"/>
            </w14:solidFill>
          </w14:textFill>
        </w:rPr>
        <w:t>"，南北向布设,南北长4米，东西宽2米，面积8平方米，清理深度约0.6-0.62米。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bidi="en-US"/>
        </w:rPr>
      </w:pPr>
      <w:r>
        <w:rPr>
          <w:rFonts w:hint="eastAsia" w:ascii="宋体" w:hAnsi="宋体" w:eastAsia="宋体" w:cs="宋体"/>
          <w:sz w:val="24"/>
          <w:szCs w:val="24"/>
          <w:lang w:val="en-US" w:eastAsia="zh-CN" w:bidi="en-US"/>
        </w:rPr>
        <w:t>该探沟为简单清表后开挖，经过清理，地层堆积依土色、土质及包含物，情况如下：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米，厚约0.3-0.4米，灰褐色黏土，土质疏松，含少量植物根茎。该层下即为生土，为红褐色黏土，土质较致密，包含少量树根和风化石渣。</w:t>
      </w:r>
    </w:p>
    <w:p>
      <w:pPr>
        <w:bidi w:val="0"/>
        <w:ind w:left="0" w:leftChars="0" w:firstLine="0" w:firstLineChars="0"/>
        <w:rPr>
          <w:rFonts w:hint="eastAsia"/>
          <w:lang w:val="en-US" w:eastAsia="zh-CN"/>
        </w:rPr>
      </w:pPr>
      <w:r>
        <w:rPr>
          <w:rFonts w:hint="eastAsia"/>
          <w:lang w:val="en-US" w:eastAsia="zh-CN"/>
        </w:rPr>
        <w:drawing>
          <wp:inline distT="0" distB="0" distL="114300" distR="114300">
            <wp:extent cx="5273040" cy="3506470"/>
            <wp:effectExtent l="9525" t="9525" r="13335" b="27305"/>
            <wp:docPr id="71" name="图片 71" descr="探沟2完工照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探沟2完工照东西 (2)"/>
                    <pic:cNvPicPr>
                      <a:picLocks noChangeAspect="1"/>
                    </pic:cNvPicPr>
                  </pic:nvPicPr>
                  <pic:blipFill>
                    <a:blip r:embed="rId123"/>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115</w:t>
      </w:r>
      <w:r>
        <w:fldChar w:fldCharType="end"/>
      </w:r>
      <w:r>
        <w:rPr>
          <w:rFonts w:hint="eastAsia"/>
          <w:lang w:val="en-US" w:eastAsia="zh-CN"/>
        </w:rPr>
        <w:t xml:space="preserve"> TG2清理后全景（南-北）</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74" name="图片 74" descr="探沟2四壁北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探沟2四壁北壁 (3)"/>
                    <pic:cNvPicPr>
                      <a:picLocks noChangeAspect="1"/>
                    </pic:cNvPicPr>
                  </pic:nvPicPr>
                  <pic:blipFill>
                    <a:blip r:embed="rId124"/>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116</w:t>
      </w:r>
      <w:r>
        <w:fldChar w:fldCharType="end"/>
      </w:r>
      <w:r>
        <w:rPr>
          <w:rFonts w:hint="eastAsia"/>
          <w:lang w:val="en-US" w:eastAsia="zh-CN"/>
        </w:rPr>
        <w:t xml:space="preserve"> TG2北壁剖面（南-北）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76" name="图片 76" descr="探沟2四壁东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探沟2四壁东壁 (1)"/>
                    <pic:cNvPicPr>
                      <a:picLocks noChangeAspect="1"/>
                    </pic:cNvPicPr>
                  </pic:nvPicPr>
                  <pic:blipFill>
                    <a:blip r:embed="rId125"/>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117</w:t>
      </w:r>
      <w:r>
        <w:fldChar w:fldCharType="end"/>
      </w:r>
      <w:r>
        <w:rPr>
          <w:rFonts w:hint="eastAsia"/>
          <w:lang w:val="en-US" w:eastAsia="zh-CN"/>
        </w:rPr>
        <w:t xml:space="preserve"> TG2东壁剖面（西-东）</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78" name="图片 78" descr="探沟2四壁 南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探沟2四壁 南壁(5)"/>
                    <pic:cNvPicPr>
                      <a:picLocks noChangeAspect="1"/>
                    </pic:cNvPicPr>
                  </pic:nvPicPr>
                  <pic:blipFill>
                    <a:blip r:embed="rId126"/>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118</w:t>
      </w:r>
      <w:r>
        <w:fldChar w:fldCharType="end"/>
      </w:r>
      <w:r>
        <w:rPr>
          <w:rFonts w:hint="eastAsia"/>
          <w:lang w:val="en-US" w:eastAsia="zh-CN"/>
        </w:rPr>
        <w:t xml:space="preserve"> TG2南壁剖面（北-南）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87" name="图片 87" descr="探沟2四壁西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探沟2四壁西壁 (7)"/>
                    <pic:cNvPicPr>
                      <a:picLocks noChangeAspect="1"/>
                    </pic:cNvPicPr>
                  </pic:nvPicPr>
                  <pic:blipFill>
                    <a:blip r:embed="rId127"/>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119</w:t>
      </w:r>
      <w:r>
        <w:fldChar w:fldCharType="end"/>
      </w:r>
      <w:r>
        <w:rPr>
          <w:rFonts w:hint="eastAsia"/>
          <w:lang w:val="en-US" w:eastAsia="zh-CN"/>
        </w:rPr>
        <w:t xml:space="preserve"> TG2西壁剖面（东-西）</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7960" cy="7452360"/>
            <wp:effectExtent l="9525" t="9525" r="18415" b="24765"/>
            <wp:docPr id="88" name="图片 88" descr="T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TG2-1"/>
                    <pic:cNvPicPr>
                      <a:picLocks noChangeAspect="1"/>
                    </pic:cNvPicPr>
                  </pic:nvPicPr>
                  <pic:blipFill>
                    <a:blip r:embed="rId128"/>
                    <a:stretch>
                      <a:fillRect/>
                    </a:stretch>
                  </pic:blipFill>
                  <pic:spPr>
                    <a:xfrm>
                      <a:off x="0" y="0"/>
                      <a:ext cx="5267960" cy="745236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120</w:t>
      </w:r>
      <w:r>
        <w:fldChar w:fldCharType="end"/>
      </w:r>
      <w:r>
        <w:rPr>
          <w:rFonts w:hint="eastAsia"/>
          <w:lang w:val="en-US" w:eastAsia="zh-CN"/>
        </w:rPr>
        <w:t xml:space="preserve"> TG2平剖图</w:t>
      </w:r>
    </w:p>
    <w:p>
      <w:pPr>
        <w:rPr>
          <w:rFonts w:hint="eastAsia"/>
          <w:lang w:val="en-US" w:eastAsia="zh-CN"/>
        </w:rPr>
      </w:pPr>
    </w:p>
    <w:p>
      <w:pPr>
        <w:pStyle w:val="2"/>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bCs/>
          <w:color w:val="auto"/>
          <w:sz w:val="24"/>
          <w:szCs w:val="24"/>
          <w:lang w:val="en-US" w:eastAsia="zh-CN"/>
        </w:rPr>
        <w:t>TG3：</w:t>
      </w:r>
      <w:r>
        <w:rPr>
          <w:rFonts w:hint="eastAsia" w:ascii="宋体" w:hAnsi="宋体" w:eastAsia="宋体" w:cs="宋体"/>
          <w:color w:val="auto"/>
          <w:sz w:val="24"/>
          <w:szCs w:val="24"/>
          <w:lang w:val="en-US" w:eastAsia="zh-CN"/>
        </w:rPr>
        <w:t>位于地块第一批区域</w:t>
      </w:r>
      <w:r>
        <w:rPr>
          <w:rFonts w:hint="eastAsia" w:ascii="宋体" w:hAnsi="宋体" w:eastAsia="宋体" w:cs="宋体"/>
          <w:color w:val="000000" w:themeColor="text1"/>
          <w:sz w:val="24"/>
          <w:szCs w:val="24"/>
          <w:lang w:val="en-US" w:eastAsia="zh-CN"/>
          <w14:textFill>
            <w14:solidFill>
              <w14:schemeClr w14:val="tx1"/>
            </w14:solidFill>
          </w14:textFill>
        </w:rPr>
        <w:t>Ⅱ区，西南角坐标为：N23°1</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16.42</w:t>
      </w:r>
      <w:r>
        <w:rPr>
          <w:rFonts w:hint="eastAsia" w:ascii="宋体" w:hAnsi="宋体" w:eastAsia="宋体" w:cs="宋体"/>
          <w:color w:val="000000" w:themeColor="text1"/>
          <w:sz w:val="24"/>
          <w:szCs w:val="24"/>
          <w:lang w:val="en-US" w:eastAsia="zh-CN"/>
          <w14:textFill>
            <w14:solidFill>
              <w14:schemeClr w14:val="tx1"/>
            </w14:solidFill>
          </w14:textFill>
        </w:rPr>
        <w:t>"，E113°</w:t>
      </w:r>
      <w:r>
        <w:rPr>
          <w:rFonts w:hint="eastAsia" w:ascii="宋体" w:hAnsi="宋体" w:cs="宋体"/>
          <w:color w:val="000000" w:themeColor="text1"/>
          <w:sz w:val="24"/>
          <w:szCs w:val="24"/>
          <w:lang w:val="en-US" w:eastAsia="zh-CN"/>
          <w14:textFill>
            <w14:solidFill>
              <w14:schemeClr w14:val="tx1"/>
            </w14:solidFill>
          </w14:textFill>
        </w:rPr>
        <w:t>37</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27.87</w:t>
      </w:r>
      <w:r>
        <w:rPr>
          <w:rFonts w:hint="eastAsia" w:ascii="宋体" w:hAnsi="宋体" w:eastAsia="宋体" w:cs="宋体"/>
          <w:color w:val="000000" w:themeColor="text1"/>
          <w:sz w:val="24"/>
          <w:szCs w:val="24"/>
          <w:lang w:val="en-US" w:eastAsia="zh-CN"/>
          <w14:textFill>
            <w14:solidFill>
              <w14:schemeClr w14:val="tx1"/>
            </w14:solidFill>
          </w14:textFill>
        </w:rPr>
        <w:t>"，南北向布设,南北长4米，东西宽2米，面积8平方米，清理深度约0.5-0.62米。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bidi="en-US"/>
        </w:rPr>
      </w:pPr>
      <w:r>
        <w:rPr>
          <w:rFonts w:hint="eastAsia" w:ascii="宋体" w:hAnsi="宋体" w:eastAsia="宋体" w:cs="宋体"/>
          <w:sz w:val="24"/>
          <w:szCs w:val="24"/>
          <w:lang w:val="en-US" w:eastAsia="zh-CN" w:bidi="en-US"/>
        </w:rPr>
        <w:t>该探沟为简单清表后开挖，经过清理，地层堆积依土色、土质及包含物，情况如下：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米，厚约0.3-0.4米，灰褐色黏土，土质疏松，含少量植物根茎。该层下即为生土，为黄褐色黏土，土质较致密，包含少量树根。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5273040" cy="3506470"/>
            <wp:effectExtent l="9525" t="9525" r="13335" b="27305"/>
            <wp:docPr id="91" name="图片 91" descr="探沟3完工照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探沟3完工照  (1)"/>
                    <pic:cNvPicPr>
                      <a:picLocks noChangeAspect="1"/>
                    </pic:cNvPicPr>
                  </pic:nvPicPr>
                  <pic:blipFill>
                    <a:blip r:embed="rId129"/>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121</w:t>
      </w:r>
      <w:r>
        <w:fldChar w:fldCharType="end"/>
      </w:r>
      <w:r>
        <w:rPr>
          <w:rFonts w:hint="eastAsia"/>
          <w:lang w:val="en-US" w:eastAsia="zh-CN"/>
        </w:rPr>
        <w:t xml:space="preserve"> TG3清理后全景（南-北）</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93" name="图片 93" descr="探沟3北壁 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探沟3北壁 南-北 (2)"/>
                    <pic:cNvPicPr>
                      <a:picLocks noChangeAspect="1"/>
                    </pic:cNvPicPr>
                  </pic:nvPicPr>
                  <pic:blipFill>
                    <a:blip r:embed="rId130"/>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122</w:t>
      </w:r>
      <w:r>
        <w:fldChar w:fldCharType="end"/>
      </w:r>
      <w:r>
        <w:rPr>
          <w:rFonts w:hint="eastAsia"/>
          <w:lang w:val="en-US" w:eastAsia="zh-CN"/>
        </w:rPr>
        <w:t xml:space="preserve"> TG3北壁（南-北）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97" name="图片 97" descr="探沟3东壁 西-东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探沟3东壁 西-东 (1)"/>
                    <pic:cNvPicPr>
                      <a:picLocks noChangeAspect="1"/>
                    </pic:cNvPicPr>
                  </pic:nvPicPr>
                  <pic:blipFill>
                    <a:blip r:embed="rId131"/>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123</w:t>
      </w:r>
      <w:r>
        <w:fldChar w:fldCharType="end"/>
      </w:r>
      <w:r>
        <w:rPr>
          <w:rFonts w:hint="eastAsia"/>
          <w:lang w:val="en-US" w:eastAsia="zh-CN"/>
        </w:rPr>
        <w:t xml:space="preserve"> TG3东壁（西-东）</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98" name="图片 98" descr="探沟3南壁 北-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探沟3南壁 北-南 (1)"/>
                    <pic:cNvPicPr>
                      <a:picLocks noChangeAspect="1"/>
                    </pic:cNvPicPr>
                  </pic:nvPicPr>
                  <pic:blipFill>
                    <a:blip r:embed="rId132"/>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124</w:t>
      </w:r>
      <w:r>
        <w:fldChar w:fldCharType="end"/>
      </w:r>
      <w:r>
        <w:rPr>
          <w:rFonts w:hint="eastAsia"/>
          <w:lang w:val="en-US" w:eastAsia="zh-CN"/>
        </w:rPr>
        <w:t xml:space="preserve"> TG3南壁（北-南）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01" name="图片 101" descr="探沟3西壁 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探沟3西壁 东-西 (2)"/>
                    <pic:cNvPicPr>
                      <a:picLocks noChangeAspect="1"/>
                    </pic:cNvPicPr>
                  </pic:nvPicPr>
                  <pic:blipFill>
                    <a:blip r:embed="rId133"/>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125</w:t>
      </w:r>
      <w:r>
        <w:fldChar w:fldCharType="end"/>
      </w:r>
      <w:r>
        <w:rPr>
          <w:rFonts w:hint="eastAsia"/>
          <w:lang w:val="en-US" w:eastAsia="zh-CN"/>
        </w:rPr>
        <w:t xml:space="preserve"> TG3西壁（东-西）</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7960" cy="7452360"/>
            <wp:effectExtent l="9525" t="9525" r="18415" b="24765"/>
            <wp:docPr id="102" name="图片 102" descr="T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TG3-1"/>
                    <pic:cNvPicPr>
                      <a:picLocks noChangeAspect="1"/>
                    </pic:cNvPicPr>
                  </pic:nvPicPr>
                  <pic:blipFill>
                    <a:blip r:embed="rId134"/>
                    <a:stretch>
                      <a:fillRect/>
                    </a:stretch>
                  </pic:blipFill>
                  <pic:spPr>
                    <a:xfrm>
                      <a:off x="0" y="0"/>
                      <a:ext cx="5267960" cy="745236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126</w:t>
      </w:r>
      <w:r>
        <w:fldChar w:fldCharType="end"/>
      </w:r>
      <w:r>
        <w:rPr>
          <w:rFonts w:hint="eastAsia"/>
          <w:lang w:val="en-US" w:eastAsia="zh-CN"/>
        </w:rPr>
        <w:t xml:space="preserve"> TG3平剖图</w:t>
      </w:r>
    </w:p>
    <w:p>
      <w:pPr>
        <w:rPr>
          <w:rFonts w:hint="eastAsia"/>
          <w:lang w:val="en-US" w:eastAsia="zh-CN"/>
        </w:rPr>
      </w:pPr>
    </w:p>
    <w:p>
      <w:pPr>
        <w:pStyle w:val="2"/>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val="en-US" w:eastAsia="zh-CN"/>
        </w:rPr>
        <w:t>TG4：</w:t>
      </w:r>
      <w:r>
        <w:rPr>
          <w:rFonts w:hint="eastAsia" w:ascii="宋体" w:hAnsi="宋体" w:eastAsia="宋体" w:cs="宋体"/>
          <w:color w:val="auto"/>
          <w:sz w:val="24"/>
          <w:szCs w:val="24"/>
          <w:lang w:val="en-US" w:eastAsia="zh-CN"/>
        </w:rPr>
        <w:t>位于地块第一批区域Ⅲ区，</w:t>
      </w:r>
      <w:r>
        <w:rPr>
          <w:rFonts w:hint="eastAsia" w:ascii="宋体" w:hAnsi="宋体" w:eastAsia="宋体" w:cs="宋体"/>
          <w:color w:val="000000" w:themeColor="text1"/>
          <w:sz w:val="24"/>
          <w:szCs w:val="24"/>
          <w:lang w:val="en-US" w:eastAsia="zh-CN"/>
          <w14:textFill>
            <w14:solidFill>
              <w14:schemeClr w14:val="tx1"/>
            </w14:solidFill>
          </w14:textFill>
        </w:rPr>
        <w:t>西南角坐标为：N23°1</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19.52</w:t>
      </w:r>
      <w:r>
        <w:rPr>
          <w:rFonts w:hint="eastAsia" w:ascii="宋体" w:hAnsi="宋体" w:eastAsia="宋体" w:cs="宋体"/>
          <w:color w:val="000000" w:themeColor="text1"/>
          <w:sz w:val="24"/>
          <w:szCs w:val="24"/>
          <w:lang w:val="en-US" w:eastAsia="zh-CN"/>
          <w14:textFill>
            <w14:solidFill>
              <w14:schemeClr w14:val="tx1"/>
            </w14:solidFill>
          </w14:textFill>
        </w:rPr>
        <w:t>"，E113°</w:t>
      </w:r>
      <w:r>
        <w:rPr>
          <w:rFonts w:hint="eastAsia" w:ascii="宋体" w:hAnsi="宋体" w:cs="宋体"/>
          <w:color w:val="000000" w:themeColor="text1"/>
          <w:sz w:val="24"/>
          <w:szCs w:val="24"/>
          <w:lang w:val="en-US" w:eastAsia="zh-CN"/>
          <w14:textFill>
            <w14:solidFill>
              <w14:schemeClr w14:val="tx1"/>
            </w14:solidFill>
          </w14:textFill>
        </w:rPr>
        <w:t>37</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42.56</w:t>
      </w:r>
      <w:r>
        <w:rPr>
          <w:rFonts w:hint="eastAsia" w:ascii="宋体" w:hAnsi="宋体" w:eastAsia="宋体" w:cs="宋体"/>
          <w:color w:val="000000" w:themeColor="text1"/>
          <w:sz w:val="24"/>
          <w:szCs w:val="24"/>
          <w:lang w:val="en-US" w:eastAsia="zh-CN"/>
          <w14:textFill>
            <w14:solidFill>
              <w14:schemeClr w14:val="tx1"/>
            </w14:solidFill>
          </w14:textFill>
        </w:rPr>
        <w:t>"，南北向布设,南北长4米</w:t>
      </w:r>
      <w:r>
        <w:rPr>
          <w:rFonts w:hint="eastAsia" w:ascii="宋体" w:hAnsi="宋体" w:eastAsia="宋体" w:cs="宋体"/>
          <w:color w:val="auto"/>
          <w:sz w:val="24"/>
          <w:szCs w:val="24"/>
          <w:lang w:val="en-US" w:eastAsia="zh-CN"/>
        </w:rPr>
        <w:t>，东西宽2米，面积8平方米，清理深度约0.5-0.62米。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bidi="en-US"/>
        </w:rPr>
      </w:pPr>
      <w:r>
        <w:rPr>
          <w:rFonts w:hint="eastAsia" w:ascii="宋体" w:hAnsi="宋体" w:eastAsia="宋体" w:cs="宋体"/>
          <w:sz w:val="24"/>
          <w:szCs w:val="24"/>
          <w:lang w:val="en-US" w:eastAsia="zh-CN" w:bidi="en-US"/>
        </w:rPr>
        <w:t>该探沟为简单清表后开挖，经过清理，地层堆积依土色、土质及包含物，情况如下：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①层：表土层，距地表0-0.3米，厚约0.3-0.4米，灰褐色黏土，土质疏松，含少量植物根茎和石子。该层下即为生土，为黄褐色黏土，土质较致密，包含大量风化石渣。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5273040" cy="3506470"/>
            <wp:effectExtent l="9525" t="9525" r="13335" b="27305"/>
            <wp:docPr id="103" name="图片 103" descr="探沟4完工照 (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探沟4完工照 (南-北)"/>
                    <pic:cNvPicPr>
                      <a:picLocks noChangeAspect="1"/>
                    </pic:cNvPicPr>
                  </pic:nvPicPr>
                  <pic:blipFill>
                    <a:blip r:embed="rId135"/>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127</w:t>
      </w:r>
      <w:r>
        <w:fldChar w:fldCharType="end"/>
      </w:r>
      <w:r>
        <w:rPr>
          <w:rFonts w:hint="eastAsia"/>
          <w:lang w:val="en-US" w:eastAsia="zh-CN"/>
        </w:rPr>
        <w:t xml:space="preserve"> TG4清理后全景（南-北）</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06" name="图片 106" descr="探沟4北壁（南-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探沟4北壁（南-北）(3)"/>
                    <pic:cNvPicPr>
                      <a:picLocks noChangeAspect="1"/>
                    </pic:cNvPicPr>
                  </pic:nvPicPr>
                  <pic:blipFill>
                    <a:blip r:embed="rId136"/>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128</w:t>
      </w:r>
      <w:r>
        <w:fldChar w:fldCharType="end"/>
      </w:r>
      <w:r>
        <w:rPr>
          <w:rFonts w:hint="eastAsia"/>
          <w:lang w:val="en-US" w:eastAsia="zh-CN"/>
        </w:rPr>
        <w:t xml:space="preserve"> TG4北壁（南-北）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07" name="图片 107" descr="探沟4东壁（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探沟4东壁（西-东）"/>
                    <pic:cNvPicPr>
                      <a:picLocks noChangeAspect="1"/>
                    </pic:cNvPicPr>
                  </pic:nvPicPr>
                  <pic:blipFill>
                    <a:blip r:embed="rId137"/>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129</w:t>
      </w:r>
      <w:r>
        <w:fldChar w:fldCharType="end"/>
      </w:r>
      <w:r>
        <w:rPr>
          <w:rFonts w:hint="eastAsia"/>
          <w:lang w:val="en-US" w:eastAsia="zh-CN"/>
        </w:rPr>
        <w:t xml:space="preserve"> TG4东壁（西-东）</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08" name="图片 108" descr="探沟4南壁（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探沟4南壁（北-南）"/>
                    <pic:cNvPicPr>
                      <a:picLocks noChangeAspect="1"/>
                    </pic:cNvPicPr>
                  </pic:nvPicPr>
                  <pic:blipFill>
                    <a:blip r:embed="rId138"/>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130</w:t>
      </w:r>
      <w:r>
        <w:fldChar w:fldCharType="end"/>
      </w:r>
      <w:r>
        <w:rPr>
          <w:rFonts w:hint="eastAsia"/>
          <w:lang w:val="en-US" w:eastAsia="zh-CN"/>
        </w:rPr>
        <w:t xml:space="preserve"> TG4南壁（北-南）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09" name="图片 109" descr="探沟4西壁（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探沟4西壁（东-西）"/>
                    <pic:cNvPicPr>
                      <a:picLocks noChangeAspect="1"/>
                    </pic:cNvPicPr>
                  </pic:nvPicPr>
                  <pic:blipFill>
                    <a:blip r:embed="rId139"/>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131</w:t>
      </w:r>
      <w:r>
        <w:fldChar w:fldCharType="end"/>
      </w:r>
      <w:r>
        <w:rPr>
          <w:rFonts w:hint="eastAsia"/>
          <w:lang w:val="en-US" w:eastAsia="zh-CN"/>
        </w:rPr>
        <w:t xml:space="preserve"> TG4西壁（东-西）</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2405" cy="7614920"/>
            <wp:effectExtent l="9525" t="9525" r="13970" b="14605"/>
            <wp:docPr id="110" name="图片 110" descr="TG4-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TG4-模型"/>
                    <pic:cNvPicPr>
                      <a:picLocks noChangeAspect="1"/>
                    </pic:cNvPicPr>
                  </pic:nvPicPr>
                  <pic:blipFill>
                    <a:blip r:embed="rId140"/>
                    <a:stretch>
                      <a:fillRect/>
                    </a:stretch>
                  </pic:blipFill>
                  <pic:spPr>
                    <a:xfrm>
                      <a:off x="0" y="0"/>
                      <a:ext cx="5272405" cy="7614920"/>
                    </a:xfrm>
                    <a:prstGeom prst="rect">
                      <a:avLst/>
                    </a:prstGeom>
                    <a:ln>
                      <a:solidFill>
                        <a:schemeClr val="tx1"/>
                      </a:solidFill>
                    </a:ln>
                  </pic:spPr>
                </pic:pic>
              </a:graphicData>
            </a:graphic>
          </wp:inline>
        </w:drawing>
      </w:r>
    </w:p>
    <w:p>
      <w:pPr>
        <w:pStyle w:val="2"/>
        <w:rPr>
          <w:rFonts w:hint="default"/>
          <w:lang w:val="en-US" w:eastAsia="zh-CN"/>
        </w:rPr>
      </w:pPr>
    </w:p>
    <w:p>
      <w:pPr>
        <w:pStyle w:val="9"/>
        <w:rPr>
          <w:rFonts w:hint="eastAsia"/>
          <w:lang w:val="en-US" w:eastAsia="zh-CN"/>
        </w:rPr>
      </w:pPr>
      <w:r>
        <w:t xml:space="preserve">图 </w:t>
      </w:r>
      <w:r>
        <w:fldChar w:fldCharType="begin"/>
      </w:r>
      <w:r>
        <w:instrText xml:space="preserve"> SEQ 图 \* ARABIC </w:instrText>
      </w:r>
      <w:r>
        <w:fldChar w:fldCharType="separate"/>
      </w:r>
      <w:r>
        <w:t>132</w:t>
      </w:r>
      <w:r>
        <w:fldChar w:fldCharType="end"/>
      </w:r>
      <w:r>
        <w:rPr>
          <w:rFonts w:hint="eastAsia"/>
          <w:lang w:val="en-US" w:eastAsia="zh-CN"/>
        </w:rPr>
        <w:t xml:space="preserve"> TG4平剖图</w:t>
      </w:r>
    </w:p>
    <w:p>
      <w:pPr>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val="en-US" w:eastAsia="zh-CN"/>
        </w:rPr>
        <w:t>TG5：</w:t>
      </w:r>
      <w:r>
        <w:rPr>
          <w:rFonts w:hint="eastAsia" w:ascii="宋体" w:hAnsi="宋体" w:eastAsia="宋体" w:cs="宋体"/>
          <w:color w:val="auto"/>
          <w:sz w:val="24"/>
          <w:szCs w:val="24"/>
          <w:lang w:val="en-US" w:eastAsia="zh-CN"/>
        </w:rPr>
        <w:t>位</w:t>
      </w:r>
      <w:r>
        <w:rPr>
          <w:rFonts w:hint="eastAsia" w:ascii="宋体" w:hAnsi="宋体" w:eastAsia="宋体" w:cs="宋体"/>
          <w:color w:val="000000" w:themeColor="text1"/>
          <w:sz w:val="24"/>
          <w:szCs w:val="24"/>
          <w:lang w:val="en-US" w:eastAsia="zh-CN"/>
          <w14:textFill>
            <w14:solidFill>
              <w14:schemeClr w14:val="tx1"/>
            </w14:solidFill>
          </w14:textFill>
        </w:rPr>
        <w:t>于地块第一批区域Ⅳ区，西南角坐标为：N23°1</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08.26</w:t>
      </w:r>
      <w:r>
        <w:rPr>
          <w:rFonts w:hint="eastAsia" w:ascii="宋体" w:hAnsi="宋体" w:eastAsia="宋体" w:cs="宋体"/>
          <w:color w:val="000000" w:themeColor="text1"/>
          <w:sz w:val="24"/>
          <w:szCs w:val="24"/>
          <w:lang w:val="en-US" w:eastAsia="zh-CN"/>
          <w14:textFill>
            <w14:solidFill>
              <w14:schemeClr w14:val="tx1"/>
            </w14:solidFill>
          </w14:textFill>
        </w:rPr>
        <w:t>"，E113°</w:t>
      </w:r>
      <w:r>
        <w:rPr>
          <w:rFonts w:hint="eastAsia" w:ascii="宋体" w:hAnsi="宋体" w:cs="宋体"/>
          <w:color w:val="000000" w:themeColor="text1"/>
          <w:sz w:val="24"/>
          <w:szCs w:val="24"/>
          <w:lang w:val="en-US" w:eastAsia="zh-CN"/>
          <w14:textFill>
            <w14:solidFill>
              <w14:schemeClr w14:val="tx1"/>
            </w14:solidFill>
          </w14:textFill>
        </w:rPr>
        <w:t>37</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50.66</w:t>
      </w:r>
      <w:r>
        <w:rPr>
          <w:rFonts w:hint="eastAsia" w:ascii="宋体" w:hAnsi="宋体" w:eastAsia="宋体" w:cs="宋体"/>
          <w:color w:val="000000" w:themeColor="text1"/>
          <w:sz w:val="24"/>
          <w:szCs w:val="24"/>
          <w:lang w:val="en-US" w:eastAsia="zh-CN"/>
          <w14:textFill>
            <w14:solidFill>
              <w14:schemeClr w14:val="tx1"/>
            </w14:solidFill>
          </w14:textFill>
        </w:rPr>
        <w:t>"，南北向</w:t>
      </w:r>
      <w:r>
        <w:rPr>
          <w:rFonts w:hint="eastAsia" w:ascii="宋体" w:hAnsi="宋体" w:eastAsia="宋体" w:cs="宋体"/>
          <w:color w:val="auto"/>
          <w:sz w:val="24"/>
          <w:szCs w:val="24"/>
          <w:lang w:val="en-US" w:eastAsia="zh-CN"/>
        </w:rPr>
        <w:t>布设,南北长4米，东西宽2米，面积8平方米，清理深度约0.82-0.9米。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bidi="en-US"/>
        </w:rPr>
      </w:pPr>
      <w:r>
        <w:rPr>
          <w:rFonts w:hint="eastAsia" w:ascii="宋体" w:hAnsi="宋体" w:eastAsia="宋体" w:cs="宋体"/>
          <w:sz w:val="24"/>
          <w:szCs w:val="24"/>
          <w:lang w:val="en-US" w:eastAsia="zh-CN" w:bidi="en-US"/>
        </w:rPr>
        <w:t>该探沟为简单清表后开挖，经过清理，地层堆积依土色、土质及包含物，情况如下：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①层：表土层，距地表0-0.4米，厚约0.4-0.5米，灰褐色黏土，土质疏松，含大量植物根茎。该层下即为生土，为黄褐色黏土，土质较致密，较纯净。</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5273040" cy="3506470"/>
            <wp:effectExtent l="9525" t="9525" r="13335" b="27305"/>
            <wp:docPr id="112" name="图片 112" descr="探沟5完工照 (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探沟5完工照 (南-北)"/>
                    <pic:cNvPicPr>
                      <a:picLocks noChangeAspect="1"/>
                    </pic:cNvPicPr>
                  </pic:nvPicPr>
                  <pic:blipFill>
                    <a:blip r:embed="rId141"/>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133</w:t>
      </w:r>
      <w:r>
        <w:fldChar w:fldCharType="end"/>
      </w:r>
      <w:r>
        <w:rPr>
          <w:rFonts w:hint="eastAsia"/>
          <w:lang w:val="en-US" w:eastAsia="zh-CN"/>
        </w:rPr>
        <w:t xml:space="preserve"> TG5清理后全景（南-北）</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13" name="图片 113" descr="探沟5北壁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探沟5北壁照（南-北）"/>
                    <pic:cNvPicPr>
                      <a:picLocks noChangeAspect="1"/>
                    </pic:cNvPicPr>
                  </pic:nvPicPr>
                  <pic:blipFill>
                    <a:blip r:embed="rId142"/>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134</w:t>
      </w:r>
      <w:r>
        <w:fldChar w:fldCharType="end"/>
      </w:r>
      <w:r>
        <w:rPr>
          <w:rFonts w:hint="eastAsia"/>
          <w:lang w:val="en-US" w:eastAsia="zh-CN"/>
        </w:rPr>
        <w:t xml:space="preserve"> TG5北壁剖面（南-北）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14" name="图片 114" descr="探沟5东壁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探沟5东壁照（西-东)"/>
                    <pic:cNvPicPr>
                      <a:picLocks noChangeAspect="1"/>
                    </pic:cNvPicPr>
                  </pic:nvPicPr>
                  <pic:blipFill>
                    <a:blip r:embed="rId143"/>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135</w:t>
      </w:r>
      <w:r>
        <w:fldChar w:fldCharType="end"/>
      </w:r>
      <w:r>
        <w:rPr>
          <w:rFonts w:hint="eastAsia"/>
          <w:lang w:val="en-US" w:eastAsia="zh-CN"/>
        </w:rPr>
        <w:t xml:space="preserve"> TG5东壁剖面（西-东）</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17" name="图片 117" descr="探沟5南壁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探沟5南壁照（北-南）"/>
                    <pic:cNvPicPr>
                      <a:picLocks noChangeAspect="1"/>
                    </pic:cNvPicPr>
                  </pic:nvPicPr>
                  <pic:blipFill>
                    <a:blip r:embed="rId144"/>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136</w:t>
      </w:r>
      <w:r>
        <w:fldChar w:fldCharType="end"/>
      </w:r>
      <w:r>
        <w:rPr>
          <w:rFonts w:hint="eastAsia"/>
          <w:lang w:val="en-US" w:eastAsia="zh-CN"/>
        </w:rPr>
        <w:t xml:space="preserve"> TG5南壁剖面（北-南）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18" name="图片 118" descr="探沟5西壁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探沟5西壁照（东-西）"/>
                    <pic:cNvPicPr>
                      <a:picLocks noChangeAspect="1"/>
                    </pic:cNvPicPr>
                  </pic:nvPicPr>
                  <pic:blipFill>
                    <a:blip r:embed="rId145"/>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137</w:t>
      </w:r>
      <w:r>
        <w:fldChar w:fldCharType="end"/>
      </w:r>
      <w:r>
        <w:rPr>
          <w:rFonts w:hint="eastAsia"/>
          <w:lang w:val="en-US" w:eastAsia="zh-CN"/>
        </w:rPr>
        <w:t xml:space="preserve"> TG5西壁剖面（东-西）</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69230" cy="7776845"/>
            <wp:effectExtent l="9525" t="9525" r="17145" b="24130"/>
            <wp:docPr id="121" name="图片 121" descr="TG5-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TG5-模型"/>
                    <pic:cNvPicPr>
                      <a:picLocks noChangeAspect="1"/>
                    </pic:cNvPicPr>
                  </pic:nvPicPr>
                  <pic:blipFill>
                    <a:blip r:embed="rId146"/>
                    <a:stretch>
                      <a:fillRect/>
                    </a:stretch>
                  </pic:blipFill>
                  <pic:spPr>
                    <a:xfrm>
                      <a:off x="0" y="0"/>
                      <a:ext cx="5269230" cy="7776845"/>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138</w:t>
      </w:r>
      <w:r>
        <w:fldChar w:fldCharType="end"/>
      </w:r>
      <w:r>
        <w:rPr>
          <w:rFonts w:hint="eastAsia"/>
          <w:lang w:val="en-US" w:eastAsia="zh-CN"/>
        </w:rPr>
        <w:t xml:space="preserve"> TG5平剖图</w:t>
      </w:r>
    </w:p>
    <w:p>
      <w:pPr>
        <w:rPr>
          <w:rFonts w:hint="eastAsia"/>
          <w:lang w:val="en-US" w:eastAsia="zh-CN"/>
        </w:rPr>
      </w:pPr>
    </w:p>
    <w:p>
      <w:pPr>
        <w:pStyle w:val="2"/>
        <w:rPr>
          <w:rFonts w:hint="eastAsia"/>
          <w:lang w:val="en-US" w:eastAsia="zh-CN"/>
        </w:rPr>
      </w:pPr>
    </w:p>
    <w:p>
      <w:pPr>
        <w:pStyle w:val="4"/>
        <w:ind w:left="0" w:leftChars="0" w:firstLine="0" w:firstLineChars="0"/>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val="en-US" w:eastAsia="zh-CN"/>
        </w:rPr>
        <w:t>TG6：</w:t>
      </w:r>
      <w:r>
        <w:rPr>
          <w:rFonts w:hint="eastAsia" w:ascii="宋体" w:hAnsi="宋体" w:eastAsia="宋体" w:cs="宋体"/>
          <w:color w:val="000000" w:themeColor="text1"/>
          <w:sz w:val="24"/>
          <w:szCs w:val="24"/>
          <w:lang w:val="en-US" w:eastAsia="zh-CN"/>
          <w14:textFill>
            <w14:solidFill>
              <w14:schemeClr w14:val="tx1"/>
            </w14:solidFill>
          </w14:textFill>
        </w:rPr>
        <w:t>位于地块第一批区域Ⅴ区，西南角坐标为：N23°</w:t>
      </w:r>
      <w:r>
        <w:rPr>
          <w:rFonts w:hint="eastAsia" w:ascii="宋体" w:hAnsi="宋体" w:cs="宋体"/>
          <w:color w:val="000000" w:themeColor="text1"/>
          <w:sz w:val="24"/>
          <w:szCs w:val="24"/>
          <w:lang w:val="en-US" w:eastAsia="zh-CN"/>
          <w14:textFill>
            <w14:solidFill>
              <w14:schemeClr w14:val="tx1"/>
            </w14:solidFill>
          </w14:textFill>
        </w:rPr>
        <w:t>16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08.94</w:t>
      </w:r>
      <w:r>
        <w:rPr>
          <w:rFonts w:hint="eastAsia" w:ascii="宋体" w:hAnsi="宋体" w:eastAsia="宋体" w:cs="宋体"/>
          <w:color w:val="000000" w:themeColor="text1"/>
          <w:sz w:val="24"/>
          <w:szCs w:val="24"/>
          <w:lang w:val="en-US" w:eastAsia="zh-CN"/>
          <w14:textFill>
            <w14:solidFill>
              <w14:schemeClr w14:val="tx1"/>
            </w14:solidFill>
          </w14:textFill>
        </w:rPr>
        <w:t>"，E113°</w:t>
      </w:r>
      <w:r>
        <w:rPr>
          <w:rFonts w:hint="eastAsia" w:ascii="宋体" w:hAnsi="宋体" w:cs="宋体"/>
          <w:color w:val="000000" w:themeColor="text1"/>
          <w:sz w:val="24"/>
          <w:szCs w:val="24"/>
          <w:lang w:val="en-US" w:eastAsia="zh-CN"/>
          <w14:textFill>
            <w14:solidFill>
              <w14:schemeClr w14:val="tx1"/>
            </w14:solidFill>
          </w14:textFill>
        </w:rPr>
        <w:t>37</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50.43</w:t>
      </w:r>
      <w:r>
        <w:rPr>
          <w:rFonts w:hint="eastAsia" w:ascii="宋体" w:hAnsi="宋体" w:eastAsia="宋体" w:cs="宋体"/>
          <w:color w:val="000000" w:themeColor="text1"/>
          <w:sz w:val="24"/>
          <w:szCs w:val="24"/>
          <w:lang w:val="en-US" w:eastAsia="zh-CN"/>
          <w14:textFill>
            <w14:solidFill>
              <w14:schemeClr w14:val="tx1"/>
            </w14:solidFill>
          </w14:textFill>
        </w:rPr>
        <w:t>"，南北</w:t>
      </w:r>
      <w:r>
        <w:rPr>
          <w:rFonts w:hint="eastAsia" w:ascii="宋体" w:hAnsi="宋体" w:eastAsia="宋体" w:cs="宋体"/>
          <w:color w:val="auto"/>
          <w:sz w:val="24"/>
          <w:szCs w:val="24"/>
          <w:lang w:val="en-US" w:eastAsia="zh-CN"/>
        </w:rPr>
        <w:t>向布设,南北长4米，东西宽2米，面积8平方米，清理深度约0.8-0.9米。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bidi="en-US"/>
        </w:rPr>
      </w:pPr>
      <w:r>
        <w:rPr>
          <w:rFonts w:hint="eastAsia" w:ascii="宋体" w:hAnsi="宋体" w:eastAsia="宋体" w:cs="宋体"/>
          <w:sz w:val="24"/>
          <w:szCs w:val="24"/>
          <w:lang w:val="en-US" w:eastAsia="zh-CN" w:bidi="en-US"/>
        </w:rPr>
        <w:t>该探沟为简单清表后开挖，经过清理，地层堆积依土色、土质及包含物，情况如下：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①层：表土层，距地表0-0.3米，厚约0.3-0.7米，灰褐色黏土，土质疏松，含少量植物根茎。该层下即为生土，为黄褐色黏土，土质较致密，含少量石子。</w:t>
      </w:r>
    </w:p>
    <w:p>
      <w:pPr>
        <w:bidi w:val="0"/>
        <w:ind w:left="0" w:leftChars="0" w:firstLine="0" w:firstLineChars="0"/>
        <w:rPr>
          <w:rFonts w:hint="eastAsia"/>
          <w:lang w:val="en-US" w:eastAsia="zh-CN"/>
        </w:rPr>
      </w:pPr>
      <w:r>
        <w:rPr>
          <w:rFonts w:hint="eastAsia"/>
          <w:lang w:val="en-US" w:eastAsia="zh-CN"/>
        </w:rPr>
        <w:drawing>
          <wp:inline distT="0" distB="0" distL="114300" distR="114300">
            <wp:extent cx="5273040" cy="3506470"/>
            <wp:effectExtent l="9525" t="9525" r="13335" b="27305"/>
            <wp:docPr id="122" name="图片 122" descr="探沟6完工照 (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探沟6完工照 (西-东)"/>
                    <pic:cNvPicPr>
                      <a:picLocks noChangeAspect="1"/>
                    </pic:cNvPicPr>
                  </pic:nvPicPr>
                  <pic:blipFill>
                    <a:blip r:embed="rId147"/>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139</w:t>
      </w:r>
      <w:r>
        <w:fldChar w:fldCharType="end"/>
      </w:r>
      <w:r>
        <w:rPr>
          <w:rFonts w:hint="eastAsia"/>
          <w:lang w:val="en-US" w:eastAsia="zh-CN"/>
        </w:rPr>
        <w:t xml:space="preserve"> TG6清理后全景（西-东）</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25" name="图片 125" descr="探沟6北壁照 (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探沟6北壁照 (南-北)"/>
                    <pic:cNvPicPr>
                      <a:picLocks noChangeAspect="1"/>
                    </pic:cNvPicPr>
                  </pic:nvPicPr>
                  <pic:blipFill>
                    <a:blip r:embed="rId148"/>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140</w:t>
      </w:r>
      <w:r>
        <w:fldChar w:fldCharType="end"/>
      </w:r>
      <w:r>
        <w:rPr>
          <w:rFonts w:hint="eastAsia"/>
          <w:lang w:val="en-US" w:eastAsia="zh-CN"/>
        </w:rPr>
        <w:t xml:space="preserve"> TG6北壁剖面（南-北）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26" name="图片 126" descr="探沟6东壁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探沟6东壁照（西-东)"/>
                    <pic:cNvPicPr>
                      <a:picLocks noChangeAspect="1"/>
                    </pic:cNvPicPr>
                  </pic:nvPicPr>
                  <pic:blipFill>
                    <a:blip r:embed="rId149"/>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141</w:t>
      </w:r>
      <w:r>
        <w:fldChar w:fldCharType="end"/>
      </w:r>
      <w:r>
        <w:rPr>
          <w:rFonts w:hint="eastAsia"/>
          <w:lang w:val="en-US" w:eastAsia="zh-CN"/>
        </w:rPr>
        <w:t xml:space="preserve"> TG6东壁剖面（西-东）</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29" name="图片 129" descr="探沟6南壁照 (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探沟6南壁照 (北-南)"/>
                    <pic:cNvPicPr>
                      <a:picLocks noChangeAspect="1"/>
                    </pic:cNvPicPr>
                  </pic:nvPicPr>
                  <pic:blipFill>
                    <a:blip r:embed="rId150"/>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142</w:t>
      </w:r>
      <w:r>
        <w:fldChar w:fldCharType="end"/>
      </w:r>
      <w:r>
        <w:rPr>
          <w:rFonts w:hint="eastAsia"/>
          <w:lang w:val="en-US" w:eastAsia="zh-CN"/>
        </w:rPr>
        <w:t xml:space="preserve"> TG6南壁剖面（北-南）</w:t>
      </w:r>
    </w:p>
    <w:p>
      <w:pPr>
        <w:rPr>
          <w:rFonts w:hint="eastAsia"/>
          <w:lang w:val="en-US" w:eastAsia="zh-CN"/>
        </w:rPr>
      </w:pPr>
    </w:p>
    <w:p>
      <w:pPr>
        <w:pStyle w:val="2"/>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30" name="图片 130" descr="探沟6西壁照 (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探沟6西壁照 (东-西)"/>
                    <pic:cNvPicPr>
                      <a:picLocks noChangeAspect="1"/>
                    </pic:cNvPicPr>
                  </pic:nvPicPr>
                  <pic:blipFill>
                    <a:blip r:embed="rId151"/>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143</w:t>
      </w:r>
      <w:r>
        <w:fldChar w:fldCharType="end"/>
      </w:r>
      <w:r>
        <w:rPr>
          <w:rFonts w:hint="eastAsia"/>
          <w:lang w:val="en-US" w:eastAsia="zh-CN"/>
        </w:rPr>
        <w:t xml:space="preserve"> TG6西壁剖面（东-西）</w: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076825" cy="7159625"/>
            <wp:effectExtent l="9525" t="9525" r="19050" b="24130"/>
            <wp:docPr id="133" name="图片 133" descr="TG6-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TG6-模型"/>
                    <pic:cNvPicPr>
                      <a:picLocks noChangeAspect="1"/>
                    </pic:cNvPicPr>
                  </pic:nvPicPr>
                  <pic:blipFill>
                    <a:blip r:embed="rId152"/>
                    <a:stretch>
                      <a:fillRect/>
                    </a:stretch>
                  </pic:blipFill>
                  <pic:spPr>
                    <a:xfrm>
                      <a:off x="0" y="0"/>
                      <a:ext cx="5076825" cy="7159625"/>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144</w:t>
      </w:r>
      <w:r>
        <w:fldChar w:fldCharType="end"/>
      </w:r>
      <w:r>
        <w:rPr>
          <w:rFonts w:hint="eastAsia"/>
          <w:lang w:val="en-US" w:eastAsia="zh-CN"/>
        </w:rPr>
        <w:t xml:space="preserve"> TG6平剖图</w:t>
      </w:r>
    </w:p>
    <w:p>
      <w:pPr>
        <w:rPr>
          <w:rFonts w:hint="eastAsia"/>
          <w:lang w:val="en-US" w:eastAsia="zh-CN"/>
        </w:rPr>
      </w:pPr>
      <w:r>
        <w:rPr>
          <w:rFonts w:hint="eastAsia"/>
          <w:lang w:val="en-US" w:eastAsia="zh-CN"/>
        </w:rPr>
        <w:br w:type="page"/>
      </w:r>
    </w:p>
    <w:p>
      <w:pPr>
        <w:pStyle w:val="7"/>
        <w:ind w:firstLine="560" w:firstLineChars="200"/>
        <w:rPr>
          <w:rFonts w:hint="default" w:cs="Times New Roman"/>
          <w:lang w:val="en-US" w:eastAsia="zh-CN"/>
        </w:rPr>
      </w:pPr>
      <w:bookmarkStart w:id="77" w:name="_Toc1410"/>
      <w:r>
        <w:rPr>
          <w:rFonts w:hint="eastAsia" w:cs="Times New Roman"/>
          <w:lang w:val="en-US" w:eastAsia="zh-CN"/>
        </w:rPr>
        <w:t>（六）剖面</w:t>
      </w:r>
      <w:bookmarkEnd w:id="77"/>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根据项目地块地形情况和清表情况，我们在具有代表性的地点修整剖面6处进行地层分析，编号PM1-PM6，现分别叙述如下：</w:t>
      </w:r>
    </w:p>
    <w:p>
      <w:pPr>
        <w:pStyle w:val="2"/>
        <w:ind w:left="0" w:leftChars="0" w:firstLine="0" w:firstLineChars="0"/>
      </w:pPr>
      <w:r>
        <w:drawing>
          <wp:inline distT="0" distB="0" distL="114300" distR="114300">
            <wp:extent cx="5269230" cy="3545205"/>
            <wp:effectExtent l="9525" t="9525" r="17145" b="266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3"/>
                    <a:stretch>
                      <a:fillRect/>
                    </a:stretch>
                  </pic:blipFill>
                  <pic:spPr>
                    <a:xfrm>
                      <a:off x="0" y="0"/>
                      <a:ext cx="5269230" cy="3545205"/>
                    </a:xfrm>
                    <a:prstGeom prst="rect">
                      <a:avLst/>
                    </a:prstGeom>
                    <a:noFill/>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145</w:t>
      </w:r>
      <w:r>
        <w:fldChar w:fldCharType="end"/>
      </w:r>
      <w:r>
        <w:rPr>
          <w:rFonts w:hint="eastAsia"/>
          <w:lang w:val="en-US" w:eastAsia="zh-CN"/>
        </w:rPr>
        <w:t xml:space="preserve"> 项目地块剖面分布图</w:t>
      </w:r>
    </w:p>
    <w:p>
      <w:pPr>
        <w:ind w:left="0" w:leftChars="0" w:firstLine="0" w:firstLineChars="0"/>
        <w:rPr>
          <w:rFonts w:hint="eastAsia"/>
          <w:lang w:val="en-US" w:eastAsia="zh-CN"/>
        </w:rPr>
      </w:pPr>
      <w:r>
        <w:rPr>
          <w:rFonts w:hint="eastAsia"/>
          <w:lang w:val="en-US" w:eastAsia="zh-CN"/>
        </w:rPr>
        <w:drawing>
          <wp:inline distT="0" distB="0" distL="114300" distR="114300">
            <wp:extent cx="5273040" cy="3506470"/>
            <wp:effectExtent l="9525" t="9525" r="13335" b="27305"/>
            <wp:docPr id="8" name="图片 8" descr="剖面3工作照 西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剖面3工作照 西东(1)"/>
                    <pic:cNvPicPr>
                      <a:picLocks noChangeAspect="1"/>
                    </pic:cNvPicPr>
                  </pic:nvPicPr>
                  <pic:blipFill>
                    <a:blip r:embed="rId154"/>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146</w:t>
      </w:r>
      <w:r>
        <w:fldChar w:fldCharType="end"/>
      </w:r>
      <w:r>
        <w:rPr>
          <w:rFonts w:hint="eastAsia"/>
          <w:lang w:val="en-US" w:eastAsia="zh-CN"/>
        </w:rPr>
        <w:t xml:space="preserve"> 剖面工作照（西-东）</w:t>
      </w:r>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PM1:位于地块第一批区域Ⅰ区，剖面地层堆积依据土质、土色及包含物可分为一层，具体情况如下：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①层：表土层，距地表深约0.3-0.7米，厚约0-0.7米，灰褐色黏土，土质疏松，包含少量石子、大量植物根茎等。该层下为生土，为黄褐色黏土，土质较致密，包含风化石渣。</w:t>
      </w:r>
    </w:p>
    <w:p>
      <w:pPr>
        <w:pStyle w:val="2"/>
        <w:ind w:left="0" w:leftChars="0" w:firstLine="0" w:firstLineChars="0"/>
        <w:jc w:val="center"/>
        <w:rPr>
          <w:rFonts w:hint="default"/>
          <w:lang w:val="en-US" w:eastAsia="zh-CN"/>
        </w:rPr>
      </w:pPr>
      <w:r>
        <w:rPr>
          <w:rFonts w:hint="default"/>
          <w:lang w:val="en-US" w:eastAsia="zh-CN"/>
        </w:rPr>
        <w:drawing>
          <wp:inline distT="0" distB="0" distL="114300" distR="114300">
            <wp:extent cx="4151630" cy="2760980"/>
            <wp:effectExtent l="9525" t="9525" r="10795" b="10795"/>
            <wp:docPr id="13" name="图片 13" descr="P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M1"/>
                    <pic:cNvPicPr>
                      <a:picLocks noChangeAspect="1"/>
                    </pic:cNvPicPr>
                  </pic:nvPicPr>
                  <pic:blipFill>
                    <a:blip r:embed="rId155"/>
                    <a:stretch>
                      <a:fillRect/>
                    </a:stretch>
                  </pic:blipFill>
                  <pic:spPr>
                    <a:xfrm>
                      <a:off x="0" y="0"/>
                      <a:ext cx="4151630" cy="276098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147</w:t>
      </w:r>
      <w:r>
        <w:fldChar w:fldCharType="end"/>
      </w:r>
      <w:r>
        <w:rPr>
          <w:rFonts w:hint="eastAsia"/>
          <w:lang w:val="en-US" w:eastAsia="zh-CN"/>
        </w:rPr>
        <w:t xml:space="preserve"> PM1完工照（东-西）</w:t>
      </w:r>
    </w:p>
    <w:p>
      <w:pPr>
        <w:ind w:left="0" w:leftChars="0" w:firstLine="0" w:firstLineChars="0"/>
        <w:rPr>
          <w:rFonts w:hint="default"/>
          <w:lang w:val="en-US" w:eastAsia="zh-CN"/>
        </w:rPr>
      </w:pPr>
      <w:r>
        <w:rPr>
          <w:rFonts w:hint="default"/>
          <w:lang w:val="en-US" w:eastAsia="zh-CN"/>
        </w:rPr>
        <w:drawing>
          <wp:inline distT="0" distB="0" distL="114300" distR="114300">
            <wp:extent cx="5272405" cy="2219325"/>
            <wp:effectExtent l="9525" t="9525" r="13970" b="19050"/>
            <wp:docPr id="15" name="图片 15" descr="PM1图纸-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M1图纸-模型"/>
                    <pic:cNvPicPr>
                      <a:picLocks noChangeAspect="1"/>
                    </pic:cNvPicPr>
                  </pic:nvPicPr>
                  <pic:blipFill>
                    <a:blip r:embed="rId156"/>
                    <a:stretch>
                      <a:fillRect/>
                    </a:stretch>
                  </pic:blipFill>
                  <pic:spPr>
                    <a:xfrm>
                      <a:off x="0" y="0"/>
                      <a:ext cx="5272405" cy="2219325"/>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148</w:t>
      </w:r>
      <w:r>
        <w:fldChar w:fldCharType="end"/>
      </w:r>
      <w:r>
        <w:rPr>
          <w:rFonts w:hint="eastAsia"/>
          <w:lang w:val="en-US" w:eastAsia="zh-CN"/>
        </w:rPr>
        <w:t xml:space="preserve"> PM1剖面图</w:t>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PM2:位于地块第一批区域一区，剖面地层堆积依据土质、土色及包含物可分为一层，具体情况如下：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表</w:t>
      </w:r>
      <w:r>
        <w:rPr>
          <w:rFonts w:hint="default" w:ascii="宋体" w:hAnsi="宋体" w:eastAsia="宋体" w:cs="宋体"/>
          <w:color w:val="auto"/>
          <w:sz w:val="24"/>
          <w:szCs w:val="24"/>
          <w:lang w:val="en-US" w:eastAsia="zh-CN"/>
        </w:rPr>
        <w:t>土层，距地表深约0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0.7</w:t>
      </w:r>
      <w:r>
        <w:rPr>
          <w:rFonts w:hint="default"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0.7</w:t>
      </w:r>
      <w:r>
        <w:rPr>
          <w:rFonts w:hint="default" w:ascii="宋体" w:hAnsi="宋体" w:eastAsia="宋体" w:cs="宋体"/>
          <w:color w:val="auto"/>
          <w:sz w:val="24"/>
          <w:szCs w:val="24"/>
          <w:lang w:val="en-US" w:eastAsia="zh-CN"/>
        </w:rPr>
        <w:t>米，</w:t>
      </w:r>
      <w:r>
        <w:rPr>
          <w:rFonts w:hint="eastAsia" w:ascii="宋体" w:hAnsi="宋体" w:eastAsia="宋体" w:cs="宋体"/>
          <w:color w:val="auto"/>
          <w:sz w:val="24"/>
          <w:szCs w:val="24"/>
          <w:lang w:val="en-US" w:eastAsia="zh-CN"/>
        </w:rPr>
        <w:t>灰褐色黏土，土质疏松，包含少量石子、大量植物根茎等。</w:t>
      </w:r>
      <w:r>
        <w:rPr>
          <w:rFonts w:hint="default" w:ascii="宋体" w:hAnsi="宋体" w:eastAsia="宋体" w:cs="宋体"/>
          <w:color w:val="auto"/>
          <w:sz w:val="24"/>
          <w:szCs w:val="24"/>
          <w:lang w:val="en-US" w:eastAsia="zh-CN"/>
        </w:rPr>
        <w:t>该层下为</w:t>
      </w:r>
      <w:r>
        <w:rPr>
          <w:rFonts w:hint="eastAsia" w:ascii="宋体" w:hAnsi="宋体" w:cs="宋体"/>
          <w:color w:val="auto"/>
          <w:sz w:val="24"/>
          <w:szCs w:val="24"/>
          <w:lang w:val="en-US" w:eastAsia="zh-CN"/>
        </w:rPr>
        <w:t>生土</w:t>
      </w:r>
      <w:r>
        <w:rPr>
          <w:rFonts w:hint="default"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CN"/>
        </w:rPr>
        <w:t>为黄褐色黏土，土质较致密，较纯净。</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273040" cy="3506470"/>
            <wp:effectExtent l="9525" t="9525" r="13335" b="27305"/>
            <wp:docPr id="16" name="图片 16" descr="剖面2完工照东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剖面2完工照东西 (1)"/>
                    <pic:cNvPicPr>
                      <a:picLocks noChangeAspect="1"/>
                    </pic:cNvPicPr>
                  </pic:nvPicPr>
                  <pic:blipFill>
                    <a:blip r:embed="rId157"/>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149</w:t>
      </w:r>
      <w:r>
        <w:fldChar w:fldCharType="end"/>
      </w:r>
      <w:r>
        <w:rPr>
          <w:rFonts w:hint="eastAsia"/>
          <w:lang w:val="en-US" w:eastAsia="zh-CN"/>
        </w:rPr>
        <w:t xml:space="preserve"> PM2完工照（东-西）</w:t>
      </w:r>
    </w:p>
    <w:p>
      <w:pPr>
        <w:ind w:left="0" w:leftChars="0" w:firstLine="0" w:firstLineChars="0"/>
        <w:rPr>
          <w:rFonts w:hint="default"/>
          <w:lang w:val="en-US" w:eastAsia="zh-CN"/>
        </w:rPr>
      </w:pPr>
      <w:r>
        <w:rPr>
          <w:rFonts w:hint="default"/>
          <w:lang w:val="en-US" w:eastAsia="zh-CN"/>
        </w:rPr>
        <w:drawing>
          <wp:inline distT="0" distB="0" distL="114300" distR="114300">
            <wp:extent cx="5273675" cy="2663825"/>
            <wp:effectExtent l="9525" t="9525" r="12700" b="12700"/>
            <wp:docPr id="19" name="图片 19" descr="PM2图纸-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M2图纸-模型"/>
                    <pic:cNvPicPr>
                      <a:picLocks noChangeAspect="1"/>
                    </pic:cNvPicPr>
                  </pic:nvPicPr>
                  <pic:blipFill>
                    <a:blip r:embed="rId158"/>
                    <a:stretch>
                      <a:fillRect/>
                    </a:stretch>
                  </pic:blipFill>
                  <pic:spPr>
                    <a:xfrm>
                      <a:off x="0" y="0"/>
                      <a:ext cx="5273675" cy="2663825"/>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150</w:t>
      </w:r>
      <w:r>
        <w:fldChar w:fldCharType="end"/>
      </w:r>
      <w:r>
        <w:rPr>
          <w:rFonts w:hint="eastAsia"/>
          <w:lang w:val="en-US" w:eastAsia="zh-CN"/>
        </w:rPr>
        <w:t xml:space="preserve"> PM2剖面图</w:t>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PM3:位于地块第一批区域二区，剖面地层堆积依据土质、土色及包含物可分为一层，具体情况如下：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表</w:t>
      </w:r>
      <w:r>
        <w:rPr>
          <w:rFonts w:hint="default" w:ascii="宋体" w:hAnsi="宋体" w:eastAsia="宋体" w:cs="宋体"/>
          <w:color w:val="auto"/>
          <w:sz w:val="24"/>
          <w:szCs w:val="24"/>
          <w:lang w:val="en-US" w:eastAsia="zh-CN"/>
        </w:rPr>
        <w:t>土层，距地表深约0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0.6</w:t>
      </w:r>
      <w:r>
        <w:rPr>
          <w:rFonts w:hint="default"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0.6</w:t>
      </w:r>
      <w:r>
        <w:rPr>
          <w:rFonts w:hint="default" w:ascii="宋体" w:hAnsi="宋体" w:eastAsia="宋体" w:cs="宋体"/>
          <w:color w:val="auto"/>
          <w:sz w:val="24"/>
          <w:szCs w:val="24"/>
          <w:lang w:val="en-US" w:eastAsia="zh-CN"/>
        </w:rPr>
        <w:t>米，</w:t>
      </w:r>
      <w:r>
        <w:rPr>
          <w:rFonts w:hint="eastAsia" w:ascii="宋体" w:hAnsi="宋体" w:eastAsia="宋体" w:cs="宋体"/>
          <w:color w:val="auto"/>
          <w:sz w:val="24"/>
          <w:szCs w:val="24"/>
          <w:lang w:val="en-US" w:eastAsia="zh-CN"/>
        </w:rPr>
        <w:t>灰褐色黏土，土质疏松，包含少量植物根茎等。</w:t>
      </w:r>
      <w:r>
        <w:rPr>
          <w:rFonts w:hint="default" w:ascii="宋体" w:hAnsi="宋体" w:eastAsia="宋体" w:cs="宋体"/>
          <w:color w:val="auto"/>
          <w:sz w:val="24"/>
          <w:szCs w:val="24"/>
          <w:lang w:val="en-US" w:eastAsia="zh-CN"/>
        </w:rPr>
        <w:t>该层下为</w:t>
      </w:r>
      <w:r>
        <w:rPr>
          <w:rFonts w:hint="eastAsia" w:ascii="宋体" w:hAnsi="宋体" w:cs="宋体"/>
          <w:color w:val="auto"/>
          <w:sz w:val="24"/>
          <w:szCs w:val="24"/>
          <w:lang w:val="en-US" w:eastAsia="zh-CN"/>
        </w:rPr>
        <w:t>生土</w:t>
      </w:r>
      <w:r>
        <w:rPr>
          <w:rFonts w:hint="default"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CN"/>
        </w:rPr>
        <w:t>为黄褐色黏土，土质较致密,包含植物根茎等。</w:t>
      </w:r>
    </w:p>
    <w:p>
      <w:pPr>
        <w:bidi w:val="0"/>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21" name="图片 21" descr="剖面3完工照西东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剖面3完工照西东 (1)"/>
                    <pic:cNvPicPr>
                      <a:picLocks noChangeAspect="1"/>
                    </pic:cNvPicPr>
                  </pic:nvPicPr>
                  <pic:blipFill>
                    <a:blip r:embed="rId159"/>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151</w:t>
      </w:r>
      <w:r>
        <w:fldChar w:fldCharType="end"/>
      </w:r>
      <w:r>
        <w:rPr>
          <w:rFonts w:hint="eastAsia"/>
          <w:lang w:val="en-US" w:eastAsia="zh-CN"/>
        </w:rPr>
        <w:t xml:space="preserve"> PM3完工照（西-东）</w:t>
      </w:r>
    </w:p>
    <w:p>
      <w:pPr>
        <w:ind w:left="0" w:leftChars="0" w:firstLine="0" w:firstLineChars="0"/>
        <w:rPr>
          <w:rFonts w:hint="default"/>
          <w:lang w:val="en-US" w:eastAsia="zh-CN"/>
        </w:rPr>
      </w:pPr>
      <w:r>
        <w:rPr>
          <w:rFonts w:hint="default"/>
          <w:lang w:val="en-US" w:eastAsia="zh-CN"/>
        </w:rPr>
        <w:drawing>
          <wp:inline distT="0" distB="0" distL="114300" distR="114300">
            <wp:extent cx="5271770" cy="2387600"/>
            <wp:effectExtent l="9525" t="9525" r="14605" b="22225"/>
            <wp:docPr id="22" name="图片 22" descr="PM3图纸-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M3图纸-模型"/>
                    <pic:cNvPicPr>
                      <a:picLocks noChangeAspect="1"/>
                    </pic:cNvPicPr>
                  </pic:nvPicPr>
                  <pic:blipFill>
                    <a:blip r:embed="rId160"/>
                    <a:stretch>
                      <a:fillRect/>
                    </a:stretch>
                  </pic:blipFill>
                  <pic:spPr>
                    <a:xfrm>
                      <a:off x="0" y="0"/>
                      <a:ext cx="5271770" cy="238760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152</w:t>
      </w:r>
      <w:r>
        <w:fldChar w:fldCharType="end"/>
      </w:r>
      <w:r>
        <w:rPr>
          <w:rFonts w:hint="eastAsia"/>
          <w:lang w:val="en-US" w:eastAsia="zh-CN"/>
        </w:rPr>
        <w:t xml:space="preserve"> PM3剖面图</w:t>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PM4:位于地块第一批区域三区，剖面地层堆积依据土质、土色及包含物可分为一层，具体情况如下：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表</w:t>
      </w:r>
      <w:r>
        <w:rPr>
          <w:rFonts w:hint="default" w:ascii="宋体" w:hAnsi="宋体" w:eastAsia="宋体" w:cs="宋体"/>
          <w:color w:val="auto"/>
          <w:sz w:val="24"/>
          <w:szCs w:val="24"/>
          <w:lang w:val="en-US" w:eastAsia="zh-CN"/>
        </w:rPr>
        <w:t>土层，距地表深约0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0.8</w:t>
      </w:r>
      <w:r>
        <w:rPr>
          <w:rFonts w:hint="default"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0.8</w:t>
      </w:r>
      <w:r>
        <w:rPr>
          <w:rFonts w:hint="default" w:ascii="宋体" w:hAnsi="宋体" w:eastAsia="宋体" w:cs="宋体"/>
          <w:color w:val="auto"/>
          <w:sz w:val="24"/>
          <w:szCs w:val="24"/>
          <w:lang w:val="en-US" w:eastAsia="zh-CN"/>
        </w:rPr>
        <w:t>米，</w:t>
      </w:r>
      <w:r>
        <w:rPr>
          <w:rFonts w:hint="eastAsia" w:ascii="宋体" w:hAnsi="宋体" w:eastAsia="宋体" w:cs="宋体"/>
          <w:color w:val="auto"/>
          <w:sz w:val="24"/>
          <w:szCs w:val="24"/>
          <w:lang w:val="en-US" w:eastAsia="zh-CN"/>
        </w:rPr>
        <w:t>灰褐色黏土，土质疏松，包含大量植物根茎等。</w:t>
      </w:r>
      <w:r>
        <w:rPr>
          <w:rFonts w:hint="default" w:ascii="宋体" w:hAnsi="宋体" w:eastAsia="宋体" w:cs="宋体"/>
          <w:color w:val="auto"/>
          <w:sz w:val="24"/>
          <w:szCs w:val="24"/>
          <w:lang w:val="en-US" w:eastAsia="zh-CN"/>
        </w:rPr>
        <w:t>该层下为</w:t>
      </w:r>
      <w:r>
        <w:rPr>
          <w:rFonts w:hint="eastAsia" w:ascii="宋体" w:hAnsi="宋体" w:cs="宋体"/>
          <w:color w:val="auto"/>
          <w:sz w:val="24"/>
          <w:szCs w:val="24"/>
          <w:lang w:val="en-US" w:eastAsia="zh-CN"/>
        </w:rPr>
        <w:t>生土</w:t>
      </w:r>
      <w:r>
        <w:rPr>
          <w:rFonts w:hint="default"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CN"/>
        </w:rPr>
        <w:t>为红褐色黏土，土质较致密,包含少量植物根茎等。</w:t>
      </w:r>
    </w:p>
    <w:p>
      <w:pPr>
        <w:bidi w:val="0"/>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23" name="图片 23" descr="剖面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剖面4 (1)"/>
                    <pic:cNvPicPr>
                      <a:picLocks noChangeAspect="1"/>
                    </pic:cNvPicPr>
                  </pic:nvPicPr>
                  <pic:blipFill>
                    <a:blip r:embed="rId161"/>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153</w:t>
      </w:r>
      <w:r>
        <w:fldChar w:fldCharType="end"/>
      </w:r>
      <w:r>
        <w:rPr>
          <w:rFonts w:hint="eastAsia"/>
          <w:lang w:val="en-US" w:eastAsia="zh-CN"/>
        </w:rPr>
        <w:t xml:space="preserve"> PM4完工照（西-东）</w:t>
      </w:r>
    </w:p>
    <w:p>
      <w:pPr>
        <w:ind w:left="0" w:leftChars="0" w:firstLine="0" w:firstLineChars="0"/>
        <w:rPr>
          <w:rFonts w:hint="default"/>
          <w:lang w:val="en-US" w:eastAsia="zh-CN"/>
        </w:rPr>
      </w:pPr>
      <w:r>
        <w:rPr>
          <w:rFonts w:hint="default"/>
          <w:lang w:val="en-US" w:eastAsia="zh-CN"/>
        </w:rPr>
        <w:drawing>
          <wp:inline distT="0" distB="0" distL="114300" distR="114300">
            <wp:extent cx="5269865" cy="2256155"/>
            <wp:effectExtent l="9525" t="9525" r="16510" b="20320"/>
            <wp:docPr id="24" name="图片 24" descr="PM4图纸-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M4图纸-模型"/>
                    <pic:cNvPicPr>
                      <a:picLocks noChangeAspect="1"/>
                    </pic:cNvPicPr>
                  </pic:nvPicPr>
                  <pic:blipFill>
                    <a:blip r:embed="rId162"/>
                    <a:stretch>
                      <a:fillRect/>
                    </a:stretch>
                  </pic:blipFill>
                  <pic:spPr>
                    <a:xfrm>
                      <a:off x="0" y="0"/>
                      <a:ext cx="5269865" cy="2256155"/>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154</w:t>
      </w:r>
      <w:r>
        <w:fldChar w:fldCharType="end"/>
      </w:r>
      <w:r>
        <w:rPr>
          <w:rFonts w:hint="eastAsia"/>
          <w:lang w:val="en-US" w:eastAsia="zh-CN"/>
        </w:rPr>
        <w:t xml:space="preserve"> PM4剖面图</w:t>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PM5:位于地块第一批区域四区，剖面地层堆积依据土质、土色及包含物可分为一层，具体情况如下：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表</w:t>
      </w:r>
      <w:r>
        <w:rPr>
          <w:rFonts w:hint="default" w:ascii="宋体" w:hAnsi="宋体" w:eastAsia="宋体" w:cs="宋体"/>
          <w:color w:val="auto"/>
          <w:sz w:val="24"/>
          <w:szCs w:val="24"/>
          <w:lang w:val="en-US" w:eastAsia="zh-CN"/>
        </w:rPr>
        <w:t>土层，距地表深约0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0.6</w:t>
      </w:r>
      <w:r>
        <w:rPr>
          <w:rFonts w:hint="default"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0.6</w:t>
      </w:r>
      <w:r>
        <w:rPr>
          <w:rFonts w:hint="default" w:ascii="宋体" w:hAnsi="宋体" w:eastAsia="宋体" w:cs="宋体"/>
          <w:color w:val="auto"/>
          <w:sz w:val="24"/>
          <w:szCs w:val="24"/>
          <w:lang w:val="en-US" w:eastAsia="zh-CN"/>
        </w:rPr>
        <w:t>米，</w:t>
      </w:r>
      <w:r>
        <w:rPr>
          <w:rFonts w:hint="eastAsia" w:ascii="宋体" w:hAnsi="宋体" w:eastAsia="宋体" w:cs="宋体"/>
          <w:color w:val="auto"/>
          <w:sz w:val="24"/>
          <w:szCs w:val="24"/>
          <w:lang w:val="en-US" w:eastAsia="zh-CN"/>
        </w:rPr>
        <w:t>灰褐色黏土，土质疏松，包含少量石子、大量植物根茎等。</w:t>
      </w:r>
      <w:r>
        <w:rPr>
          <w:rFonts w:hint="default" w:ascii="宋体" w:hAnsi="宋体" w:eastAsia="宋体" w:cs="宋体"/>
          <w:color w:val="auto"/>
          <w:sz w:val="24"/>
          <w:szCs w:val="24"/>
          <w:lang w:val="en-US" w:eastAsia="zh-CN"/>
        </w:rPr>
        <w:t>该层下为</w:t>
      </w:r>
      <w:r>
        <w:rPr>
          <w:rFonts w:hint="eastAsia" w:ascii="宋体" w:hAnsi="宋体" w:cs="宋体"/>
          <w:color w:val="auto"/>
          <w:sz w:val="24"/>
          <w:szCs w:val="24"/>
          <w:lang w:val="en-US" w:eastAsia="zh-CN"/>
        </w:rPr>
        <w:t>生土</w:t>
      </w:r>
      <w:r>
        <w:rPr>
          <w:rFonts w:hint="default"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CN"/>
        </w:rPr>
        <w:t>为黄褐色黏土，土质较致密,包含少量植物根茎等。</w:t>
      </w:r>
    </w:p>
    <w:p>
      <w:pPr>
        <w:bidi w:val="0"/>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25" name="图片 25" descr="剖面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剖面5 (1)"/>
                    <pic:cNvPicPr>
                      <a:picLocks noChangeAspect="1"/>
                    </pic:cNvPicPr>
                  </pic:nvPicPr>
                  <pic:blipFill>
                    <a:blip r:embed="rId163"/>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155</w:t>
      </w:r>
      <w:r>
        <w:fldChar w:fldCharType="end"/>
      </w:r>
      <w:r>
        <w:rPr>
          <w:rFonts w:hint="eastAsia"/>
          <w:lang w:val="en-US" w:eastAsia="zh-CN"/>
        </w:rPr>
        <w:t xml:space="preserve"> PM5完工照（西-东）</w:t>
      </w:r>
    </w:p>
    <w:p>
      <w:pPr>
        <w:ind w:left="0" w:leftChars="0" w:firstLine="0" w:firstLineChars="0"/>
        <w:rPr>
          <w:rFonts w:hint="default"/>
          <w:lang w:val="en-US" w:eastAsia="zh-CN"/>
        </w:rPr>
      </w:pPr>
      <w:r>
        <w:rPr>
          <w:rFonts w:hint="default"/>
          <w:lang w:val="en-US" w:eastAsia="zh-CN"/>
        </w:rPr>
        <w:drawing>
          <wp:inline distT="0" distB="0" distL="114300" distR="114300">
            <wp:extent cx="5272405" cy="2269490"/>
            <wp:effectExtent l="9525" t="9525" r="13970" b="26035"/>
            <wp:docPr id="27" name="图片 27" descr="PM5图纸-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M5图纸-模型"/>
                    <pic:cNvPicPr>
                      <a:picLocks noChangeAspect="1"/>
                    </pic:cNvPicPr>
                  </pic:nvPicPr>
                  <pic:blipFill>
                    <a:blip r:embed="rId164"/>
                    <a:stretch>
                      <a:fillRect/>
                    </a:stretch>
                  </pic:blipFill>
                  <pic:spPr>
                    <a:xfrm>
                      <a:off x="0" y="0"/>
                      <a:ext cx="5272405" cy="226949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156</w:t>
      </w:r>
      <w:r>
        <w:fldChar w:fldCharType="end"/>
      </w:r>
      <w:r>
        <w:rPr>
          <w:rFonts w:hint="eastAsia"/>
          <w:lang w:val="en-US" w:eastAsia="zh-CN"/>
        </w:rPr>
        <w:t xml:space="preserve"> PM5剖面图</w:t>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PM6:位于地块第一批区域五区，剖面地层堆积依据土质、土色及包含物可分为一层，具体情况如下：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①层</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表</w:t>
      </w:r>
      <w:r>
        <w:rPr>
          <w:rFonts w:hint="default" w:ascii="宋体" w:hAnsi="宋体" w:eastAsia="宋体" w:cs="宋体"/>
          <w:color w:val="auto"/>
          <w:sz w:val="24"/>
          <w:szCs w:val="24"/>
          <w:lang w:val="en-US" w:eastAsia="zh-CN"/>
        </w:rPr>
        <w:t>土层，距地表深约0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0.6</w:t>
      </w:r>
      <w:r>
        <w:rPr>
          <w:rFonts w:hint="default"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0.6</w:t>
      </w:r>
      <w:r>
        <w:rPr>
          <w:rFonts w:hint="default" w:ascii="宋体" w:hAnsi="宋体" w:eastAsia="宋体" w:cs="宋体"/>
          <w:color w:val="auto"/>
          <w:sz w:val="24"/>
          <w:szCs w:val="24"/>
          <w:lang w:val="en-US" w:eastAsia="zh-CN"/>
        </w:rPr>
        <w:t>米，</w:t>
      </w:r>
      <w:r>
        <w:rPr>
          <w:rFonts w:hint="eastAsia" w:ascii="宋体" w:hAnsi="宋体" w:eastAsia="宋体" w:cs="宋体"/>
          <w:color w:val="auto"/>
          <w:sz w:val="24"/>
          <w:szCs w:val="24"/>
          <w:lang w:val="en-US" w:eastAsia="zh-CN"/>
        </w:rPr>
        <w:t>灰褐色黏土，土质疏松，包含少量石子、大量植物根茎等。</w:t>
      </w:r>
      <w:r>
        <w:rPr>
          <w:rFonts w:hint="default" w:ascii="宋体" w:hAnsi="宋体" w:eastAsia="宋体" w:cs="宋体"/>
          <w:color w:val="auto"/>
          <w:sz w:val="24"/>
          <w:szCs w:val="24"/>
          <w:lang w:val="en-US" w:eastAsia="zh-CN"/>
        </w:rPr>
        <w:t>该层下为</w:t>
      </w:r>
      <w:r>
        <w:rPr>
          <w:rFonts w:hint="eastAsia" w:ascii="宋体" w:hAnsi="宋体" w:cs="宋体"/>
          <w:color w:val="auto"/>
          <w:sz w:val="24"/>
          <w:szCs w:val="24"/>
          <w:lang w:val="en-US" w:eastAsia="zh-CN"/>
        </w:rPr>
        <w:t>生土</w:t>
      </w:r>
      <w:r>
        <w:rPr>
          <w:rFonts w:hint="default"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CN"/>
        </w:rPr>
        <w:t>为黄褐色黏土，土质较致密,包含少量植物根茎等。</w:t>
      </w:r>
    </w:p>
    <w:p>
      <w:pPr>
        <w:bidi w:val="0"/>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28" name="图片 28" descr="剖面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剖面6 (1)"/>
                    <pic:cNvPicPr>
                      <a:picLocks noChangeAspect="1"/>
                    </pic:cNvPicPr>
                  </pic:nvPicPr>
                  <pic:blipFill>
                    <a:blip r:embed="rId165"/>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157</w:t>
      </w:r>
      <w:r>
        <w:fldChar w:fldCharType="end"/>
      </w:r>
      <w:r>
        <w:rPr>
          <w:rFonts w:hint="eastAsia"/>
          <w:lang w:val="en-US" w:eastAsia="zh-CN"/>
        </w:rPr>
        <w:t xml:space="preserve"> PM6完工照（西-东）</w:t>
      </w:r>
    </w:p>
    <w:p>
      <w:pPr>
        <w:ind w:left="0" w:leftChars="0" w:firstLine="0" w:firstLineChars="0"/>
        <w:rPr>
          <w:rFonts w:hint="eastAsia" w:cs="Times New Roman"/>
          <w:lang w:val="en-US" w:eastAsia="zh-CN"/>
        </w:rPr>
      </w:pPr>
      <w:r>
        <w:rPr>
          <w:rFonts w:hint="eastAsia" w:cs="Times New Roman"/>
          <w:lang w:val="en-US" w:eastAsia="zh-CN"/>
        </w:rPr>
        <w:drawing>
          <wp:inline distT="0" distB="0" distL="114300" distR="114300">
            <wp:extent cx="5271135" cy="1997710"/>
            <wp:effectExtent l="9525" t="9525" r="15240" b="12065"/>
            <wp:docPr id="37" name="图片 37" descr="PM6图纸-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PM6图纸-模型"/>
                    <pic:cNvPicPr>
                      <a:picLocks noChangeAspect="1"/>
                    </pic:cNvPicPr>
                  </pic:nvPicPr>
                  <pic:blipFill>
                    <a:blip r:embed="rId166"/>
                    <a:stretch>
                      <a:fillRect/>
                    </a:stretch>
                  </pic:blipFill>
                  <pic:spPr>
                    <a:xfrm>
                      <a:off x="0" y="0"/>
                      <a:ext cx="5271135" cy="1997710"/>
                    </a:xfrm>
                    <a:prstGeom prst="rect">
                      <a:avLst/>
                    </a:prstGeom>
                    <a:ln>
                      <a:solidFill>
                        <a:schemeClr val="tx1"/>
                      </a:solidFill>
                    </a:ln>
                  </pic:spPr>
                </pic:pic>
              </a:graphicData>
            </a:graphic>
          </wp:inline>
        </w:drawing>
      </w:r>
    </w:p>
    <w:p>
      <w:pPr>
        <w:pStyle w:val="9"/>
        <w:rPr>
          <w:rFonts w:hint="default" w:eastAsia="黑体"/>
          <w:lang w:val="en-US" w:eastAsia="zh-CN"/>
        </w:rPr>
      </w:pPr>
      <w:r>
        <w:t xml:space="preserve">图 </w:t>
      </w:r>
      <w:r>
        <w:fldChar w:fldCharType="begin"/>
      </w:r>
      <w:r>
        <w:instrText xml:space="preserve"> SEQ 图 \* ARABIC </w:instrText>
      </w:r>
      <w:r>
        <w:fldChar w:fldCharType="separate"/>
      </w:r>
      <w:r>
        <w:t>158</w:t>
      </w:r>
      <w:r>
        <w:fldChar w:fldCharType="end"/>
      </w:r>
      <w:r>
        <w:rPr>
          <w:rFonts w:hint="eastAsia"/>
          <w:lang w:val="en-US" w:eastAsia="zh-CN"/>
        </w:rPr>
        <w:t xml:space="preserve"> PM6剖面图</w:t>
      </w:r>
    </w:p>
    <w:p>
      <w:pPr>
        <w:ind w:left="0" w:leftChars="0" w:firstLine="0" w:firstLineChars="0"/>
        <w:rPr>
          <w:rFonts w:hint="eastAsia" w:cs="Times New Roman"/>
          <w:lang w:val="en-US" w:eastAsia="zh-CN"/>
        </w:rPr>
      </w:pPr>
      <w:r>
        <w:rPr>
          <w:rFonts w:hint="eastAsia" w:cs="Times New Roman"/>
          <w:lang w:val="en-US" w:eastAsia="zh-CN"/>
        </w:rPr>
        <w:br w:type="page"/>
      </w:r>
    </w:p>
    <w:p>
      <w:pPr>
        <w:pStyle w:val="7"/>
        <w:ind w:firstLine="560" w:firstLineChars="200"/>
        <w:rPr>
          <w:rFonts w:hint="eastAsia" w:cs="Times New Roman"/>
          <w:lang w:val="en-US" w:eastAsia="zh-CN"/>
        </w:rPr>
      </w:pPr>
      <w:bookmarkStart w:id="78" w:name="_Toc14555"/>
      <w:r>
        <w:rPr>
          <w:rFonts w:hint="eastAsia" w:cs="Times New Roman"/>
          <w:lang w:val="en-US" w:eastAsia="zh-CN"/>
        </w:rPr>
        <w:t>（七）主要发现</w:t>
      </w:r>
      <w:bookmarkEnd w:id="78"/>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lang w:val="en-US" w:eastAsia="zh-CN"/>
        </w:rPr>
        <w:t>本次调查勘探工作</w:t>
      </w:r>
      <w:r>
        <w:rPr>
          <w:rFonts w:hint="eastAsia" w:ascii="宋体" w:hAnsi="宋体" w:cs="宋体"/>
          <w:sz w:val="24"/>
          <w:szCs w:val="24"/>
          <w:highlight w:val="none"/>
          <w:lang w:val="en-US" w:eastAsia="zh-CN"/>
        </w:rPr>
        <w:t>在地块范围内共发现5座墓葬，均为清代墓葬。其中，勘探Ⅱ区发发现墓葬3座，编号M1-M3；勘探Ⅴ区发现墓葬2座，编号M4-M5。现简单介绍如下：</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drawing>
          <wp:inline distT="0" distB="0" distL="114300" distR="114300">
            <wp:extent cx="5261610" cy="3421380"/>
            <wp:effectExtent l="9525" t="9525" r="24765" b="17145"/>
            <wp:docPr id="6" name="图片 6" descr="（一批）报告遗迹分布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批）报告遗迹分布总图"/>
                    <pic:cNvPicPr>
                      <a:picLocks noChangeAspect="1"/>
                    </pic:cNvPicPr>
                  </pic:nvPicPr>
                  <pic:blipFill>
                    <a:blip r:embed="rId167"/>
                    <a:srcRect/>
                    <a:stretch>
                      <a:fillRect/>
                    </a:stretch>
                  </pic:blipFill>
                  <pic:spPr>
                    <a:xfrm>
                      <a:off x="0" y="0"/>
                      <a:ext cx="5261610" cy="3421380"/>
                    </a:xfrm>
                    <a:prstGeom prst="rect">
                      <a:avLst/>
                    </a:prstGeom>
                    <a:ln>
                      <a:solidFill>
                        <a:schemeClr val="tx1"/>
                      </a:solidFill>
                    </a:ln>
                  </pic:spPr>
                </pic:pic>
              </a:graphicData>
            </a:graphic>
          </wp:inline>
        </w:drawing>
      </w:r>
    </w:p>
    <w:p>
      <w:pPr>
        <w:pStyle w:val="9"/>
        <w:jc w:val="center"/>
        <w:rPr>
          <w:rFonts w:hint="default" w:eastAsia="黑体"/>
          <w:lang w:val="en-US" w:eastAsia="zh-CN"/>
        </w:rPr>
      </w:pPr>
      <w:r>
        <w:t xml:space="preserve">图 </w:t>
      </w:r>
      <w:r>
        <w:fldChar w:fldCharType="begin"/>
      </w:r>
      <w:r>
        <w:instrText xml:space="preserve"> SEQ 图 \* ARABIC </w:instrText>
      </w:r>
      <w:r>
        <w:fldChar w:fldCharType="separate"/>
      </w:r>
      <w:r>
        <w:t>159</w:t>
      </w:r>
      <w:r>
        <w:fldChar w:fldCharType="end"/>
      </w:r>
      <w:r>
        <w:rPr>
          <w:rFonts w:hint="eastAsia"/>
          <w:lang w:val="en-US" w:eastAsia="zh-CN"/>
        </w:rPr>
        <w:t xml:space="preserve"> 项目地块遗迹分布图</w:t>
      </w:r>
    </w:p>
    <w:p>
      <w:pPr>
        <w:pStyle w:val="2"/>
        <w:ind w:left="0" w:leftChars="0" w:firstLine="0" w:firstLineChars="0"/>
        <w:rPr>
          <w:rFonts w:hint="eastAsia"/>
          <w:lang w:val="en-US" w:eastAsia="zh-CN"/>
        </w:rPr>
      </w:pPr>
    </w:p>
    <w:p>
      <w:pPr>
        <w:bidi w:val="0"/>
        <w:ind w:left="0" w:leftChars="0" w:firstLine="0" w:firstLineChars="0"/>
      </w:pPr>
      <w:r>
        <w:drawing>
          <wp:inline distT="0" distB="0" distL="114300" distR="114300">
            <wp:extent cx="5268595" cy="3137535"/>
            <wp:effectExtent l="9525" t="9525" r="17780" b="15240"/>
            <wp:docPr id="1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
                    <pic:cNvPicPr>
                      <a:picLocks noChangeAspect="1"/>
                    </pic:cNvPicPr>
                  </pic:nvPicPr>
                  <pic:blipFill>
                    <a:blip r:embed="rId168"/>
                    <a:stretch>
                      <a:fillRect/>
                    </a:stretch>
                  </pic:blipFill>
                  <pic:spPr>
                    <a:xfrm>
                      <a:off x="0" y="0"/>
                      <a:ext cx="5268595" cy="3137535"/>
                    </a:xfrm>
                    <a:prstGeom prst="rect">
                      <a:avLst/>
                    </a:prstGeom>
                    <a:noFill/>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160</w:t>
      </w:r>
      <w:r>
        <w:fldChar w:fldCharType="end"/>
      </w:r>
      <w:r>
        <w:rPr>
          <w:rFonts w:hint="eastAsia"/>
          <w:lang w:val="en-US" w:eastAsia="zh-CN"/>
        </w:rPr>
        <w:t xml:space="preserve"> 项目地块遗迹分布图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cs="宋体"/>
          <w:sz w:val="24"/>
          <w:szCs w:val="24"/>
          <w:highlight w:val="none"/>
          <w:lang w:val="en-US" w:eastAsia="zh-CN"/>
        </w:rPr>
        <w:t>M1：方向21°，长7.2米，宽4.2米，中心坐标：N23°16′21.82E113°36′57.98。墓葬属于灰砂山手墓，由护岭、垄环、享堂、拜台及月池组成。该墓为石块砌成，与M2、M3相邻。碑文可见“光绪八年”。</w:t>
      </w: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36" name="图片 136" descr="M1方向21度 长7.2米宽4.2米 西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M1方向21度 长7.2米宽4.2米 西东(3)"/>
                    <pic:cNvPicPr>
                      <a:picLocks noChangeAspect="1"/>
                    </pic:cNvPicPr>
                  </pic:nvPicPr>
                  <pic:blipFill>
                    <a:blip r:embed="rId169"/>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162</w:t>
      </w:r>
      <w:r>
        <w:fldChar w:fldCharType="end"/>
      </w:r>
      <w:r>
        <w:rPr>
          <w:rFonts w:hint="eastAsia"/>
          <w:lang w:val="en-US" w:eastAsia="zh-CN"/>
        </w:rPr>
        <w:t xml:space="preserve"> M1全景（西-东）</w:t>
      </w: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39" name="图片 139" descr="M1墓碑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M1墓碑 (3)"/>
                    <pic:cNvPicPr>
                      <a:picLocks noChangeAspect="1"/>
                    </pic:cNvPicPr>
                  </pic:nvPicPr>
                  <pic:blipFill>
                    <a:blip r:embed="rId170"/>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163</w:t>
      </w:r>
      <w:r>
        <w:fldChar w:fldCharType="end"/>
      </w:r>
      <w:r>
        <w:rPr>
          <w:rFonts w:hint="eastAsia"/>
          <w:lang w:val="en-US" w:eastAsia="zh-CN"/>
        </w:rPr>
        <w:t xml:space="preserve"> M1墓碑</w:t>
      </w:r>
    </w:p>
    <w:p>
      <w:pPr>
        <w:rPr>
          <w:rFonts w:hint="eastAsia"/>
          <w:lang w:val="en-US" w:eastAsia="zh-CN"/>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ascii="宋体" w:hAnsi="宋体" w:cs="宋体"/>
          <w:sz w:val="24"/>
          <w:szCs w:val="24"/>
          <w:highlight w:val="none"/>
          <w:lang w:val="en-US" w:eastAsia="zh-CN"/>
        </w:rPr>
        <w:t>M2：方向21°，长4米，宽4.2米，中心坐标：N23°16′21.96E113°36′58.11。墓葬属于灰砂山手墓，由护岭、垄环及享堂组成。该墓为石块砌成，与M1、M3相邻。碑文可见“乾隆三十四年”。</w:t>
      </w:r>
    </w:p>
    <w:p>
      <w:pPr>
        <w:bidi w:val="0"/>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43" name="图片 143" descr="M2方向21度长4米宽4.2米西东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M2方向21度长4米宽4.2米西东 (1)"/>
                    <pic:cNvPicPr>
                      <a:picLocks noChangeAspect="1"/>
                    </pic:cNvPicPr>
                  </pic:nvPicPr>
                  <pic:blipFill>
                    <a:blip r:embed="rId171"/>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164</w:t>
      </w:r>
      <w:r>
        <w:fldChar w:fldCharType="end"/>
      </w:r>
      <w:r>
        <w:rPr>
          <w:rFonts w:hint="eastAsia"/>
          <w:lang w:val="en-US" w:eastAsia="zh-CN"/>
        </w:rPr>
        <w:t xml:space="preserve"> M2全景（西-东）</w:t>
      </w: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44" name="图片 144" descr="M2墓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M2墓碑 (1)"/>
                    <pic:cNvPicPr>
                      <a:picLocks noChangeAspect="1"/>
                    </pic:cNvPicPr>
                  </pic:nvPicPr>
                  <pic:blipFill>
                    <a:blip r:embed="rId172"/>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165</w:t>
      </w:r>
      <w:r>
        <w:fldChar w:fldCharType="end"/>
      </w:r>
      <w:r>
        <w:rPr>
          <w:rFonts w:hint="eastAsia"/>
          <w:lang w:val="en-US" w:eastAsia="zh-CN"/>
        </w:rPr>
        <w:t xml:space="preserve"> M2墓碑</w:t>
      </w:r>
    </w:p>
    <w:p>
      <w:pPr>
        <w:rPr>
          <w:rFonts w:hint="eastAsia"/>
          <w:lang w:val="en-US" w:eastAsia="zh-CN"/>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cs="宋体"/>
          <w:sz w:val="24"/>
          <w:szCs w:val="24"/>
          <w:highlight w:val="none"/>
          <w:lang w:val="en-US" w:eastAsia="zh-CN"/>
        </w:rPr>
        <w:t>M3：方向8°，长4米，宽4.2米，中心坐标：N23°16′21.80E113°36′58.12。墓葬属于灰砂山手墓，由护岭、垄环及享堂组成。该墓为石块砌成，与M1、M2相邻。碑文可见“咸丰九年”。</w:t>
      </w:r>
    </w:p>
    <w:p>
      <w:pPr>
        <w:bidi w:val="0"/>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47" name="图片 147" descr="M3方向8度长4米宽4.2米 西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M3方向8度长4米宽4.2米 西东(1)"/>
                    <pic:cNvPicPr>
                      <a:picLocks noChangeAspect="1"/>
                    </pic:cNvPicPr>
                  </pic:nvPicPr>
                  <pic:blipFill>
                    <a:blip r:embed="rId173"/>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166</w:t>
      </w:r>
      <w:r>
        <w:fldChar w:fldCharType="end"/>
      </w:r>
      <w:r>
        <w:rPr>
          <w:rFonts w:hint="eastAsia"/>
          <w:lang w:val="en-US" w:eastAsia="zh-CN"/>
        </w:rPr>
        <w:t xml:space="preserve"> M3全景（西-东）</w:t>
      </w: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48" name="图片 148" descr="M3墓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M3墓碑 (2)"/>
                    <pic:cNvPicPr>
                      <a:picLocks noChangeAspect="1"/>
                    </pic:cNvPicPr>
                  </pic:nvPicPr>
                  <pic:blipFill>
                    <a:blip r:embed="rId174"/>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167</w:t>
      </w:r>
      <w:r>
        <w:fldChar w:fldCharType="end"/>
      </w:r>
      <w:r>
        <w:rPr>
          <w:rFonts w:hint="eastAsia"/>
          <w:lang w:val="en-US" w:eastAsia="zh-CN"/>
        </w:rPr>
        <w:t xml:space="preserve"> M3墓碑</w:t>
      </w:r>
    </w:p>
    <w:p>
      <w:pPr>
        <w:rPr>
          <w:rFonts w:hint="eastAsia"/>
          <w:lang w:val="en-US" w:eastAsia="zh-CN"/>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cs="宋体"/>
          <w:sz w:val="24"/>
          <w:szCs w:val="24"/>
          <w:highlight w:val="none"/>
          <w:lang w:val="en-US" w:eastAsia="zh-CN"/>
        </w:rPr>
        <w:t>M4：方向184°，长3.2米，宽2.4米，中心坐标：N23°16′10.13E113°37′51.04。墓葬属于灰砂山手墓，由垄环及享堂组成。该墓为石块砌成，与M5相邻。碑文可见“咸丰三年”。</w:t>
      </w:r>
    </w:p>
    <w:p>
      <w:pPr>
        <w:bidi w:val="0"/>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51" name="图片 151" descr="M4方向184度长3.2宽2.4米 南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M4方向184度长3.2宽2.4米 南北(2)"/>
                    <pic:cNvPicPr>
                      <a:picLocks noChangeAspect="1"/>
                    </pic:cNvPicPr>
                  </pic:nvPicPr>
                  <pic:blipFill>
                    <a:blip r:embed="rId175"/>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168</w:t>
      </w:r>
      <w:r>
        <w:fldChar w:fldCharType="end"/>
      </w:r>
      <w:r>
        <w:rPr>
          <w:rFonts w:hint="eastAsia"/>
          <w:lang w:val="en-US" w:eastAsia="zh-CN"/>
        </w:rPr>
        <w:t xml:space="preserve"> M4全景（南-北）</w:t>
      </w: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52" name="图片 152" descr="M4墓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M4墓碑 (2)"/>
                    <pic:cNvPicPr>
                      <a:picLocks noChangeAspect="1"/>
                    </pic:cNvPicPr>
                  </pic:nvPicPr>
                  <pic:blipFill>
                    <a:blip r:embed="rId176"/>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169</w:t>
      </w:r>
      <w:r>
        <w:fldChar w:fldCharType="end"/>
      </w:r>
      <w:r>
        <w:rPr>
          <w:rFonts w:hint="eastAsia"/>
          <w:lang w:val="en-US" w:eastAsia="zh-CN"/>
        </w:rPr>
        <w:t xml:space="preserve"> M4墓碑</w:t>
      </w:r>
    </w:p>
    <w:p>
      <w:pPr>
        <w:rPr>
          <w:rFonts w:hint="eastAsia"/>
          <w:lang w:val="en-US" w:eastAsia="zh-CN"/>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cs="宋体"/>
          <w:sz w:val="24"/>
          <w:szCs w:val="24"/>
          <w:highlight w:val="none"/>
          <w:lang w:val="en-US" w:eastAsia="zh-CN"/>
        </w:rPr>
        <w:t>M5：方向176°，长2.8米，宽2.2米，中心坐标：N23°16′07.50E113°37′52.02。墓葬属于灰砂山手墓，仅存护岭。该墓为石块砌成，与M4相邻。碑文可见“乾隆庚寅年”。</w:t>
      </w:r>
    </w:p>
    <w:p>
      <w:pPr>
        <w:bidi w:val="0"/>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53" name="图片 153" descr="M5方向176度长2.8米宽2.2米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M5方向176度长2.8米宽2.2米南北 (2)"/>
                    <pic:cNvPicPr>
                      <a:picLocks noChangeAspect="1"/>
                    </pic:cNvPicPr>
                  </pic:nvPicPr>
                  <pic:blipFill>
                    <a:blip r:embed="rId177"/>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170</w:t>
      </w:r>
      <w:r>
        <w:fldChar w:fldCharType="end"/>
      </w:r>
      <w:r>
        <w:rPr>
          <w:rFonts w:hint="eastAsia"/>
          <w:lang w:val="en-US" w:eastAsia="zh-CN"/>
        </w:rPr>
        <w:t xml:space="preserve"> M5全景（南-北）</w:t>
      </w:r>
    </w:p>
    <w:p>
      <w:pPr>
        <w:rPr>
          <w:rFonts w:hint="eastAsia"/>
          <w:lang w:val="en-US" w:eastAsia="zh-CN"/>
        </w:rPr>
      </w:pPr>
    </w:p>
    <w:p>
      <w:pPr>
        <w:ind w:left="0" w:leftChars="0" w:firstLine="0" w:firstLineChars="0"/>
        <w:rPr>
          <w:rFonts w:hint="default"/>
          <w:lang w:val="en-US" w:eastAsia="zh-CN"/>
        </w:rPr>
      </w:pPr>
      <w:r>
        <w:rPr>
          <w:rFonts w:hint="default"/>
          <w:lang w:val="en-US" w:eastAsia="zh-CN"/>
        </w:rPr>
        <w:drawing>
          <wp:inline distT="0" distB="0" distL="114300" distR="114300">
            <wp:extent cx="5273040" cy="3506470"/>
            <wp:effectExtent l="9525" t="9525" r="13335" b="27305"/>
            <wp:docPr id="156" name="图片 156" descr="M5墓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M5墓碑 (2)"/>
                    <pic:cNvPicPr>
                      <a:picLocks noChangeAspect="1"/>
                    </pic:cNvPicPr>
                  </pic:nvPicPr>
                  <pic:blipFill>
                    <a:blip r:embed="rId178"/>
                    <a:stretch>
                      <a:fillRect/>
                    </a:stretch>
                  </pic:blipFill>
                  <pic:spPr>
                    <a:xfrm>
                      <a:off x="0" y="0"/>
                      <a:ext cx="5273040" cy="3506470"/>
                    </a:xfrm>
                    <a:prstGeom prst="rect">
                      <a:avLst/>
                    </a:prstGeom>
                    <a:ln>
                      <a:solidFill>
                        <a:schemeClr val="tx1"/>
                      </a:solidFill>
                    </a:ln>
                  </pic:spPr>
                </pic:pic>
              </a:graphicData>
            </a:graphic>
          </wp:inline>
        </w:drawing>
      </w:r>
    </w:p>
    <w:p>
      <w:pPr>
        <w:pStyle w:val="9"/>
        <w:rPr>
          <w:rFonts w:hint="eastAsia"/>
          <w:lang w:val="en-US" w:eastAsia="zh-CN"/>
        </w:rPr>
      </w:pPr>
      <w:r>
        <w:t xml:space="preserve">图 </w:t>
      </w:r>
      <w:r>
        <w:fldChar w:fldCharType="begin"/>
      </w:r>
      <w:r>
        <w:instrText xml:space="preserve"> SEQ 图 \* ARABIC </w:instrText>
      </w:r>
      <w:r>
        <w:fldChar w:fldCharType="separate"/>
      </w:r>
      <w:r>
        <w:t>171</w:t>
      </w:r>
      <w:r>
        <w:fldChar w:fldCharType="end"/>
      </w:r>
      <w:r>
        <w:rPr>
          <w:rFonts w:hint="eastAsia"/>
          <w:lang w:val="en-US" w:eastAsia="zh-CN"/>
        </w:rPr>
        <w:t xml:space="preserve"> M5墓碑</w:t>
      </w:r>
    </w:p>
    <w:p>
      <w:pPr>
        <w:pStyle w:val="6"/>
        <w:rPr>
          <w:lang w:eastAsia="zh-CN"/>
        </w:rPr>
      </w:pPr>
      <w:bookmarkStart w:id="79" w:name="_Toc8834"/>
      <w:r>
        <w:rPr>
          <w:rFonts w:hint="eastAsia"/>
          <w:lang w:eastAsia="zh-CN"/>
        </w:rPr>
        <w:t>四、考古调查勘探结果和文物保护意见</w:t>
      </w:r>
      <w:bookmarkEnd w:id="72"/>
      <w:bookmarkEnd w:id="73"/>
      <w:bookmarkEnd w:id="74"/>
      <w:bookmarkEnd w:id="75"/>
      <w:bookmarkEnd w:id="76"/>
      <w:bookmarkEnd w:id="79"/>
    </w:p>
    <w:p>
      <w:pPr>
        <w:pStyle w:val="7"/>
        <w:pageBreakBefore w:val="0"/>
        <w:widowControl/>
        <w:kinsoku/>
        <w:wordWrap/>
        <w:overflowPunct/>
        <w:topLinePunct w:val="0"/>
        <w:autoSpaceDE/>
        <w:autoSpaceDN/>
        <w:bidi w:val="0"/>
        <w:adjustRightInd/>
        <w:snapToGrid/>
        <w:spacing w:line="400" w:lineRule="exact"/>
        <w:ind w:firstLine="560" w:firstLineChars="200"/>
        <w:textAlignment w:val="auto"/>
        <w:rPr>
          <w:rFonts w:ascii="宋体" w:hAnsi="宋体" w:cs="宋体"/>
          <w:bCs w:val="0"/>
          <w:sz w:val="24"/>
          <w:szCs w:val="22"/>
          <w:lang w:bidi="en-US"/>
        </w:rPr>
      </w:pPr>
      <w:bookmarkStart w:id="80" w:name="_Toc8660"/>
      <w:bookmarkStart w:id="81" w:name="_Toc22186_WPSOffice_Level2"/>
      <w:bookmarkStart w:id="82" w:name="_Toc23527"/>
      <w:bookmarkStart w:id="83" w:name="_Toc24418"/>
      <w:bookmarkStart w:id="84" w:name="_Toc47435699"/>
      <w:r>
        <w:t>（一</w:t>
      </w:r>
      <w:r>
        <w:rPr>
          <w:rFonts w:hint="eastAsia"/>
        </w:rPr>
        <w:t>）考古调查勘探结果</w:t>
      </w:r>
      <w:bookmarkEnd w:id="80"/>
      <w:bookmarkEnd w:id="81"/>
      <w:bookmarkEnd w:id="82"/>
      <w:bookmarkEnd w:id="83"/>
      <w:bookmarkEnd w:id="84"/>
      <w:bookmarkStart w:id="85" w:name="_Toc12989"/>
      <w:bookmarkStart w:id="86" w:name="_Toc6409_WPSOffice_Level2"/>
      <w:bookmarkStart w:id="87" w:name="_Toc17091"/>
      <w:bookmarkStart w:id="88" w:name="_Toc21647"/>
      <w:r>
        <w:rPr>
          <w:rFonts w:ascii="宋体" w:hAnsi="宋体" w:cs="宋体"/>
          <w:bCs w:val="0"/>
          <w:sz w:val="24"/>
          <w:szCs w:val="22"/>
          <w:lang w:bidi="en-US"/>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bookmarkStart w:id="89" w:name="_Toc2136"/>
      <w:r>
        <w:rPr>
          <w:rFonts w:hint="eastAsia" w:ascii="宋体" w:hAnsi="宋体" w:cs="宋体"/>
          <w:sz w:val="24"/>
          <w:szCs w:val="24"/>
          <w:highlight w:val="none"/>
          <w:lang w:val="en-US" w:eastAsia="zh-CN"/>
        </w:rPr>
        <w:t>根据《中华人民共和国文物保护法》《广州市文物保护规定》，按照《广州市文物局关于广州东部公铁联运枢纽工程（广州国际物流产业枢纽）项目考古调查勘探工作的复函》（文物2022180号）的指导意见，受广州市综合交通枢纽有限公司委托，我院配合工程建设，对广州东部公铁联运枢纽工程（广州国际物流产业枢纽）一期工程项目第一批区域地块进行了全面的考古调查勘探工作，完成调查面积1192000平方米，勘探面积60000平方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广州东部公铁联运枢纽工程（广州国际物流产业枢纽）一期工程项目</w:t>
      </w:r>
      <w:r>
        <w:rPr>
          <w:rFonts w:hint="eastAsia" w:ascii="宋体" w:hAnsi="宋体" w:cs="宋体"/>
          <w:sz w:val="24"/>
          <w:szCs w:val="24"/>
          <w:lang w:val="en-US" w:eastAsia="zh-CN"/>
        </w:rPr>
        <w:t>第一批区域地块位于增城区中新镇南部，是广州东部公铁联运枢纽工程的西北部区域，西邻S118新新大道，北邻G324国道，东邻Y419石桥背路，南邻广石铁路，该地块</w:t>
      </w:r>
      <w:r>
        <w:rPr>
          <w:rFonts w:hint="eastAsia" w:ascii="宋体" w:hAnsi="宋体" w:cs="宋体"/>
          <w:color w:val="auto"/>
          <w:sz w:val="24"/>
          <w:szCs w:val="24"/>
          <w:lang w:val="en-US" w:eastAsia="zh-CN"/>
        </w:rPr>
        <w:t>以岗地为主</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但大部分区域</w:t>
      </w:r>
      <w:r>
        <w:rPr>
          <w:rFonts w:hint="eastAsia" w:ascii="宋体" w:hAnsi="宋体" w:eastAsia="宋体" w:cs="宋体"/>
          <w:color w:val="auto"/>
          <w:sz w:val="24"/>
          <w:szCs w:val="24"/>
        </w:rPr>
        <w:t>为陡坡，只有地块的西部、东北部和东南部为缓坡，现场植被茂密，杂草丛生，部分区域为果园，地表种植有龙眼、荔枝等果树</w:t>
      </w:r>
      <w:r>
        <w:rPr>
          <w:rFonts w:hint="eastAsia" w:ascii="宋体" w:hAnsi="宋体" w:cs="宋体"/>
          <w:sz w:val="24"/>
          <w:szCs w:val="24"/>
          <w:lang w:val="en-US" w:eastAsia="zh-CN"/>
        </w:rPr>
        <w:t>。</w:t>
      </w:r>
      <w:r>
        <w:rPr>
          <w:rFonts w:hint="eastAsia" w:ascii="宋体" w:hAnsi="宋体" w:cs="宋体"/>
          <w:sz w:val="24"/>
          <w:szCs w:val="24"/>
          <w:highlight w:val="none"/>
          <w:lang w:val="en-US" w:eastAsia="zh-CN"/>
        </w:rPr>
        <w:t>根据考古调查勘探结果，地块内地层堆积大致可分：①层：表土层，厚约0.1-0.7米，为灰褐色、黄褐色黏土，土质较疏松，含少量植物根系、少许风化石。该层下为生土，风化岩层。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本次考古调查在该地块内发现清墓5座，均有后人祭拜，勘探未发现其他古代文化遗存。</w:t>
      </w:r>
    </w:p>
    <w:p>
      <w:pPr>
        <w:pStyle w:val="7"/>
        <w:pageBreakBefore w:val="0"/>
        <w:widowControl/>
        <w:kinsoku/>
        <w:wordWrap/>
        <w:overflowPunct/>
        <w:topLinePunct w:val="0"/>
        <w:autoSpaceDE/>
        <w:autoSpaceDN/>
        <w:bidi w:val="0"/>
        <w:adjustRightInd/>
        <w:snapToGrid/>
        <w:spacing w:line="360" w:lineRule="auto"/>
        <w:ind w:firstLine="560" w:firstLineChars="200"/>
        <w:textAlignment w:val="auto"/>
      </w:pPr>
      <w:r>
        <w:t>（二）文物保护意见</w:t>
      </w:r>
      <w:bookmarkEnd w:id="85"/>
      <w:bookmarkEnd w:id="86"/>
      <w:bookmarkEnd w:id="87"/>
      <w:bookmarkEnd w:id="88"/>
      <w:bookmarkEnd w:id="89"/>
      <w:bookmarkStart w:id="90" w:name="_Toc447056077"/>
      <w: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根据以上考古调查勘探结果，该项目用地范围内未发现具有重要历史文化价值及需要进一步开展考古发掘或原址保护的古代文化遗存。本次勘探对于今后在这一区域的考古工作具有一定的借鉴意义。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本次发现的5座清墓均有后人祭拜，其后续处理措施建议建设单位征求其后人及当地民政部门。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pPr>
      <w:r>
        <w:rPr>
          <w:rFonts w:hint="eastAsia" w:ascii="宋体" w:hAnsi="宋体" w:cs="宋体"/>
          <w:sz w:val="24"/>
          <w:szCs w:val="24"/>
          <w:highlight w:val="none"/>
          <w:lang w:val="en-US" w:eastAsia="zh-CN"/>
        </w:rPr>
        <w:t>由于本次考古勘探</w:t>
      </w:r>
      <w:r>
        <w:rPr>
          <w:rFonts w:hint="eastAsia" w:ascii="宋体" w:hAnsi="宋体" w:eastAsia="宋体" w:cs="宋体"/>
          <w:color w:val="000000"/>
          <w:kern w:val="0"/>
          <w:sz w:val="24"/>
          <w:szCs w:val="24"/>
          <w:lang w:val="en-US" w:eastAsia="zh-CN" w:bidi="ar"/>
        </w:rPr>
        <w:t xml:space="preserve">是对重点区域采取普通勘探的方式，勘探范围未能覆盖地 </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sz w:val="24"/>
          <w:lang w:eastAsia="zh-CN"/>
        </w:rPr>
      </w:pPr>
      <w:r>
        <w:rPr>
          <w:rFonts w:hint="eastAsia" w:ascii="宋体" w:hAnsi="宋体" w:eastAsia="宋体" w:cs="宋体"/>
          <w:color w:val="000000"/>
          <w:kern w:val="0"/>
          <w:sz w:val="24"/>
          <w:szCs w:val="24"/>
          <w:lang w:val="en-US" w:eastAsia="zh-CN" w:bidi="ar"/>
        </w:rPr>
        <w:t>块全部区域，将来在建设施工过程中如果发现文物，建设、施工单位应当立即停 止施工，保护好现场，并及时报请文物部门处理。</w:t>
      </w:r>
    </w:p>
    <w:bookmarkEnd w:id="90"/>
    <w:p>
      <w:pPr>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b/>
          <w:bCs/>
          <w:kern w:val="44"/>
          <w:sz w:val="28"/>
          <w:szCs w:val="44"/>
          <w:lang w:val="en-US" w:eastAsia="zh-CN" w:bidi="en-US"/>
        </w:rPr>
      </w:pPr>
      <w:bookmarkStart w:id="91" w:name="_Toc29354"/>
      <w:bookmarkStart w:id="92" w:name="_Toc23470"/>
      <w:bookmarkStart w:id="93" w:name="_Toc18322"/>
      <w:r>
        <w:rPr>
          <w:rFonts w:hint="eastAsia" w:ascii="Times New Roman" w:hAnsi="Times New Roman" w:cs="Times New Roman"/>
          <w:b/>
          <w:bCs/>
          <w:kern w:val="44"/>
          <w:sz w:val="28"/>
          <w:szCs w:val="44"/>
          <w:lang w:val="en-US" w:eastAsia="zh-CN" w:bidi="en-US"/>
        </w:rPr>
        <w:br w:type="page"/>
      </w:r>
    </w:p>
    <w:p>
      <w:pPr>
        <w:tabs>
          <w:tab w:val="left" w:pos="3459"/>
          <w:tab w:val="left" w:pos="6669"/>
          <w:tab w:val="left" w:pos="12220"/>
          <w:tab w:val="left" w:pos="12832"/>
          <w:tab w:val="left" w:pos="14169"/>
        </w:tabs>
        <w:ind w:left="0" w:leftChars="0" w:firstLine="0" w:firstLineChars="0"/>
        <w:outlineLvl w:val="0"/>
        <w:rPr>
          <w:rFonts w:hint="eastAsia" w:ascii="Times New Roman" w:hAnsi="Times New Roman" w:cs="Times New Roman"/>
          <w:b/>
          <w:bCs/>
          <w:kern w:val="44"/>
          <w:sz w:val="28"/>
          <w:szCs w:val="44"/>
          <w:lang w:val="en-US" w:eastAsia="zh-CN" w:bidi="en-US"/>
        </w:rPr>
      </w:pPr>
      <w:bookmarkStart w:id="94" w:name="_Toc1560"/>
      <w:r>
        <w:rPr>
          <w:rFonts w:hint="eastAsia" w:ascii="Times New Roman" w:hAnsi="Times New Roman" w:cs="Times New Roman"/>
          <w:b/>
          <w:bCs/>
          <w:kern w:val="44"/>
          <w:sz w:val="28"/>
          <w:szCs w:val="44"/>
          <w:lang w:val="en-US" w:eastAsia="zh-CN" w:bidi="en-US"/>
        </w:rPr>
        <w:t>附表一  广州东部公铁联运枢纽工程（广州国际物流产业枢纽）一期工程项目第一批区域地块地表发现墓葬统计表</w:t>
      </w:r>
      <w:bookmarkEnd w:id="94"/>
    </w:p>
    <w:tbl>
      <w:tblPr>
        <w:tblStyle w:val="19"/>
        <w:tblW w:w="9120"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558"/>
        <w:gridCol w:w="987"/>
        <w:gridCol w:w="1020"/>
        <w:gridCol w:w="564"/>
        <w:gridCol w:w="1020"/>
        <w:gridCol w:w="2226"/>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20" w:type="dxa"/>
            <w:gridSpan w:val="8"/>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vertAlign w:val="baseline"/>
                <w:lang w:val="en-US" w:eastAsia="zh-CN"/>
              </w:rPr>
            </w:pPr>
            <w:r>
              <w:rPr>
                <w:rFonts w:hint="eastAsia" w:ascii="宋体" w:hAnsi="宋体" w:cs="宋体"/>
                <w:sz w:val="24"/>
                <w:szCs w:val="24"/>
                <w:lang w:val="en-US" w:eastAsia="zh-CN"/>
              </w:rPr>
              <w:t>广州东部公铁联运枢纽工程（广州国际物流产业枢纽）一期工程项目第一批区域地块地表发现墓葬统计表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735" w:type="dxa"/>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编号</w:t>
            </w:r>
          </w:p>
        </w:tc>
        <w:tc>
          <w:tcPr>
            <w:tcW w:w="675" w:type="dxa"/>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年代</w:t>
            </w:r>
          </w:p>
        </w:tc>
        <w:tc>
          <w:tcPr>
            <w:tcW w:w="1170" w:type="dxa"/>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Calibri" w:hAnsi="Calibri" w:eastAsia="宋体" w:cs="Times New Roman"/>
                <w:sz w:val="22"/>
                <w:szCs w:val="22"/>
                <w:vertAlign w:val="baseline"/>
                <w:lang w:val="en-US" w:eastAsia="zh-CN" w:bidi="en-US"/>
              </w:rPr>
            </w:pPr>
            <w:r>
              <w:rPr>
                <w:rFonts w:hint="eastAsia"/>
                <w:vertAlign w:val="baseline"/>
                <w:lang w:val="en-US" w:eastAsia="zh-CN"/>
              </w:rPr>
              <w:t>有无墓碑</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Calibri" w:hAnsi="Calibri" w:eastAsia="宋体" w:cs="Times New Roman"/>
                <w:sz w:val="22"/>
                <w:szCs w:val="22"/>
                <w:vertAlign w:val="baseline"/>
                <w:lang w:val="en-US" w:eastAsia="zh-CN" w:bidi="en-US"/>
              </w:rPr>
            </w:pPr>
            <w:r>
              <w:rPr>
                <w:rFonts w:hint="eastAsia"/>
                <w:vertAlign w:val="baseline"/>
                <w:lang w:val="en-US" w:eastAsia="zh-CN"/>
              </w:rPr>
              <w:t>有无地面建筑</w:t>
            </w:r>
          </w:p>
        </w:tc>
        <w:tc>
          <w:tcPr>
            <w:tcW w:w="68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Calibri" w:hAnsi="Calibri" w:eastAsia="宋体" w:cs="Times New Roman"/>
                <w:sz w:val="22"/>
                <w:szCs w:val="22"/>
                <w:vertAlign w:val="baseline"/>
                <w:lang w:val="en-US" w:eastAsia="zh-CN" w:bidi="en-US"/>
              </w:rPr>
            </w:pPr>
            <w:r>
              <w:rPr>
                <w:rFonts w:hint="eastAsia"/>
                <w:vertAlign w:val="baseline"/>
                <w:lang w:val="en-US" w:eastAsia="zh-CN"/>
              </w:rPr>
              <w:t>是否迁移</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Calibri" w:hAnsi="Calibri" w:eastAsia="宋体" w:cs="Times New Roman"/>
                <w:sz w:val="22"/>
                <w:szCs w:val="22"/>
                <w:vertAlign w:val="baseline"/>
                <w:lang w:val="en-US" w:eastAsia="zh-CN" w:bidi="en-US"/>
              </w:rPr>
            </w:pPr>
            <w:r>
              <w:rPr>
                <w:rFonts w:hint="eastAsia"/>
                <w:vertAlign w:val="baseline"/>
                <w:lang w:val="en-US" w:eastAsia="zh-CN"/>
              </w:rPr>
              <w:t>有无祭拜痕迹</w:t>
            </w:r>
          </w:p>
        </w:tc>
        <w:tc>
          <w:tcPr>
            <w:tcW w:w="1363"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经度</w:t>
            </w:r>
          </w:p>
        </w:tc>
        <w:tc>
          <w:tcPr>
            <w:tcW w:w="1330"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735" w:type="dxa"/>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M1</w:t>
            </w:r>
          </w:p>
        </w:tc>
        <w:tc>
          <w:tcPr>
            <w:tcW w:w="675"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清</w:t>
            </w:r>
          </w:p>
        </w:tc>
        <w:tc>
          <w:tcPr>
            <w:tcW w:w="1170"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有</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有</w:t>
            </w:r>
          </w:p>
        </w:tc>
        <w:tc>
          <w:tcPr>
            <w:tcW w:w="687"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否</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有</w:t>
            </w:r>
          </w:p>
        </w:tc>
        <w:tc>
          <w:tcPr>
            <w:tcW w:w="1363"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113°36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57.9</w:t>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w:t>
            </w:r>
          </w:p>
        </w:tc>
        <w:tc>
          <w:tcPr>
            <w:tcW w:w="1330"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23°16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21.8</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735" w:type="dxa"/>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M2</w:t>
            </w:r>
          </w:p>
        </w:tc>
        <w:tc>
          <w:tcPr>
            <w:tcW w:w="675"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清</w:t>
            </w:r>
          </w:p>
        </w:tc>
        <w:tc>
          <w:tcPr>
            <w:tcW w:w="1170" w:type="dxa"/>
            <w:vAlign w:val="center"/>
          </w:tcPr>
          <w:p>
            <w:pPr>
              <w:keepNext w:val="0"/>
              <w:keepLines w:val="0"/>
              <w:pageBreakBefore w:val="0"/>
              <w:widowControl/>
              <w:kinsoku/>
              <w:wordWrap/>
              <w:overflowPunct/>
              <w:topLinePunct w:val="0"/>
              <w:autoSpaceDE/>
              <w:autoSpaceDN/>
              <w:bidi w:val="0"/>
              <w:adjustRightInd/>
              <w:snapToGrid/>
              <w:ind w:firstLine="360" w:firstLineChars="0"/>
              <w:jc w:val="both"/>
              <w:textAlignment w:val="auto"/>
              <w:rPr>
                <w:rFonts w:hint="default"/>
                <w:vertAlign w:val="baseline"/>
                <w:lang w:val="en-US" w:eastAsia="zh-CN"/>
              </w:rPr>
            </w:pPr>
            <w:r>
              <w:rPr>
                <w:rFonts w:hint="eastAsia"/>
                <w:vertAlign w:val="baseline"/>
                <w:lang w:val="en-US" w:eastAsia="zh-CN"/>
              </w:rPr>
              <w:t>有</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有</w:t>
            </w:r>
          </w:p>
        </w:tc>
        <w:tc>
          <w:tcPr>
            <w:tcW w:w="68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否</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有</w:t>
            </w:r>
          </w:p>
        </w:tc>
        <w:tc>
          <w:tcPr>
            <w:tcW w:w="1363"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113°36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58.11"</w:t>
            </w:r>
          </w:p>
        </w:tc>
        <w:tc>
          <w:tcPr>
            <w:tcW w:w="1330"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23°16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21.9</w:t>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735" w:type="dxa"/>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M3</w:t>
            </w:r>
          </w:p>
        </w:tc>
        <w:tc>
          <w:tcPr>
            <w:tcW w:w="675"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清</w:t>
            </w:r>
          </w:p>
        </w:tc>
        <w:tc>
          <w:tcPr>
            <w:tcW w:w="1170" w:type="dxa"/>
            <w:vAlign w:val="center"/>
          </w:tcPr>
          <w:p>
            <w:pPr>
              <w:keepNext w:val="0"/>
              <w:keepLines w:val="0"/>
              <w:pageBreakBefore w:val="0"/>
              <w:widowControl/>
              <w:kinsoku/>
              <w:wordWrap/>
              <w:overflowPunct/>
              <w:topLinePunct w:val="0"/>
              <w:autoSpaceDE/>
              <w:autoSpaceDN/>
              <w:bidi w:val="0"/>
              <w:adjustRightInd/>
              <w:snapToGrid/>
              <w:ind w:firstLine="360" w:firstLineChars="0"/>
              <w:jc w:val="both"/>
              <w:textAlignment w:val="auto"/>
              <w:rPr>
                <w:rFonts w:hint="default"/>
                <w:vertAlign w:val="baseline"/>
                <w:lang w:val="en-US" w:eastAsia="zh-CN"/>
              </w:rPr>
            </w:pPr>
            <w:r>
              <w:rPr>
                <w:rFonts w:hint="eastAsia"/>
                <w:vertAlign w:val="baseline"/>
                <w:lang w:val="en-US" w:eastAsia="zh-CN"/>
              </w:rPr>
              <w:t>有</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有</w:t>
            </w:r>
          </w:p>
        </w:tc>
        <w:tc>
          <w:tcPr>
            <w:tcW w:w="68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否</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有</w:t>
            </w:r>
          </w:p>
        </w:tc>
        <w:tc>
          <w:tcPr>
            <w:tcW w:w="1363"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113°36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58.1</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w:t>
            </w:r>
          </w:p>
        </w:tc>
        <w:tc>
          <w:tcPr>
            <w:tcW w:w="1330"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23°16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735" w:type="dxa"/>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M4</w:t>
            </w:r>
          </w:p>
        </w:tc>
        <w:tc>
          <w:tcPr>
            <w:tcW w:w="675"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清</w:t>
            </w:r>
          </w:p>
        </w:tc>
        <w:tc>
          <w:tcPr>
            <w:tcW w:w="1170" w:type="dxa"/>
            <w:vAlign w:val="center"/>
          </w:tcPr>
          <w:p>
            <w:pPr>
              <w:keepNext w:val="0"/>
              <w:keepLines w:val="0"/>
              <w:pageBreakBefore w:val="0"/>
              <w:widowControl/>
              <w:kinsoku/>
              <w:wordWrap/>
              <w:overflowPunct/>
              <w:topLinePunct w:val="0"/>
              <w:autoSpaceDE/>
              <w:autoSpaceDN/>
              <w:bidi w:val="0"/>
              <w:adjustRightInd/>
              <w:snapToGrid/>
              <w:ind w:firstLine="360" w:firstLineChars="0"/>
              <w:jc w:val="both"/>
              <w:textAlignment w:val="auto"/>
              <w:rPr>
                <w:rFonts w:hint="default"/>
                <w:vertAlign w:val="baseline"/>
                <w:lang w:val="en-US" w:eastAsia="zh-CN"/>
              </w:rPr>
            </w:pPr>
            <w:r>
              <w:rPr>
                <w:rFonts w:hint="eastAsia"/>
                <w:vertAlign w:val="baseline"/>
                <w:lang w:val="en-US" w:eastAsia="zh-CN"/>
              </w:rPr>
              <w:t>有</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有</w:t>
            </w:r>
          </w:p>
        </w:tc>
        <w:tc>
          <w:tcPr>
            <w:tcW w:w="68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否</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有</w:t>
            </w:r>
          </w:p>
        </w:tc>
        <w:tc>
          <w:tcPr>
            <w:tcW w:w="1363"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113°37</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51.0</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w:t>
            </w:r>
          </w:p>
        </w:tc>
        <w:tc>
          <w:tcPr>
            <w:tcW w:w="1330"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23°16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735" w:type="dxa"/>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vertAlign w:val="baseline"/>
                <w:lang w:val="en-US" w:eastAsia="zh-CN"/>
              </w:rPr>
            </w:pPr>
            <w:r>
              <w:rPr>
                <w:rFonts w:hint="eastAsia"/>
                <w:vertAlign w:val="baseline"/>
                <w:lang w:val="en-US" w:eastAsia="zh-CN"/>
              </w:rPr>
              <w:t>M5</w:t>
            </w:r>
          </w:p>
        </w:tc>
        <w:tc>
          <w:tcPr>
            <w:tcW w:w="675"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清</w:t>
            </w:r>
          </w:p>
        </w:tc>
        <w:tc>
          <w:tcPr>
            <w:tcW w:w="1170" w:type="dxa"/>
            <w:vAlign w:val="center"/>
          </w:tcPr>
          <w:p>
            <w:pPr>
              <w:keepNext w:val="0"/>
              <w:keepLines w:val="0"/>
              <w:pageBreakBefore w:val="0"/>
              <w:widowControl/>
              <w:kinsoku/>
              <w:wordWrap/>
              <w:overflowPunct/>
              <w:topLinePunct w:val="0"/>
              <w:autoSpaceDE/>
              <w:autoSpaceDN/>
              <w:bidi w:val="0"/>
              <w:adjustRightInd/>
              <w:snapToGrid/>
              <w:ind w:firstLine="360" w:firstLineChars="0"/>
              <w:jc w:val="both"/>
              <w:textAlignment w:val="auto"/>
              <w:rPr>
                <w:rFonts w:hint="default"/>
                <w:vertAlign w:val="baseline"/>
                <w:lang w:val="en-US" w:eastAsia="zh-CN"/>
              </w:rPr>
            </w:pPr>
            <w:r>
              <w:rPr>
                <w:rFonts w:hint="eastAsia"/>
                <w:vertAlign w:val="baseline"/>
                <w:lang w:val="en-US" w:eastAsia="zh-CN"/>
              </w:rPr>
              <w:t>有</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有</w:t>
            </w:r>
          </w:p>
        </w:tc>
        <w:tc>
          <w:tcPr>
            <w:tcW w:w="68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否</w:t>
            </w:r>
          </w:p>
        </w:tc>
        <w:tc>
          <w:tcPr>
            <w:tcW w:w="1580" w:type="dxa"/>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vertAlign w:val="baseline"/>
                <w:lang w:val="en-US" w:eastAsia="zh-CN"/>
              </w:rPr>
            </w:pPr>
            <w:r>
              <w:rPr>
                <w:rFonts w:hint="eastAsia"/>
                <w:vertAlign w:val="baseline"/>
                <w:lang w:val="en-US" w:eastAsia="zh-CN"/>
              </w:rPr>
              <w:t>有</w:t>
            </w:r>
          </w:p>
        </w:tc>
        <w:tc>
          <w:tcPr>
            <w:tcW w:w="1363"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113°37</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52.0</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w:t>
            </w:r>
          </w:p>
        </w:tc>
        <w:tc>
          <w:tcPr>
            <w:tcW w:w="1330" w:type="dxa"/>
            <w:vAlign w:val="center"/>
          </w:tcPr>
          <w:p>
            <w:pPr>
              <w:keepNext w:val="0"/>
              <w:keepLines w:val="0"/>
              <w:widowControl/>
              <w:suppressLineNumbers w:val="0"/>
              <w:ind w:firstLine="360" w:firstLineChars="0"/>
              <w:jc w:val="left"/>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23°16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07.50"</w:t>
            </w:r>
          </w:p>
        </w:tc>
      </w:tr>
    </w:tbl>
    <w:p>
      <w:pPr>
        <w:ind w:left="0" w:leftChars="0" w:firstLine="0" w:firstLineChars="0"/>
        <w:rPr>
          <w:rFonts w:hint="default"/>
          <w:lang w:val="en-US" w:eastAsia="zh-CN"/>
        </w:rPr>
      </w:pPr>
    </w:p>
    <w:p>
      <w:pPr>
        <w:ind w:left="0" w:leftChars="0" w:firstLine="0" w:firstLineChars="0"/>
        <w:rPr>
          <w:rFonts w:ascii="宋体" w:hAnsi="宋体"/>
          <w:b/>
          <w:sz w:val="24"/>
        </w:rPr>
      </w:pPr>
    </w:p>
    <w:p>
      <w:pPr>
        <w:pStyle w:val="17"/>
        <w:bidi w:val="0"/>
        <w:jc w:val="left"/>
        <w:rPr>
          <w:rFonts w:hint="eastAsia" w:ascii="宋体" w:hAnsi="宋体" w:eastAsia="宋体" w:cs="宋体"/>
        </w:rPr>
        <w:sectPr>
          <w:footerReference r:id="rId5" w:type="default"/>
          <w:pgSz w:w="11906" w:h="16838"/>
          <w:pgMar w:top="1440" w:right="1800" w:bottom="1440" w:left="1800" w:header="851" w:footer="992" w:gutter="0"/>
          <w:pgNumType w:fmt="decimal"/>
          <w:cols w:space="425" w:num="1"/>
          <w:docGrid w:type="lines" w:linePitch="312" w:charSpace="0"/>
        </w:sectPr>
      </w:pPr>
    </w:p>
    <w:p>
      <w:pPr>
        <w:tabs>
          <w:tab w:val="left" w:pos="3459"/>
          <w:tab w:val="left" w:pos="6669"/>
          <w:tab w:val="left" w:pos="12220"/>
          <w:tab w:val="left" w:pos="12832"/>
          <w:tab w:val="left" w:pos="14169"/>
        </w:tabs>
        <w:outlineLvl w:val="0"/>
        <w:rPr>
          <w:rFonts w:hint="eastAsia"/>
          <w:lang w:bidi="en-US"/>
        </w:rPr>
      </w:pPr>
      <w:bookmarkStart w:id="95" w:name="_Toc7372"/>
      <w:r>
        <w:rPr>
          <w:rFonts w:hint="eastAsia" w:ascii="Times New Roman" w:hAnsi="Times New Roman" w:cs="Times New Roman"/>
          <w:b/>
          <w:bCs/>
          <w:kern w:val="44"/>
          <w:sz w:val="28"/>
          <w:szCs w:val="44"/>
          <w:lang w:val="en-US" w:eastAsia="zh-CN" w:bidi="en-US"/>
        </w:rPr>
        <w:t>附表二  广州东部公铁联运枢纽工程（广州国际物流产业枢纽）一期工程项目第一批区域地块</w:t>
      </w:r>
      <w:r>
        <w:rPr>
          <w:rFonts w:hint="eastAsia" w:ascii="Times New Roman" w:hAnsi="Times New Roman" w:eastAsia="宋体" w:cs="Times New Roman"/>
          <w:b/>
          <w:bCs/>
          <w:kern w:val="44"/>
          <w:sz w:val="28"/>
          <w:szCs w:val="44"/>
          <w:lang w:val="en-US" w:eastAsia="en-US" w:bidi="en-US"/>
        </w:rPr>
        <w:t>考古</w:t>
      </w:r>
      <w:r>
        <w:rPr>
          <w:rFonts w:hint="eastAsia" w:ascii="Times New Roman" w:hAnsi="Times New Roman" w:cs="Times New Roman"/>
          <w:b/>
          <w:bCs/>
          <w:kern w:val="44"/>
          <w:sz w:val="28"/>
          <w:szCs w:val="44"/>
          <w:lang w:val="en-US" w:eastAsia="zh-CN" w:bidi="en-US"/>
        </w:rPr>
        <w:t>勘探数据</w:t>
      </w:r>
      <w:r>
        <w:rPr>
          <w:rFonts w:hint="eastAsia" w:ascii="Times New Roman" w:hAnsi="Times New Roman" w:eastAsia="宋体" w:cs="Times New Roman"/>
          <w:b/>
          <w:bCs/>
          <w:kern w:val="44"/>
          <w:sz w:val="28"/>
          <w:szCs w:val="44"/>
          <w:lang w:val="en-US" w:eastAsia="en-US" w:bidi="en-US"/>
        </w:rPr>
        <w:t>登记表</w:t>
      </w:r>
      <w:bookmarkEnd w:id="95"/>
    </w:p>
    <w:tbl>
      <w:tblPr>
        <w:tblStyle w:val="18"/>
        <w:tblW w:w="13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31"/>
        <w:gridCol w:w="1941"/>
        <w:gridCol w:w="1875"/>
        <w:gridCol w:w="660"/>
        <w:gridCol w:w="862"/>
        <w:gridCol w:w="2400"/>
        <w:gridCol w:w="972"/>
        <w:gridCol w:w="768"/>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7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序号</w:t>
            </w:r>
          </w:p>
        </w:tc>
        <w:tc>
          <w:tcPr>
            <w:tcW w:w="3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卡探夹孔编号</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lang w:eastAsia="zh-CN"/>
              </w:rPr>
              <w:t>层</w:t>
            </w:r>
            <w:r>
              <w:rPr>
                <w:rFonts w:hint="eastAsia" w:ascii="宋体" w:hAnsi="宋体" w:eastAsia="宋体" w:cs="宋体"/>
                <w:b/>
                <w:bCs w:val="0"/>
                <w:kern w:val="0"/>
                <w:sz w:val="18"/>
                <w:szCs w:val="18"/>
              </w:rPr>
              <w:t>位</w:t>
            </w:r>
          </w:p>
        </w:tc>
        <w:tc>
          <w:tcPr>
            <w:tcW w:w="8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lang w:eastAsia="zh-CN"/>
              </w:rPr>
            </w:pPr>
            <w:r>
              <w:rPr>
                <w:rFonts w:hint="eastAsia" w:ascii="宋体" w:hAnsi="宋体" w:eastAsia="宋体" w:cs="宋体"/>
                <w:b/>
                <w:bCs w:val="0"/>
                <w:kern w:val="0"/>
                <w:sz w:val="18"/>
                <w:szCs w:val="18"/>
              </w:rPr>
              <w:t>距离地表深度</w:t>
            </w:r>
            <w:r>
              <w:rPr>
                <w:rFonts w:hint="eastAsia" w:cs="宋体"/>
                <w:b/>
                <w:bCs w:val="0"/>
                <w:kern w:val="0"/>
                <w:sz w:val="18"/>
                <w:szCs w:val="18"/>
                <w:lang w:eastAsia="zh-CN"/>
              </w:rPr>
              <w:t>（</w:t>
            </w:r>
            <w:r>
              <w:rPr>
                <w:rFonts w:hint="eastAsia" w:cs="宋体"/>
                <w:b/>
                <w:bCs w:val="0"/>
                <w:kern w:val="0"/>
                <w:sz w:val="18"/>
                <w:szCs w:val="18"/>
                <w:lang w:val="en-US" w:eastAsia="zh-CN"/>
              </w:rPr>
              <w:t>米</w:t>
            </w:r>
            <w:r>
              <w:rPr>
                <w:rFonts w:hint="eastAsia" w:cs="宋体"/>
                <w:b/>
                <w:bCs w:val="0"/>
                <w:kern w:val="0"/>
                <w:sz w:val="18"/>
                <w:szCs w:val="18"/>
                <w:lang w:eastAsia="zh-CN"/>
              </w:rPr>
              <w:t>）</w:t>
            </w:r>
          </w:p>
        </w:tc>
        <w:tc>
          <w:tcPr>
            <w:tcW w:w="2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堆积和包含物</w:t>
            </w:r>
          </w:p>
        </w:tc>
        <w:tc>
          <w:tcPr>
            <w:tcW w:w="9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堆积性</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质初判</w:t>
            </w:r>
          </w:p>
        </w:tc>
        <w:tc>
          <w:tcPr>
            <w:tcW w:w="7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堆积年</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代初判</w:t>
            </w:r>
          </w:p>
        </w:tc>
        <w:tc>
          <w:tcPr>
            <w:tcW w:w="33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7" w:hRule="atLeast"/>
          <w:jc w:val="center"/>
        </w:trPr>
        <w:tc>
          <w:tcPr>
            <w:tcW w:w="7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19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N</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E</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8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9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7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33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TK1</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23°16′27.83″</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113°36′51.33″</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0.6</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TK2</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23°16′27.51″</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113°36′52.53″</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0.4</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63"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TK3</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23°16′27.42″</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13°36′53.71″</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0.6</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含少量植物根茎和风化石</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TK4</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23°16′27.03″</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113°36′52.24″</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0.6</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TK5</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23°16′26.76″</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113°36′53.54″</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0.7</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TK6</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23°16′26.87″</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113°36′54.71″</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0.5</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TK7</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23°16′26.69″</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113°36′51.35″</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0.4</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2"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TK8</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23°16′26.30″</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113°36′52.82″</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0.4</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TK9</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23°16′26.27″</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113°36′54.15″</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0.4</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红褐色黏土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3"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TK10</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23°16′26.14″</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113°36′52.20″</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0.5</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红褐色黏土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bl>
    <w:p>
      <w:r>
        <w:br w:type="page"/>
      </w:r>
    </w:p>
    <w:tbl>
      <w:tblPr>
        <w:tblStyle w:val="18"/>
        <w:tblW w:w="13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31"/>
        <w:gridCol w:w="1941"/>
        <w:gridCol w:w="1875"/>
        <w:gridCol w:w="660"/>
        <w:gridCol w:w="862"/>
        <w:gridCol w:w="2400"/>
        <w:gridCol w:w="972"/>
        <w:gridCol w:w="768"/>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7" w:hRule="atLeast"/>
          <w:jc w:val="center"/>
        </w:trPr>
        <w:tc>
          <w:tcPr>
            <w:tcW w:w="7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序号</w:t>
            </w:r>
          </w:p>
        </w:tc>
        <w:tc>
          <w:tcPr>
            <w:tcW w:w="3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卡探夹孔编号</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lang w:eastAsia="zh-CN"/>
              </w:rPr>
              <w:t>层</w:t>
            </w:r>
            <w:r>
              <w:rPr>
                <w:rFonts w:hint="eastAsia" w:ascii="宋体" w:hAnsi="宋体" w:eastAsia="宋体" w:cs="宋体"/>
                <w:b/>
                <w:bCs w:val="0"/>
                <w:kern w:val="0"/>
                <w:sz w:val="18"/>
                <w:szCs w:val="18"/>
              </w:rPr>
              <w:t>位</w:t>
            </w:r>
          </w:p>
        </w:tc>
        <w:tc>
          <w:tcPr>
            <w:tcW w:w="8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lang w:eastAsia="zh-CN"/>
              </w:rPr>
            </w:pPr>
            <w:r>
              <w:rPr>
                <w:rFonts w:hint="eastAsia" w:ascii="宋体" w:hAnsi="宋体" w:eastAsia="宋体" w:cs="宋体"/>
                <w:b/>
                <w:bCs w:val="0"/>
                <w:kern w:val="0"/>
                <w:sz w:val="18"/>
                <w:szCs w:val="18"/>
              </w:rPr>
              <w:t>距离地表深度</w:t>
            </w:r>
            <w:r>
              <w:rPr>
                <w:rFonts w:hint="eastAsia" w:cs="宋体"/>
                <w:b/>
                <w:bCs w:val="0"/>
                <w:kern w:val="0"/>
                <w:sz w:val="18"/>
                <w:szCs w:val="18"/>
                <w:lang w:eastAsia="zh-CN"/>
              </w:rPr>
              <w:t>（</w:t>
            </w:r>
            <w:r>
              <w:rPr>
                <w:rFonts w:hint="eastAsia" w:cs="宋体"/>
                <w:b/>
                <w:bCs w:val="0"/>
                <w:kern w:val="0"/>
                <w:sz w:val="18"/>
                <w:szCs w:val="18"/>
                <w:lang w:val="en-US" w:eastAsia="zh-CN"/>
              </w:rPr>
              <w:t>米</w:t>
            </w:r>
            <w:r>
              <w:rPr>
                <w:rFonts w:hint="eastAsia" w:cs="宋体"/>
                <w:b/>
                <w:bCs w:val="0"/>
                <w:kern w:val="0"/>
                <w:sz w:val="18"/>
                <w:szCs w:val="18"/>
                <w:lang w:eastAsia="zh-CN"/>
              </w:rPr>
              <w:t>）</w:t>
            </w:r>
          </w:p>
        </w:tc>
        <w:tc>
          <w:tcPr>
            <w:tcW w:w="2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堆积和包含物</w:t>
            </w:r>
          </w:p>
        </w:tc>
        <w:tc>
          <w:tcPr>
            <w:tcW w:w="9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堆积性</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质初判</w:t>
            </w:r>
          </w:p>
        </w:tc>
        <w:tc>
          <w:tcPr>
            <w:tcW w:w="7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堆积年</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代初判</w:t>
            </w:r>
          </w:p>
        </w:tc>
        <w:tc>
          <w:tcPr>
            <w:tcW w:w="33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7" w:hRule="atLeast"/>
          <w:jc w:val="center"/>
        </w:trPr>
        <w:tc>
          <w:tcPr>
            <w:tcW w:w="7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19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N</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E</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8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9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7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33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TK1</w:t>
            </w:r>
            <w:r>
              <w:rPr>
                <w:rFonts w:hint="eastAsia" w:ascii="宋体" w:hAnsi="宋体" w:cs="宋体"/>
                <w:b/>
                <w:bCs/>
                <w:i w:val="0"/>
                <w:iCs w:val="0"/>
                <w:color w:val="000000"/>
                <w:kern w:val="0"/>
                <w:sz w:val="21"/>
                <w:szCs w:val="21"/>
                <w:u w:val="none"/>
                <w:lang w:val="en-US" w:eastAsia="zh-CN" w:bidi="ar"/>
              </w:rPr>
              <w:t>1</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23°16′25.82″</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113°36′53.84″</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0.4</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1</w:t>
            </w:r>
            <w:r>
              <w:rPr>
                <w:rFonts w:hint="eastAsia" w:ascii="宋体" w:hAnsi="宋体" w:eastAsia="宋体" w:cs="宋体"/>
                <w:b/>
                <w:bCs/>
                <w:i w:val="0"/>
                <w:iCs w:val="0"/>
                <w:color w:val="000000"/>
                <w:kern w:val="0"/>
                <w:sz w:val="21"/>
                <w:szCs w:val="21"/>
                <w:u w:val="none"/>
                <w:lang w:val="en-US" w:eastAsia="zh-CN" w:bidi="ar"/>
              </w:rPr>
              <w:t>2</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23°16′25.47″</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113°36′52.74″</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63"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1</w:t>
            </w:r>
            <w:r>
              <w:rPr>
                <w:rFonts w:hint="eastAsia" w:ascii="宋体" w:hAnsi="宋体" w:eastAsia="宋体" w:cs="宋体"/>
                <w:b/>
                <w:bCs/>
                <w:i w:val="0"/>
                <w:iCs w:val="0"/>
                <w:color w:val="000000"/>
                <w:kern w:val="0"/>
                <w:sz w:val="21"/>
                <w:szCs w:val="21"/>
                <w:u w:val="none"/>
                <w:lang w:val="en-US" w:eastAsia="zh-CN" w:bidi="ar"/>
              </w:rPr>
              <w:t>3</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23°16′25.36″</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113°36′54.58″</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0.75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含少量植物根茎和风化石</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1</w:t>
            </w:r>
            <w:r>
              <w:rPr>
                <w:rFonts w:hint="eastAsia" w:ascii="宋体" w:hAnsi="宋体" w:eastAsia="宋体" w:cs="宋体"/>
                <w:b/>
                <w:bCs/>
                <w:i w:val="0"/>
                <w:iCs w:val="0"/>
                <w:color w:val="000000"/>
                <w:kern w:val="0"/>
                <w:sz w:val="21"/>
                <w:szCs w:val="21"/>
                <w:u w:val="none"/>
                <w:lang w:val="en-US" w:eastAsia="zh-CN" w:bidi="ar"/>
              </w:rPr>
              <w:t>4</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23°16′25.45″</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113°36′51.25″</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0.2</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1</w:t>
            </w:r>
            <w:r>
              <w:rPr>
                <w:rFonts w:hint="eastAsia" w:ascii="宋体" w:hAnsi="宋体" w:eastAsia="宋体" w:cs="宋体"/>
                <w:b/>
                <w:bCs/>
                <w:i w:val="0"/>
                <w:iCs w:val="0"/>
                <w:color w:val="000000"/>
                <w:kern w:val="0"/>
                <w:sz w:val="21"/>
                <w:szCs w:val="21"/>
                <w:u w:val="none"/>
                <w:lang w:val="en-US" w:eastAsia="zh-CN" w:bidi="ar"/>
              </w:rPr>
              <w:t>5</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23°16′25.06″</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113°36′51.93″</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0.2</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8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1</w:t>
            </w:r>
            <w:r>
              <w:rPr>
                <w:rFonts w:hint="eastAsia" w:ascii="宋体" w:hAnsi="宋体" w:eastAsia="宋体" w:cs="宋体"/>
                <w:b/>
                <w:bCs/>
                <w:i w:val="0"/>
                <w:iCs w:val="0"/>
                <w:color w:val="000000"/>
                <w:kern w:val="0"/>
                <w:sz w:val="21"/>
                <w:szCs w:val="21"/>
                <w:u w:val="none"/>
                <w:lang w:val="en-US" w:eastAsia="zh-CN" w:bidi="ar"/>
              </w:rPr>
              <w:t>6</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23°16′24.71″</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113°36′53.90″</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0.4</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1</w:t>
            </w:r>
            <w:r>
              <w:rPr>
                <w:rFonts w:hint="eastAsia" w:ascii="宋体" w:hAnsi="宋体" w:eastAsia="宋体" w:cs="宋体"/>
                <w:b/>
                <w:bCs/>
                <w:i w:val="0"/>
                <w:iCs w:val="0"/>
                <w:color w:val="000000"/>
                <w:kern w:val="0"/>
                <w:sz w:val="21"/>
                <w:szCs w:val="21"/>
                <w:u w:val="none"/>
                <w:lang w:val="en-US" w:eastAsia="zh-CN" w:bidi="ar"/>
              </w:rPr>
              <w:t>7</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23°16′24.25″</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113°36′50.89″</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0.4</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1</w:t>
            </w:r>
            <w:r>
              <w:rPr>
                <w:rFonts w:hint="eastAsia" w:ascii="宋体" w:hAnsi="宋体" w:eastAsia="宋体" w:cs="宋体"/>
                <w:b/>
                <w:bCs/>
                <w:i w:val="0"/>
                <w:iCs w:val="0"/>
                <w:color w:val="000000"/>
                <w:kern w:val="0"/>
                <w:sz w:val="21"/>
                <w:szCs w:val="21"/>
                <w:u w:val="none"/>
                <w:lang w:val="en-US" w:eastAsia="zh-CN" w:bidi="ar"/>
              </w:rPr>
              <w:t>8</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23°16′24.16″</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113°36′52.55″</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0.3</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1</w:t>
            </w:r>
            <w:r>
              <w:rPr>
                <w:rFonts w:hint="eastAsia" w:ascii="宋体" w:hAnsi="宋体" w:eastAsia="宋体" w:cs="宋体"/>
                <w:b/>
                <w:bCs/>
                <w:i w:val="0"/>
                <w:iCs w:val="0"/>
                <w:color w:val="000000"/>
                <w:kern w:val="0"/>
                <w:sz w:val="21"/>
                <w:szCs w:val="21"/>
                <w:u w:val="none"/>
                <w:lang w:val="en-US" w:eastAsia="zh-CN" w:bidi="ar"/>
              </w:rPr>
              <w:t>9</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23°16′24.00″</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113°36′54.42″</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0.3</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红褐色黏土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3"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0</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23°16′23.77″</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113°36′53.37″</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0.2</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红褐色黏土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bl>
    <w:p>
      <w:r>
        <w:br w:type="page"/>
      </w:r>
    </w:p>
    <w:tbl>
      <w:tblPr>
        <w:tblStyle w:val="18"/>
        <w:tblW w:w="13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31"/>
        <w:gridCol w:w="1941"/>
        <w:gridCol w:w="1875"/>
        <w:gridCol w:w="660"/>
        <w:gridCol w:w="862"/>
        <w:gridCol w:w="2400"/>
        <w:gridCol w:w="972"/>
        <w:gridCol w:w="768"/>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7" w:hRule="atLeast"/>
          <w:jc w:val="center"/>
        </w:trPr>
        <w:tc>
          <w:tcPr>
            <w:tcW w:w="7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序号</w:t>
            </w:r>
          </w:p>
        </w:tc>
        <w:tc>
          <w:tcPr>
            <w:tcW w:w="3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卡探夹孔编号</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lang w:eastAsia="zh-CN"/>
              </w:rPr>
              <w:t>层</w:t>
            </w:r>
            <w:r>
              <w:rPr>
                <w:rFonts w:hint="eastAsia" w:ascii="宋体" w:hAnsi="宋体" w:eastAsia="宋体" w:cs="宋体"/>
                <w:b/>
                <w:bCs w:val="0"/>
                <w:kern w:val="0"/>
                <w:sz w:val="18"/>
                <w:szCs w:val="18"/>
              </w:rPr>
              <w:t>位</w:t>
            </w:r>
          </w:p>
        </w:tc>
        <w:tc>
          <w:tcPr>
            <w:tcW w:w="8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lang w:eastAsia="zh-CN"/>
              </w:rPr>
            </w:pPr>
            <w:r>
              <w:rPr>
                <w:rFonts w:hint="eastAsia" w:ascii="宋体" w:hAnsi="宋体" w:eastAsia="宋体" w:cs="宋体"/>
                <w:b/>
                <w:bCs w:val="0"/>
                <w:kern w:val="0"/>
                <w:sz w:val="18"/>
                <w:szCs w:val="18"/>
              </w:rPr>
              <w:t>距离地表深度</w:t>
            </w:r>
            <w:r>
              <w:rPr>
                <w:rFonts w:hint="eastAsia" w:cs="宋体"/>
                <w:b/>
                <w:bCs w:val="0"/>
                <w:kern w:val="0"/>
                <w:sz w:val="18"/>
                <w:szCs w:val="18"/>
                <w:lang w:eastAsia="zh-CN"/>
              </w:rPr>
              <w:t>（</w:t>
            </w:r>
            <w:r>
              <w:rPr>
                <w:rFonts w:hint="eastAsia" w:cs="宋体"/>
                <w:b/>
                <w:bCs w:val="0"/>
                <w:kern w:val="0"/>
                <w:sz w:val="18"/>
                <w:szCs w:val="18"/>
                <w:lang w:val="en-US" w:eastAsia="zh-CN"/>
              </w:rPr>
              <w:t>米</w:t>
            </w:r>
            <w:r>
              <w:rPr>
                <w:rFonts w:hint="eastAsia" w:cs="宋体"/>
                <w:b/>
                <w:bCs w:val="0"/>
                <w:kern w:val="0"/>
                <w:sz w:val="18"/>
                <w:szCs w:val="18"/>
                <w:lang w:eastAsia="zh-CN"/>
              </w:rPr>
              <w:t>）</w:t>
            </w:r>
          </w:p>
        </w:tc>
        <w:tc>
          <w:tcPr>
            <w:tcW w:w="2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堆积和包含物</w:t>
            </w:r>
          </w:p>
        </w:tc>
        <w:tc>
          <w:tcPr>
            <w:tcW w:w="9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堆积性</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质初判</w:t>
            </w:r>
          </w:p>
        </w:tc>
        <w:tc>
          <w:tcPr>
            <w:tcW w:w="7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堆积年</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代初判</w:t>
            </w:r>
          </w:p>
        </w:tc>
        <w:tc>
          <w:tcPr>
            <w:tcW w:w="33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7" w:hRule="atLeast"/>
          <w:jc w:val="center"/>
        </w:trPr>
        <w:tc>
          <w:tcPr>
            <w:tcW w:w="7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19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N</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E</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8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9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7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33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21</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23°16′21.46″</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113°36′56.54″</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0.3</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2</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23°16′21.33″</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113°36′57.47″</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0.4</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63"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3</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23°16′20.34″</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113°36′56.12″</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0.4</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4</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23°16′20.43″</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113°36′57.39″</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5</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23°16′19.45″</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113°36′57.14″</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0.4</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8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6</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23°16′18.44″</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113°37′27.12″</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0.2</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浅红色黏土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7</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23°16′18.40″</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113°37′27.96″</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0.2</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浅红色黏土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含少量风化石颗粒，</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8</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23°16′17.50″</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113°37′26.97″</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0.2</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浅红色黏土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28"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9</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23°16′17.55″</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113°37′27.94″</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0.2</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含少量风化石颗粒，植物根茎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含少量紫红色风化石颗粒，</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3"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0</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23°16′16.76″</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113°37′27.49″</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0.2</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含少量紫色风化石颗粒，</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bl>
    <w:p>
      <w:r>
        <w:br w:type="page"/>
      </w:r>
    </w:p>
    <w:tbl>
      <w:tblPr>
        <w:tblStyle w:val="18"/>
        <w:tblW w:w="13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31"/>
        <w:gridCol w:w="1941"/>
        <w:gridCol w:w="1875"/>
        <w:gridCol w:w="660"/>
        <w:gridCol w:w="862"/>
        <w:gridCol w:w="2400"/>
        <w:gridCol w:w="972"/>
        <w:gridCol w:w="768"/>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7" w:hRule="atLeast"/>
          <w:jc w:val="center"/>
        </w:trPr>
        <w:tc>
          <w:tcPr>
            <w:tcW w:w="7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序号</w:t>
            </w:r>
          </w:p>
        </w:tc>
        <w:tc>
          <w:tcPr>
            <w:tcW w:w="3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卡探夹孔编号</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lang w:eastAsia="zh-CN"/>
              </w:rPr>
              <w:t>层</w:t>
            </w:r>
            <w:r>
              <w:rPr>
                <w:rFonts w:hint="eastAsia" w:ascii="宋体" w:hAnsi="宋体" w:eastAsia="宋体" w:cs="宋体"/>
                <w:b/>
                <w:bCs w:val="0"/>
                <w:kern w:val="0"/>
                <w:sz w:val="18"/>
                <w:szCs w:val="18"/>
              </w:rPr>
              <w:t>位</w:t>
            </w:r>
          </w:p>
        </w:tc>
        <w:tc>
          <w:tcPr>
            <w:tcW w:w="8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lang w:eastAsia="zh-CN"/>
              </w:rPr>
            </w:pPr>
            <w:r>
              <w:rPr>
                <w:rFonts w:hint="eastAsia" w:ascii="宋体" w:hAnsi="宋体" w:eastAsia="宋体" w:cs="宋体"/>
                <w:b/>
                <w:bCs w:val="0"/>
                <w:kern w:val="0"/>
                <w:sz w:val="18"/>
                <w:szCs w:val="18"/>
              </w:rPr>
              <w:t>距离地表深度</w:t>
            </w:r>
            <w:r>
              <w:rPr>
                <w:rFonts w:hint="eastAsia" w:cs="宋体"/>
                <w:b/>
                <w:bCs w:val="0"/>
                <w:kern w:val="0"/>
                <w:sz w:val="18"/>
                <w:szCs w:val="18"/>
                <w:lang w:eastAsia="zh-CN"/>
              </w:rPr>
              <w:t>（</w:t>
            </w:r>
            <w:r>
              <w:rPr>
                <w:rFonts w:hint="eastAsia" w:cs="宋体"/>
                <w:b/>
                <w:bCs w:val="0"/>
                <w:kern w:val="0"/>
                <w:sz w:val="18"/>
                <w:szCs w:val="18"/>
                <w:lang w:val="en-US" w:eastAsia="zh-CN"/>
              </w:rPr>
              <w:t>米</w:t>
            </w:r>
            <w:r>
              <w:rPr>
                <w:rFonts w:hint="eastAsia" w:cs="宋体"/>
                <w:b/>
                <w:bCs w:val="0"/>
                <w:kern w:val="0"/>
                <w:sz w:val="18"/>
                <w:szCs w:val="18"/>
                <w:lang w:eastAsia="zh-CN"/>
              </w:rPr>
              <w:t>）</w:t>
            </w:r>
          </w:p>
        </w:tc>
        <w:tc>
          <w:tcPr>
            <w:tcW w:w="2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堆积和包含物</w:t>
            </w:r>
          </w:p>
        </w:tc>
        <w:tc>
          <w:tcPr>
            <w:tcW w:w="9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堆积性</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质初判</w:t>
            </w:r>
          </w:p>
        </w:tc>
        <w:tc>
          <w:tcPr>
            <w:tcW w:w="7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堆积年</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代初判</w:t>
            </w:r>
          </w:p>
        </w:tc>
        <w:tc>
          <w:tcPr>
            <w:tcW w:w="33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7" w:hRule="atLeast"/>
          <w:jc w:val="center"/>
        </w:trPr>
        <w:tc>
          <w:tcPr>
            <w:tcW w:w="7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19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N</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E</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8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9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7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33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31</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23°16′21.80″</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113°37′44.87″</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0.8</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2</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23°16′20.77″</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113°37′45.80″</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含少量沙石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63"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3</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23°16′20.83″</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113°37′44.35″</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4</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23°16′19.99″</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113°37′45.12″</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该层下为生土，黄褐色黏土，土质较致密，较纯净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5</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23°16′20.17″</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113°37′43.64″</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8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6</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23°16′19.50″</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113°37′44.54″</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0.3</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灰褐色、黄褐色黏土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7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7</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23°16′19.43″</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113°37′43.04″</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0.3</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灰褐色、黄褐色黏土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8</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23°16′18.84″</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113°37′44.18″</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0.5</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9</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23°16′18.90″</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113°37′42.52″</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0.4</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9"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w:t>
            </w:r>
            <w:r>
              <w:rPr>
                <w:rFonts w:hint="eastAsia" w:ascii="宋体" w:hAnsi="宋体" w:eastAsia="宋体" w:cs="宋体"/>
                <w:b/>
                <w:bCs/>
                <w:i w:val="0"/>
                <w:iCs w:val="0"/>
                <w:color w:val="000000"/>
                <w:kern w:val="0"/>
                <w:sz w:val="21"/>
                <w:szCs w:val="21"/>
                <w:u w:val="none"/>
                <w:lang w:val="en-US" w:eastAsia="zh-CN" w:bidi="ar"/>
              </w:rPr>
              <w:t>0</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23°16′18.04″</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113°37′43.77″</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0.5</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含少量植物根茎、风化石</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w:t>
            </w:r>
            <w:r>
              <w:rPr>
                <w:rFonts w:hint="eastAsia" w:ascii="宋体" w:hAnsi="宋体" w:cs="宋体"/>
                <w:sz w:val="21"/>
                <w:szCs w:val="21"/>
                <w:lang w:val="en-US" w:eastAsia="zh-CN"/>
              </w:rPr>
              <w:t>疏松，较纯净</w:t>
            </w:r>
          </w:p>
        </w:tc>
      </w:tr>
    </w:tbl>
    <w:p>
      <w:r>
        <w:br w:type="page"/>
      </w:r>
    </w:p>
    <w:tbl>
      <w:tblPr>
        <w:tblStyle w:val="18"/>
        <w:tblW w:w="13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31"/>
        <w:gridCol w:w="1941"/>
        <w:gridCol w:w="1875"/>
        <w:gridCol w:w="660"/>
        <w:gridCol w:w="862"/>
        <w:gridCol w:w="2400"/>
        <w:gridCol w:w="972"/>
        <w:gridCol w:w="768"/>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7" w:hRule="atLeast"/>
          <w:jc w:val="center"/>
        </w:trPr>
        <w:tc>
          <w:tcPr>
            <w:tcW w:w="7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序号</w:t>
            </w:r>
          </w:p>
        </w:tc>
        <w:tc>
          <w:tcPr>
            <w:tcW w:w="3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卡探夹孔编号</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lang w:eastAsia="zh-CN"/>
              </w:rPr>
              <w:t>层</w:t>
            </w:r>
            <w:r>
              <w:rPr>
                <w:rFonts w:hint="eastAsia" w:ascii="宋体" w:hAnsi="宋体" w:eastAsia="宋体" w:cs="宋体"/>
                <w:b/>
                <w:bCs w:val="0"/>
                <w:kern w:val="0"/>
                <w:sz w:val="18"/>
                <w:szCs w:val="18"/>
              </w:rPr>
              <w:t>位</w:t>
            </w:r>
          </w:p>
        </w:tc>
        <w:tc>
          <w:tcPr>
            <w:tcW w:w="8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lang w:eastAsia="zh-CN"/>
              </w:rPr>
            </w:pPr>
            <w:r>
              <w:rPr>
                <w:rFonts w:hint="eastAsia" w:ascii="宋体" w:hAnsi="宋体" w:eastAsia="宋体" w:cs="宋体"/>
                <w:b/>
                <w:bCs w:val="0"/>
                <w:kern w:val="0"/>
                <w:sz w:val="18"/>
                <w:szCs w:val="18"/>
              </w:rPr>
              <w:t>距离地表深度</w:t>
            </w:r>
            <w:r>
              <w:rPr>
                <w:rFonts w:hint="eastAsia" w:cs="宋体"/>
                <w:b/>
                <w:bCs w:val="0"/>
                <w:kern w:val="0"/>
                <w:sz w:val="18"/>
                <w:szCs w:val="18"/>
                <w:lang w:eastAsia="zh-CN"/>
              </w:rPr>
              <w:t>（</w:t>
            </w:r>
            <w:r>
              <w:rPr>
                <w:rFonts w:hint="eastAsia" w:cs="宋体"/>
                <w:b/>
                <w:bCs w:val="0"/>
                <w:kern w:val="0"/>
                <w:sz w:val="18"/>
                <w:szCs w:val="18"/>
                <w:lang w:val="en-US" w:eastAsia="zh-CN"/>
              </w:rPr>
              <w:t>米</w:t>
            </w:r>
            <w:r>
              <w:rPr>
                <w:rFonts w:hint="eastAsia" w:cs="宋体"/>
                <w:b/>
                <w:bCs w:val="0"/>
                <w:kern w:val="0"/>
                <w:sz w:val="18"/>
                <w:szCs w:val="18"/>
                <w:lang w:eastAsia="zh-CN"/>
              </w:rPr>
              <w:t>）</w:t>
            </w:r>
          </w:p>
        </w:tc>
        <w:tc>
          <w:tcPr>
            <w:tcW w:w="2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堆积和包含物</w:t>
            </w:r>
          </w:p>
        </w:tc>
        <w:tc>
          <w:tcPr>
            <w:tcW w:w="9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堆积性</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质初判</w:t>
            </w:r>
          </w:p>
        </w:tc>
        <w:tc>
          <w:tcPr>
            <w:tcW w:w="7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堆积年</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代初判</w:t>
            </w:r>
          </w:p>
        </w:tc>
        <w:tc>
          <w:tcPr>
            <w:tcW w:w="33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7" w:hRule="atLeast"/>
          <w:jc w:val="center"/>
        </w:trPr>
        <w:tc>
          <w:tcPr>
            <w:tcW w:w="7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19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N</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E</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8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9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7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33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41</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23°16′09.35″</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113°37′45.59″</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0.6</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w:t>
            </w:r>
            <w:r>
              <w:rPr>
                <w:rFonts w:hint="eastAsia" w:ascii="宋体" w:hAnsi="宋体" w:eastAsia="宋体" w:cs="宋体"/>
                <w:b/>
                <w:bCs/>
                <w:i w:val="0"/>
                <w:iCs w:val="0"/>
                <w:color w:val="000000"/>
                <w:kern w:val="0"/>
                <w:sz w:val="21"/>
                <w:szCs w:val="21"/>
                <w:u w:val="none"/>
                <w:lang w:val="en-US" w:eastAsia="zh-CN" w:bidi="ar"/>
              </w:rPr>
              <w:t>2</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23°16′09.63″</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113°37′46.57″</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0.3</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灰褐色、黄褐色黏土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41"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w:t>
            </w:r>
            <w:r>
              <w:rPr>
                <w:rFonts w:hint="eastAsia" w:ascii="宋体" w:hAnsi="宋体" w:eastAsia="宋体" w:cs="宋体"/>
                <w:b/>
                <w:bCs/>
                <w:i w:val="0"/>
                <w:iCs w:val="0"/>
                <w:color w:val="000000"/>
                <w:kern w:val="0"/>
                <w:sz w:val="21"/>
                <w:szCs w:val="21"/>
                <w:u w:val="none"/>
                <w:lang w:val="en-US" w:eastAsia="zh-CN" w:bidi="ar"/>
              </w:rPr>
              <w:t>3</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23°16′08.23″</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113°37′45.33″</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含少量红褐色黏土颗粒、植物根茎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红褐色黏土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8"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w:t>
            </w:r>
            <w:r>
              <w:rPr>
                <w:rFonts w:hint="eastAsia" w:ascii="宋体" w:hAnsi="宋体" w:eastAsia="宋体" w:cs="宋体"/>
                <w:b/>
                <w:bCs/>
                <w:i w:val="0"/>
                <w:iCs w:val="0"/>
                <w:color w:val="000000"/>
                <w:kern w:val="0"/>
                <w:sz w:val="21"/>
                <w:szCs w:val="21"/>
                <w:u w:val="none"/>
                <w:lang w:val="en-US" w:eastAsia="zh-CN" w:bidi="ar"/>
              </w:rPr>
              <w:t>4</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23°16′08.44″</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13°37′46.59″</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该层下为生土，黄褐色黏土，土质较致密，较纯净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w:t>
            </w:r>
            <w:r>
              <w:rPr>
                <w:rFonts w:hint="eastAsia" w:ascii="宋体" w:hAnsi="宋体" w:eastAsia="宋体" w:cs="宋体"/>
                <w:b/>
                <w:bCs/>
                <w:i w:val="0"/>
                <w:iCs w:val="0"/>
                <w:color w:val="000000"/>
                <w:kern w:val="0"/>
                <w:sz w:val="21"/>
                <w:szCs w:val="21"/>
                <w:u w:val="none"/>
                <w:lang w:val="en-US" w:eastAsia="zh-CN" w:bidi="ar"/>
              </w:rPr>
              <w:t>5</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23°16′06.75″</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113°37′41.86″</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灰褐色沙土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8"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w:t>
            </w:r>
            <w:r>
              <w:rPr>
                <w:rFonts w:hint="eastAsia" w:ascii="宋体" w:hAnsi="宋体" w:eastAsia="宋体" w:cs="宋体"/>
                <w:b/>
                <w:bCs/>
                <w:i w:val="0"/>
                <w:iCs w:val="0"/>
                <w:color w:val="000000"/>
                <w:kern w:val="0"/>
                <w:sz w:val="21"/>
                <w:szCs w:val="21"/>
                <w:u w:val="none"/>
                <w:lang w:val="en-US" w:eastAsia="zh-CN" w:bidi="ar"/>
              </w:rPr>
              <w:t>6</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23°16′06.89″</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113°37′43.64″</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0.5</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58"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w:t>
            </w:r>
            <w:r>
              <w:rPr>
                <w:rFonts w:hint="eastAsia" w:ascii="宋体" w:hAnsi="宋体" w:eastAsia="宋体" w:cs="宋体"/>
                <w:b/>
                <w:bCs/>
                <w:i w:val="0"/>
                <w:iCs w:val="0"/>
                <w:color w:val="000000"/>
                <w:kern w:val="0"/>
                <w:sz w:val="21"/>
                <w:szCs w:val="21"/>
                <w:u w:val="none"/>
                <w:lang w:val="en-US" w:eastAsia="zh-CN" w:bidi="ar"/>
              </w:rPr>
              <w:t>7</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23°16′06.80″</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113°37′45.72″</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0.3</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w:t>
            </w:r>
            <w:r>
              <w:rPr>
                <w:rFonts w:hint="eastAsia" w:ascii="宋体" w:hAnsi="宋体" w:eastAsia="宋体" w:cs="宋体"/>
                <w:b/>
                <w:bCs/>
                <w:i w:val="0"/>
                <w:iCs w:val="0"/>
                <w:color w:val="000000"/>
                <w:kern w:val="0"/>
                <w:sz w:val="21"/>
                <w:szCs w:val="21"/>
                <w:u w:val="none"/>
                <w:lang w:val="en-US" w:eastAsia="zh-CN" w:bidi="ar"/>
              </w:rPr>
              <w:t>8</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23°16′07.68″</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113°37′46.63″</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0.4</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94"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4</w:t>
            </w:r>
            <w:r>
              <w:rPr>
                <w:rFonts w:hint="eastAsia" w:ascii="宋体" w:hAnsi="宋体" w:eastAsia="宋体" w:cs="宋体"/>
                <w:b/>
                <w:bCs/>
                <w:i w:val="0"/>
                <w:iCs w:val="0"/>
                <w:color w:val="000000"/>
                <w:kern w:val="0"/>
                <w:sz w:val="21"/>
                <w:szCs w:val="21"/>
                <w:u w:val="none"/>
                <w:lang w:val="en-US" w:eastAsia="zh-CN" w:bidi="ar"/>
              </w:rPr>
              <w:t>9</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23°16′07.54″</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113°37′47.69″</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0.7</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15"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w:t>
            </w:r>
            <w:r>
              <w:rPr>
                <w:rFonts w:hint="eastAsia" w:ascii="宋体" w:hAnsi="宋体" w:eastAsia="宋体" w:cs="宋体"/>
                <w:b/>
                <w:bCs/>
                <w:i w:val="0"/>
                <w:iCs w:val="0"/>
                <w:color w:val="000000"/>
                <w:kern w:val="0"/>
                <w:sz w:val="21"/>
                <w:szCs w:val="21"/>
                <w:u w:val="none"/>
                <w:lang w:val="en-US" w:eastAsia="zh-CN" w:bidi="ar"/>
              </w:rPr>
              <w:t>0</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23°16′05.95″</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113°37′41.65″</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0.35</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含少量植物根茎、风化石</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w:t>
            </w:r>
            <w:r>
              <w:rPr>
                <w:rFonts w:hint="eastAsia" w:ascii="宋体" w:hAnsi="宋体" w:cs="宋体"/>
                <w:sz w:val="21"/>
                <w:szCs w:val="21"/>
                <w:lang w:val="en-US" w:eastAsia="zh-CN"/>
              </w:rPr>
              <w:t>疏松，较纯净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7" w:hRule="atLeast"/>
          <w:jc w:val="center"/>
        </w:trPr>
        <w:tc>
          <w:tcPr>
            <w:tcW w:w="7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序号</w:t>
            </w:r>
          </w:p>
        </w:tc>
        <w:tc>
          <w:tcPr>
            <w:tcW w:w="3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卡探夹孔编号</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lang w:eastAsia="zh-CN"/>
              </w:rPr>
              <w:t>层</w:t>
            </w:r>
            <w:r>
              <w:rPr>
                <w:rFonts w:hint="eastAsia" w:ascii="宋体" w:hAnsi="宋体" w:eastAsia="宋体" w:cs="宋体"/>
                <w:b/>
                <w:bCs w:val="0"/>
                <w:kern w:val="0"/>
                <w:sz w:val="18"/>
                <w:szCs w:val="18"/>
              </w:rPr>
              <w:t>位</w:t>
            </w:r>
          </w:p>
        </w:tc>
        <w:tc>
          <w:tcPr>
            <w:tcW w:w="8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lang w:eastAsia="zh-CN"/>
              </w:rPr>
            </w:pPr>
            <w:r>
              <w:rPr>
                <w:rFonts w:hint="eastAsia" w:ascii="宋体" w:hAnsi="宋体" w:eastAsia="宋体" w:cs="宋体"/>
                <w:b/>
                <w:bCs w:val="0"/>
                <w:kern w:val="0"/>
                <w:sz w:val="18"/>
                <w:szCs w:val="18"/>
              </w:rPr>
              <w:t>距离地表深度</w:t>
            </w:r>
            <w:r>
              <w:rPr>
                <w:rFonts w:hint="eastAsia" w:cs="宋体"/>
                <w:b/>
                <w:bCs w:val="0"/>
                <w:kern w:val="0"/>
                <w:sz w:val="18"/>
                <w:szCs w:val="18"/>
                <w:lang w:eastAsia="zh-CN"/>
              </w:rPr>
              <w:t>（</w:t>
            </w:r>
            <w:r>
              <w:rPr>
                <w:rFonts w:hint="eastAsia" w:cs="宋体"/>
                <w:b/>
                <w:bCs w:val="0"/>
                <w:kern w:val="0"/>
                <w:sz w:val="18"/>
                <w:szCs w:val="18"/>
                <w:lang w:val="en-US" w:eastAsia="zh-CN"/>
              </w:rPr>
              <w:t>米</w:t>
            </w:r>
            <w:r>
              <w:rPr>
                <w:rFonts w:hint="eastAsia" w:cs="宋体"/>
                <w:b/>
                <w:bCs w:val="0"/>
                <w:kern w:val="0"/>
                <w:sz w:val="18"/>
                <w:szCs w:val="18"/>
                <w:lang w:eastAsia="zh-CN"/>
              </w:rPr>
              <w:t>）</w:t>
            </w:r>
          </w:p>
        </w:tc>
        <w:tc>
          <w:tcPr>
            <w:tcW w:w="24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堆积和包含物</w:t>
            </w:r>
          </w:p>
        </w:tc>
        <w:tc>
          <w:tcPr>
            <w:tcW w:w="9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堆积性</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质初判</w:t>
            </w:r>
          </w:p>
        </w:tc>
        <w:tc>
          <w:tcPr>
            <w:tcW w:w="7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堆积年</w:t>
            </w:r>
          </w:p>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代初判</w:t>
            </w:r>
          </w:p>
        </w:tc>
        <w:tc>
          <w:tcPr>
            <w:tcW w:w="33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leftChars="0" w:right="0" w:firstLine="0" w:firstLineChars="0"/>
              <w:jc w:val="center"/>
              <w:textAlignment w:val="auto"/>
              <w:rPr>
                <w:rFonts w:hint="eastAsia" w:ascii="宋体" w:hAnsi="宋体" w:eastAsia="宋体" w:cs="宋体"/>
                <w:b/>
                <w:bCs w:val="0"/>
                <w:kern w:val="0"/>
                <w:sz w:val="18"/>
                <w:szCs w:val="18"/>
              </w:rPr>
            </w:pPr>
            <w:r>
              <w:rPr>
                <w:rFonts w:hint="eastAsia" w:ascii="宋体" w:hAnsi="宋体" w:eastAsia="宋体" w:cs="宋体"/>
                <w:b/>
                <w:bCs w:val="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7" w:hRule="atLeast"/>
          <w:jc w:val="center"/>
        </w:trPr>
        <w:tc>
          <w:tcPr>
            <w:tcW w:w="7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19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N</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keepNext w:val="0"/>
              <w:keepLines w:val="0"/>
              <w:pageBreakBefore w:val="0"/>
              <w:widowControl/>
              <w:kinsoku/>
              <w:wordWrap/>
              <w:overflowPunct/>
              <w:topLinePunct w:val="0"/>
              <w:autoSpaceDE w:val="0"/>
              <w:autoSpaceDN w:val="0"/>
              <w:bidi w:val="0"/>
              <w:adjustRightInd/>
              <w:snapToGrid/>
              <w:ind w:left="0" w:firstLine="0"/>
              <w:jc w:val="center"/>
              <w:textAlignment w:val="auto"/>
              <w:rPr>
                <w:rFonts w:hint="eastAsia" w:ascii="宋体" w:hAnsi="宋体" w:eastAsia="宋体" w:cs="宋体"/>
                <w:b/>
                <w:bCs w:val="0"/>
                <w:kern w:val="0"/>
                <w:sz w:val="21"/>
                <w:szCs w:val="21"/>
              </w:rPr>
            </w:pPr>
            <w:r>
              <w:rPr>
                <w:rFonts w:hint="eastAsia" w:ascii="宋体" w:hAnsi="宋体" w:eastAsia="宋体" w:cs="宋体"/>
                <w:b/>
                <w:bCs w:val="0"/>
                <w:kern w:val="0"/>
                <w:sz w:val="21"/>
                <w:szCs w:val="21"/>
              </w:rPr>
              <w:t>E</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8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24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9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7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c>
          <w:tcPr>
            <w:tcW w:w="33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51</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23°16′06.00″</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113°37′43.68″</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94"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52</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23°16′06.41″</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113°37′44.93″</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1"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w:t>
            </w:r>
            <w:r>
              <w:rPr>
                <w:rFonts w:hint="eastAsia" w:ascii="宋体" w:hAnsi="宋体" w:eastAsia="宋体" w:cs="宋体"/>
                <w:b/>
                <w:bCs/>
                <w:i w:val="0"/>
                <w:iCs w:val="0"/>
                <w:color w:val="000000"/>
                <w:kern w:val="0"/>
                <w:sz w:val="21"/>
                <w:szCs w:val="21"/>
                <w:u w:val="none"/>
                <w:lang w:val="en-US" w:eastAsia="zh-CN" w:bidi="ar"/>
              </w:rPr>
              <w:t>3</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23°16′06.30″</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113°37′46.88″</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8"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w:t>
            </w:r>
            <w:r>
              <w:rPr>
                <w:rFonts w:hint="eastAsia" w:ascii="宋体" w:hAnsi="宋体" w:eastAsia="宋体" w:cs="宋体"/>
                <w:b/>
                <w:bCs/>
                <w:i w:val="0"/>
                <w:iCs w:val="0"/>
                <w:color w:val="000000"/>
                <w:kern w:val="0"/>
                <w:sz w:val="21"/>
                <w:szCs w:val="21"/>
                <w:u w:val="none"/>
                <w:lang w:val="en-US" w:eastAsia="zh-CN" w:bidi="ar"/>
              </w:rPr>
              <w:t>4</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23°16′07.04″</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113°37′48.67″</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该层下为生土，黄褐色黏土，土质较</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w:t>
            </w:r>
            <w:r>
              <w:rPr>
                <w:rFonts w:hint="eastAsia" w:ascii="宋体" w:hAnsi="宋体" w:eastAsia="宋体" w:cs="宋体"/>
                <w:b/>
                <w:bCs/>
                <w:i w:val="0"/>
                <w:iCs w:val="0"/>
                <w:color w:val="000000"/>
                <w:kern w:val="0"/>
                <w:sz w:val="21"/>
                <w:szCs w:val="21"/>
                <w:u w:val="none"/>
                <w:lang w:val="en-US" w:eastAsia="zh-CN" w:bidi="ar"/>
              </w:rPr>
              <w:t>5</w:t>
            </w:r>
          </w:p>
        </w:tc>
        <w:tc>
          <w:tcPr>
            <w:tcW w:w="194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23°16′07.59″</w:t>
            </w:r>
          </w:p>
        </w:tc>
        <w:tc>
          <w:tcPr>
            <w:tcW w:w="187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113°37′50.27″</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rPr>
            </w:pPr>
            <w:r>
              <w:rPr>
                <w:rFonts w:hint="eastAsia" w:ascii="宋体" w:hAnsi="宋体" w:eastAsia="宋体" w:cs="宋体"/>
                <w:sz w:val="21"/>
                <w:szCs w:val="21"/>
                <w:lang w:val="en-US" w:eastAsia="en-US"/>
              </w:rPr>
              <w:t>①</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0.5</w:t>
            </w:r>
          </w:p>
        </w:tc>
        <w:tc>
          <w:tcPr>
            <w:tcW w:w="24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较紧密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8"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w:t>
            </w:r>
            <w:r>
              <w:rPr>
                <w:rFonts w:hint="eastAsia" w:ascii="宋体" w:hAnsi="宋体" w:eastAsia="宋体" w:cs="宋体"/>
                <w:b/>
                <w:bCs/>
                <w:i w:val="0"/>
                <w:iCs w:val="0"/>
                <w:color w:val="000000"/>
                <w:kern w:val="0"/>
                <w:sz w:val="21"/>
                <w:szCs w:val="21"/>
                <w:u w:val="none"/>
                <w:lang w:val="en-US" w:eastAsia="zh-CN" w:bidi="ar"/>
              </w:rPr>
              <w:t>6</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23°16′08.53″</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113°37′49.68″</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0.3</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58"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w:t>
            </w:r>
            <w:r>
              <w:rPr>
                <w:rFonts w:hint="eastAsia" w:ascii="宋体" w:hAnsi="宋体" w:eastAsia="宋体" w:cs="宋体"/>
                <w:b/>
                <w:bCs/>
                <w:i w:val="0"/>
                <w:iCs w:val="0"/>
                <w:color w:val="000000"/>
                <w:kern w:val="0"/>
                <w:sz w:val="21"/>
                <w:szCs w:val="21"/>
                <w:u w:val="none"/>
                <w:lang w:val="en-US" w:eastAsia="zh-CN" w:bidi="ar"/>
              </w:rPr>
              <w:t>7</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23°16′09.04″</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113°37′51.14″</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0.4</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6"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w:t>
            </w:r>
            <w:r>
              <w:rPr>
                <w:rFonts w:hint="eastAsia" w:ascii="宋体" w:hAnsi="宋体" w:eastAsia="宋体" w:cs="宋体"/>
                <w:b/>
                <w:bCs/>
                <w:i w:val="0"/>
                <w:iCs w:val="0"/>
                <w:color w:val="000000"/>
                <w:kern w:val="0"/>
                <w:sz w:val="21"/>
                <w:szCs w:val="21"/>
                <w:u w:val="none"/>
                <w:lang w:val="en-US" w:eastAsia="zh-CN" w:bidi="ar"/>
              </w:rPr>
              <w:t>8</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23°16′09.20″</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113°37′52.63″</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0.3</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含少量风化石，</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0"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5</w:t>
            </w:r>
            <w:r>
              <w:rPr>
                <w:rFonts w:hint="eastAsia" w:ascii="宋体" w:hAnsi="宋体" w:eastAsia="宋体" w:cs="宋体"/>
                <w:b/>
                <w:bCs/>
                <w:i w:val="0"/>
                <w:iCs w:val="0"/>
                <w:color w:val="000000"/>
                <w:kern w:val="0"/>
                <w:sz w:val="21"/>
                <w:szCs w:val="21"/>
                <w:u w:val="none"/>
                <w:lang w:val="en-US" w:eastAsia="zh-CN" w:bidi="ar"/>
              </w:rPr>
              <w:t>9</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23°16′07.98″</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113°37′51.61″</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0.5</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植物根茎</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黄褐色、红褐色黏土</w:t>
            </w:r>
            <w:r>
              <w:rPr>
                <w:rFonts w:hint="eastAsia" w:ascii="宋体" w:hAnsi="宋体" w:eastAsia="宋体" w:cs="宋体"/>
                <w:sz w:val="21"/>
                <w:szCs w:val="21"/>
                <w:lang w:val="en-US" w:eastAsia="zh-CN"/>
              </w:rPr>
              <w:t>，土质较致密，</w:t>
            </w:r>
            <w:r>
              <w:rPr>
                <w:rFonts w:hint="eastAsia" w:ascii="宋体" w:hAnsi="宋体" w:cs="宋体"/>
                <w:sz w:val="21"/>
                <w:szCs w:val="21"/>
                <w:lang w:val="en-US" w:eastAsia="zh-CN"/>
              </w:rPr>
              <w:t>较纯净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51" w:hRule="exact"/>
          <w:jc w:val="center"/>
        </w:trPr>
        <w:tc>
          <w:tcPr>
            <w:tcW w:w="73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TK</w:t>
            </w:r>
            <w:r>
              <w:rPr>
                <w:rFonts w:hint="eastAsia" w:ascii="宋体" w:hAnsi="宋体" w:cs="宋体"/>
                <w:b/>
                <w:bCs/>
                <w:i w:val="0"/>
                <w:iCs w:val="0"/>
                <w:color w:val="000000"/>
                <w:kern w:val="0"/>
                <w:sz w:val="21"/>
                <w:szCs w:val="21"/>
                <w:u w:val="none"/>
                <w:lang w:val="en-US" w:eastAsia="zh-CN" w:bidi="ar"/>
              </w:rPr>
              <w:t>6</w:t>
            </w:r>
            <w:r>
              <w:rPr>
                <w:rFonts w:hint="eastAsia" w:ascii="宋体" w:hAnsi="宋体" w:eastAsia="宋体" w:cs="宋体"/>
                <w:b/>
                <w:bCs/>
                <w:i w:val="0"/>
                <w:iCs w:val="0"/>
                <w:color w:val="000000"/>
                <w:kern w:val="0"/>
                <w:sz w:val="21"/>
                <w:szCs w:val="21"/>
                <w:u w:val="none"/>
                <w:lang w:val="en-US" w:eastAsia="zh-CN" w:bidi="ar"/>
              </w:rPr>
              <w:t>0</w:t>
            </w:r>
          </w:p>
        </w:tc>
        <w:tc>
          <w:tcPr>
            <w:tcW w:w="194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23°16′07.94″</w:t>
            </w:r>
          </w:p>
        </w:tc>
        <w:tc>
          <w:tcPr>
            <w:tcW w:w="18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113°37′53.09″</w:t>
            </w:r>
          </w:p>
        </w:tc>
        <w:tc>
          <w:tcPr>
            <w:tcW w:w="660" w:type="dxa"/>
            <w:tcBorders>
              <w:top w:val="single" w:color="auto" w:sz="4" w:space="0"/>
              <w:left w:val="nil"/>
              <w:bottom w:val="single" w:color="auto" w:sz="4" w:space="0"/>
              <w:right w:val="single" w:color="auto" w:sz="4" w:space="0"/>
            </w:tcBorders>
            <w:shd w:val="clear" w:color="auto" w:fill="auto"/>
            <w:vAlign w:val="center"/>
          </w:tcPr>
          <w:p>
            <w:pPr>
              <w:pStyle w:val="39"/>
              <w:spacing w:before="81" w:beforeLines="0"/>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en-US"/>
              </w:rPr>
              <w:t>①</w:t>
            </w:r>
          </w:p>
        </w:tc>
        <w:tc>
          <w:tcPr>
            <w:tcW w:w="86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default" w:ascii="宋体" w:hAnsi="宋体" w:eastAsia="宋体" w:cs="宋体"/>
                <w:kern w:val="0"/>
                <w:sz w:val="21"/>
                <w:szCs w:val="21"/>
                <w:lang w:val="en-US" w:eastAsia="zh-CN" w:bidi="ar"/>
              </w:rPr>
            </w:pPr>
            <w:r>
              <w:rPr>
                <w:rFonts w:hint="eastAsia" w:cs="宋体"/>
                <w:kern w:val="0"/>
                <w:sz w:val="21"/>
                <w:szCs w:val="21"/>
                <w:lang w:val="en-US" w:eastAsia="zh-CN" w:bidi="ar"/>
              </w:rPr>
              <w:t>0.4</w:t>
            </w:r>
          </w:p>
        </w:tc>
        <w:tc>
          <w:tcPr>
            <w:tcW w:w="24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sz w:val="21"/>
                <w:szCs w:val="21"/>
                <w:lang w:val="en-US" w:eastAsia="zh-CN"/>
              </w:rPr>
              <w:t>灰褐色黏土</w:t>
            </w:r>
            <w:r>
              <w:rPr>
                <w:rFonts w:hint="eastAsia" w:ascii="宋体" w:hAnsi="宋体" w:eastAsia="宋体" w:cs="宋体"/>
                <w:sz w:val="21"/>
                <w:szCs w:val="21"/>
                <w:lang w:val="en-US" w:eastAsia="zh-CN"/>
              </w:rPr>
              <w:t>，土质</w:t>
            </w:r>
            <w:r>
              <w:rPr>
                <w:rFonts w:hint="eastAsia" w:ascii="宋体" w:hAnsi="宋体" w:cs="宋体"/>
                <w:sz w:val="21"/>
                <w:szCs w:val="21"/>
                <w:lang w:val="en-US" w:eastAsia="zh-CN"/>
              </w:rPr>
              <w:t>疏松</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含少量植物根茎、风化石</w:t>
            </w:r>
          </w:p>
        </w:tc>
        <w:tc>
          <w:tcPr>
            <w:tcW w:w="972"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表土层</w:t>
            </w:r>
          </w:p>
        </w:tc>
        <w:tc>
          <w:tcPr>
            <w:tcW w:w="768" w:type="dxa"/>
            <w:tcBorders>
              <w:top w:val="single" w:color="auto" w:sz="4" w:space="0"/>
              <w:left w:val="nil"/>
              <w:bottom w:val="single" w:color="auto" w:sz="4" w:space="0"/>
              <w:right w:val="single" w:color="auto" w:sz="4" w:space="0"/>
            </w:tcBorders>
            <w:shd w:val="clear" w:color="auto" w:fill="auto"/>
            <w:vAlign w:val="center"/>
          </w:tcPr>
          <w:p>
            <w:pPr>
              <w:pStyle w:val="39"/>
              <w:ind w:left="0" w:leftChars="0" w:right="0" w:rightChars="0" w:firstLine="0" w:firstLineChars="0"/>
              <w:jc w:val="center"/>
              <w:rPr>
                <w:rFonts w:hint="eastAsia" w:ascii="宋体" w:hAnsi="宋体" w:eastAsia="宋体" w:cs="宋体"/>
                <w:kern w:val="0"/>
                <w:sz w:val="21"/>
                <w:szCs w:val="21"/>
                <w:lang w:val="en-US" w:eastAsia="zh-CN" w:bidi="ar"/>
              </w:rPr>
            </w:pPr>
            <w:r>
              <w:rPr>
                <w:rFonts w:hint="eastAsia" w:cs="宋体"/>
                <w:kern w:val="0"/>
                <w:sz w:val="21"/>
                <w:szCs w:val="21"/>
                <w:lang w:val="en-US" w:eastAsia="zh-CN" w:bidi="ar"/>
              </w:rPr>
              <w:t>现代</w:t>
            </w:r>
          </w:p>
        </w:tc>
        <w:tc>
          <w:tcPr>
            <w:tcW w:w="33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eastAsia="宋体" w:cs="宋体"/>
                <w:sz w:val="21"/>
                <w:szCs w:val="21"/>
                <w:lang w:val="en-US" w:eastAsia="zh-CN"/>
              </w:rPr>
              <w:t>该层下为</w:t>
            </w:r>
            <w:r>
              <w:rPr>
                <w:rFonts w:hint="eastAsia" w:ascii="宋体" w:hAnsi="宋体" w:cs="宋体"/>
                <w:sz w:val="21"/>
                <w:szCs w:val="21"/>
                <w:lang w:val="en-US" w:eastAsia="zh-CN"/>
              </w:rPr>
              <w:t>生土</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黄褐色黏土</w:t>
            </w:r>
            <w:r>
              <w:rPr>
                <w:rFonts w:hint="eastAsia" w:ascii="宋体" w:hAnsi="宋体" w:eastAsia="宋体" w:cs="宋体"/>
                <w:sz w:val="21"/>
                <w:szCs w:val="21"/>
                <w:lang w:val="en-US" w:eastAsia="zh-CN"/>
              </w:rPr>
              <w:t>，土质较</w:t>
            </w:r>
            <w:r>
              <w:rPr>
                <w:rFonts w:hint="eastAsia" w:ascii="宋体" w:hAnsi="宋体" w:cs="宋体"/>
                <w:sz w:val="21"/>
                <w:szCs w:val="21"/>
                <w:lang w:val="en-US" w:eastAsia="zh-CN"/>
              </w:rPr>
              <w:t>疏松，较纯净</w:t>
            </w:r>
          </w:p>
        </w:tc>
      </w:tr>
    </w:tbl>
    <w:p>
      <w:pPr>
        <w:pStyle w:val="2"/>
        <w:ind w:left="0" w:leftChars="0" w:firstLine="0" w:firstLineChars="0"/>
        <w:rPr>
          <w:rFonts w:hint="eastAsia" w:ascii="宋体" w:hAnsi="宋体" w:cs="宋体"/>
          <w:lang w:eastAsia="zh-CN"/>
        </w:rPr>
        <w:sectPr>
          <w:pgSz w:w="16838" w:h="11906" w:orient="landscape"/>
          <w:pgMar w:top="1800" w:right="1440" w:bottom="1800" w:left="1440" w:header="851" w:footer="992" w:gutter="0"/>
          <w:pgNumType w:fmt="decimal"/>
          <w:cols w:space="425" w:num="1"/>
          <w:docGrid w:type="lines" w:linePitch="312" w:charSpace="0"/>
        </w:sectPr>
      </w:pPr>
    </w:p>
    <w:p>
      <w:pPr>
        <w:pStyle w:val="6"/>
        <w:ind w:firstLine="0"/>
        <w:jc w:val="left"/>
        <w:rPr>
          <w:lang w:eastAsia="zh-CN"/>
        </w:rPr>
      </w:pPr>
      <w:bookmarkStart w:id="96" w:name="_Toc7495"/>
      <w:r>
        <w:rPr>
          <w:rFonts w:hint="eastAsia" w:ascii="宋体" w:hAnsi="宋体" w:cs="宋体"/>
          <w:lang w:eastAsia="zh-CN"/>
        </w:rPr>
        <w:t>附录</w:t>
      </w:r>
      <w:bookmarkEnd w:id="91"/>
      <w:r>
        <w:rPr>
          <w:rFonts w:hint="eastAsia" w:ascii="宋体" w:hAnsi="宋体" w:cs="宋体"/>
          <w:lang w:val="en-US" w:eastAsia="zh-CN"/>
        </w:rPr>
        <w:t>一</w:t>
      </w:r>
      <w:bookmarkEnd w:id="96"/>
      <w:r>
        <w:rPr>
          <w:rFonts w:hint="eastAsia" w:ascii="宋体" w:hAnsi="宋体" w:cs="宋体"/>
          <w:lang w:val="en-US" w:eastAsia="zh-CN"/>
        </w:rPr>
        <w:t xml:space="preserve">  </w:t>
      </w:r>
    </w:p>
    <w:bookmarkEnd w:id="92"/>
    <w:bookmarkEnd w:id="93"/>
    <w:p>
      <w:pPr>
        <w:autoSpaceDE w:val="0"/>
        <w:autoSpaceDN w:val="0"/>
        <w:spacing w:line="360" w:lineRule="auto"/>
        <w:jc w:val="left"/>
        <w:rPr>
          <w:b/>
          <w:bCs/>
          <w:sz w:val="28"/>
          <w:szCs w:val="28"/>
        </w:rPr>
      </w:pPr>
      <w:r>
        <w:drawing>
          <wp:inline distT="0" distB="0" distL="114300" distR="114300">
            <wp:extent cx="5200650" cy="7886700"/>
            <wp:effectExtent l="0" t="0" r="11430" b="762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79"/>
                    <a:stretch>
                      <a:fillRect/>
                    </a:stretch>
                  </pic:blipFill>
                  <pic:spPr>
                    <a:xfrm>
                      <a:off x="0" y="0"/>
                      <a:ext cx="5200650" cy="7886700"/>
                    </a:xfrm>
                    <a:prstGeom prst="rect">
                      <a:avLst/>
                    </a:prstGeom>
                    <a:noFill/>
                    <a:ln>
                      <a:noFill/>
                    </a:ln>
                  </pic:spPr>
                </pic:pic>
              </a:graphicData>
            </a:graphic>
          </wp:inline>
        </w:drawing>
      </w:r>
    </w:p>
    <w:p>
      <w:pPr>
        <w:autoSpaceDE w:val="0"/>
        <w:autoSpaceDN w:val="0"/>
        <w:spacing w:line="360" w:lineRule="auto"/>
        <w:jc w:val="left"/>
      </w:pPr>
      <w:r>
        <w:drawing>
          <wp:inline distT="0" distB="0" distL="114300" distR="114300">
            <wp:extent cx="5269865" cy="7559040"/>
            <wp:effectExtent l="0" t="0" r="6985" b="381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180"/>
                    <a:stretch>
                      <a:fillRect/>
                    </a:stretch>
                  </pic:blipFill>
                  <pic:spPr>
                    <a:xfrm>
                      <a:off x="0" y="0"/>
                      <a:ext cx="5269865" cy="7559040"/>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4"/>
      </w:pPr>
    </w:p>
    <w:p>
      <w:pPr>
        <w:rPr>
          <w:rStyle w:val="25"/>
          <w:rFonts w:ascii="宋体" w:hAnsi="宋体" w:cs="宋体"/>
        </w:rPr>
      </w:pPr>
      <w:bookmarkStart w:id="97" w:name="_Toc2323"/>
      <w:bookmarkStart w:id="98" w:name="_Toc19851"/>
      <w:r>
        <w:rPr>
          <w:rStyle w:val="25"/>
          <w:rFonts w:hint="eastAsia" w:ascii="宋体" w:hAnsi="宋体" w:cs="宋体"/>
        </w:rPr>
        <w:br w:type="page"/>
      </w:r>
    </w:p>
    <w:p>
      <w:pPr>
        <w:pStyle w:val="6"/>
        <w:ind w:firstLine="0"/>
        <w:jc w:val="left"/>
        <w:rPr>
          <w:rStyle w:val="25"/>
          <w:rFonts w:ascii="宋体" w:hAnsi="宋体" w:cs="宋体"/>
          <w:b/>
          <w:bCs/>
          <w:lang w:eastAsia="zh-CN"/>
        </w:rPr>
      </w:pPr>
      <w:bookmarkStart w:id="99" w:name="_Toc12475"/>
      <w:r>
        <w:rPr>
          <w:rStyle w:val="25"/>
          <w:rFonts w:hint="eastAsia" w:ascii="宋体" w:hAnsi="宋体" w:cs="宋体"/>
          <w:b/>
          <w:bCs/>
          <w:lang w:eastAsia="zh-CN"/>
        </w:rPr>
        <w:t>附录</w:t>
      </w:r>
      <w:r>
        <w:rPr>
          <w:rStyle w:val="25"/>
          <w:rFonts w:hint="eastAsia" w:ascii="宋体" w:hAnsi="宋体" w:cs="宋体"/>
          <w:b/>
          <w:bCs/>
          <w:lang w:val="en-US" w:eastAsia="zh-CN"/>
        </w:rPr>
        <w:t>二</w:t>
      </w:r>
      <w:bookmarkEnd w:id="99"/>
      <w:r>
        <w:rPr>
          <w:rStyle w:val="25"/>
          <w:rFonts w:hint="eastAsia" w:ascii="宋体" w:hAnsi="宋体" w:cs="宋体"/>
          <w:b/>
          <w:bCs/>
          <w:lang w:val="en-US" w:eastAsia="zh-CN"/>
        </w:rPr>
        <w:t xml:space="preserve">  </w:t>
      </w:r>
      <w:r>
        <w:rPr>
          <w:rStyle w:val="25"/>
          <w:rFonts w:hint="eastAsia" w:ascii="宋体" w:hAnsi="宋体" w:cs="宋体"/>
          <w:b/>
          <w:bCs/>
          <w:lang w:eastAsia="zh-CN"/>
        </w:rPr>
        <w:t xml:space="preserve"> </w:t>
      </w:r>
      <w:bookmarkEnd w:id="97"/>
      <w:bookmarkEnd w:id="98"/>
    </w:p>
    <w:p>
      <w:pPr>
        <w:rPr>
          <w:lang w:eastAsia="zh-CN"/>
        </w:rPr>
      </w:pPr>
    </w:p>
    <w:p>
      <w:pPr>
        <w:ind w:firstLine="0"/>
        <w:rPr>
          <w:rFonts w:ascii="宋体" w:hAnsi="宋体"/>
          <w:b/>
          <w:sz w:val="32"/>
          <w:szCs w:val="32"/>
          <w:lang w:eastAsia="zh-CN"/>
        </w:rPr>
      </w:pPr>
      <w:r>
        <w:rPr>
          <w:rFonts w:hint="eastAsia" w:ascii="宋体" w:hAnsi="宋体" w:eastAsia="宋体" w:cs="仿宋_GB2312"/>
          <w:b/>
          <w:bCs/>
          <w:sz w:val="28"/>
          <w:szCs w:val="28"/>
          <w:lang w:eastAsia="zh-CN"/>
        </w:rPr>
        <w:drawing>
          <wp:inline distT="0" distB="0" distL="114300" distR="114300">
            <wp:extent cx="5266690" cy="3725545"/>
            <wp:effectExtent l="0" t="0" r="10160" b="8255"/>
            <wp:docPr id="41" name="图片 41" descr="C:/Users/Administrator/AppData/Local/Temp/picturecompress_20210526165359/output_84.pngoutput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AppData/Local/Temp/picturecompress_20210526165359/output_84.pngoutput_84"/>
                    <pic:cNvPicPr>
                      <a:picLocks noChangeAspect="1"/>
                    </pic:cNvPicPr>
                  </pic:nvPicPr>
                  <pic:blipFill>
                    <a:blip r:embed="rId181"/>
                    <a:stretch>
                      <a:fillRect/>
                    </a:stretch>
                  </pic:blipFill>
                  <pic:spPr>
                    <a:xfrm>
                      <a:off x="0" y="0"/>
                      <a:ext cx="5266690" cy="3725545"/>
                    </a:xfrm>
                    <a:prstGeom prst="rect">
                      <a:avLst/>
                    </a:prstGeom>
                  </pic:spPr>
                </pic:pic>
              </a:graphicData>
            </a:graphic>
          </wp:inline>
        </w:drawing>
      </w: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pStyle w:val="6"/>
        <w:spacing w:before="156" w:beforeLines="50" w:after="156" w:afterLines="50"/>
        <w:ind w:left="0" w:leftChars="0" w:firstLine="0" w:firstLineChars="0"/>
        <w:jc w:val="both"/>
        <w:rPr>
          <w:rFonts w:ascii="宋体" w:hAnsi="宋体" w:cs="宋体"/>
          <w:b/>
          <w:sz w:val="28"/>
          <w:szCs w:val="28"/>
          <w:lang w:bidi="ar-SA"/>
        </w:rPr>
      </w:pPr>
      <w:bookmarkStart w:id="100" w:name="_Toc30857"/>
      <w:bookmarkStart w:id="101" w:name="_Toc4175"/>
      <w:bookmarkStart w:id="102" w:name="_Toc26042"/>
      <w:bookmarkStart w:id="103" w:name="_Toc29214"/>
      <w:bookmarkStart w:id="104" w:name="_Toc7977"/>
      <w:bookmarkStart w:id="105" w:name="_Toc20384"/>
      <w:r>
        <w:rPr>
          <w:rFonts w:hint="eastAsia" w:ascii="宋体" w:hAnsi="宋体" w:cs="宋体"/>
          <w:b/>
          <w:sz w:val="28"/>
          <w:szCs w:val="28"/>
          <w:lang w:bidi="ar-SA"/>
        </w:rPr>
        <w:t>附录</w:t>
      </w:r>
      <w:bookmarkStart w:id="106" w:name="_Toc13302"/>
      <w:bookmarkStart w:id="107" w:name="_Toc15044"/>
      <w:bookmarkStart w:id="108" w:name="_Toc3064"/>
      <w:bookmarkStart w:id="109" w:name="_Toc11819"/>
      <w:bookmarkStart w:id="110" w:name="_Toc18959"/>
      <w:bookmarkStart w:id="111" w:name="_Toc11633"/>
      <w:bookmarkStart w:id="112" w:name="_Toc514272527"/>
      <w:bookmarkStart w:id="113" w:name="_Toc514273332"/>
      <w:bookmarkStart w:id="114" w:name="_Toc514272957"/>
      <w:bookmarkStart w:id="115" w:name="_Toc2360"/>
      <w:bookmarkStart w:id="116" w:name="_Toc11369"/>
      <w:bookmarkStart w:id="117" w:name="_Toc22971"/>
      <w:bookmarkStart w:id="118" w:name="_Toc4457"/>
      <w:bookmarkStart w:id="119" w:name="_Toc17059"/>
      <w:r>
        <w:rPr>
          <w:rFonts w:hint="eastAsia" w:ascii="宋体" w:hAnsi="宋体" w:cs="宋体"/>
          <w:b/>
          <w:sz w:val="28"/>
          <w:szCs w:val="28"/>
          <w:lang w:bidi="ar-SA"/>
        </w:rPr>
        <w:t>三</w:t>
      </w:r>
      <w:r>
        <w:rPr>
          <w:rFonts w:hint="eastAsia" w:ascii="宋体" w:hAnsi="宋体" w:cs="宋体"/>
          <w:b/>
          <w:sz w:val="28"/>
          <w:szCs w:val="28"/>
          <w:lang w:val="en-US" w:eastAsia="zh-CN" w:bidi="ar-SA"/>
        </w:rPr>
        <w:t xml:space="preserve">  </w:t>
      </w:r>
      <w:r>
        <w:rPr>
          <w:rFonts w:hint="eastAsia" w:ascii="宋体" w:hAnsi="宋体" w:cs="宋体"/>
          <w:b/>
          <w:sz w:val="28"/>
          <w:szCs w:val="28"/>
          <w:lang w:bidi="ar-SA"/>
        </w:rPr>
        <w:t>文物保护法规（节选）</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ascii="宋体" w:hAnsi="宋体" w:cs="宋体"/>
          <w:b/>
          <w:kern w:val="0"/>
          <w:sz w:val="24"/>
          <w:szCs w:val="24"/>
          <w:lang w:bidi="ar"/>
        </w:rPr>
      </w:pPr>
      <w:r>
        <w:rPr>
          <w:rFonts w:hint="eastAsia" w:ascii="宋体" w:hAnsi="宋体" w:cs="宋体"/>
          <w:b/>
          <w:kern w:val="0"/>
          <w:sz w:val="24"/>
          <w:szCs w:val="24"/>
          <w:lang w:bidi="ar"/>
        </w:rPr>
        <w:t>《中华人民共和国文物保护法》</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ascii="楷体" w:hAnsi="楷体" w:eastAsia="楷体" w:cs="楷体"/>
          <w:bCs/>
          <w:sz w:val="24"/>
          <w:szCs w:val="24"/>
        </w:rPr>
      </w:pPr>
      <w:r>
        <w:rPr>
          <w:rFonts w:hint="eastAsia" w:ascii="楷体" w:hAnsi="楷体" w:eastAsia="楷体" w:cs="楷体"/>
          <w:kern w:val="0"/>
          <w:sz w:val="24"/>
          <w:szCs w:val="24"/>
          <w:lang w:bidi="ar"/>
        </w:rPr>
        <w:t>（2017年11月4日第十二届全国人民代表大会常务委员会第三十次会议通过）</w:t>
      </w:r>
    </w:p>
    <w:p>
      <w:pPr>
        <w:keepNext w:val="0"/>
        <w:keepLines w:val="0"/>
        <w:pageBreakBefore w:val="0"/>
        <w:widowControl/>
        <w:kinsoku/>
        <w:wordWrap/>
        <w:overflowPunct/>
        <w:topLinePunct w:val="0"/>
        <w:autoSpaceDE/>
        <w:autoSpaceDN/>
        <w:bidi w:val="0"/>
        <w:adjustRightInd/>
        <w:snapToGrid/>
        <w:spacing w:line="440" w:lineRule="exact"/>
        <w:ind w:firstLine="562" w:firstLineChars="200"/>
        <w:textAlignment w:val="auto"/>
        <w:rPr>
          <w:rFonts w:ascii="宋体" w:hAnsi="宋体" w:cs="宋体"/>
          <w:b/>
          <w:sz w:val="28"/>
          <w:szCs w:val="28"/>
        </w:rPr>
      </w:pPr>
      <w:bookmarkStart w:id="120" w:name="_Toc24068_WPSOffice_Level2"/>
      <w:bookmarkStart w:id="121" w:name="_Toc15922_WPSOffice_Level1"/>
      <w:bookmarkStart w:id="122" w:name="_Toc16068_WPSOffice_Level1"/>
      <w:r>
        <w:rPr>
          <w:rFonts w:hint="eastAsia" w:ascii="宋体" w:hAnsi="宋体" w:cs="宋体"/>
          <w:b/>
          <w:kern w:val="0"/>
          <w:sz w:val="28"/>
          <w:szCs w:val="28"/>
          <w:lang w:bidi="ar"/>
        </w:rPr>
        <w:t>第三章·考古发掘·</w:t>
      </w:r>
      <w:bookmarkEnd w:id="120"/>
      <w:bookmarkEnd w:id="121"/>
      <w:bookmarkEnd w:id="122"/>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ascii="宋体" w:hAnsi="宋体" w:cs="宋体"/>
          <w:bCs/>
          <w:sz w:val="24"/>
          <w:szCs w:val="24"/>
        </w:rPr>
      </w:pPr>
      <w:r>
        <w:rPr>
          <w:rFonts w:hint="eastAsia" w:ascii="宋体" w:hAnsi="宋体" w:cs="宋体"/>
          <w:b/>
          <w:kern w:val="0"/>
          <w:sz w:val="24"/>
          <w:szCs w:val="24"/>
          <w:lang w:bidi="ar"/>
        </w:rPr>
        <w:t>第二十九条</w:t>
      </w:r>
      <w:r>
        <w:rPr>
          <w:rFonts w:hint="eastAsia" w:ascii="宋体" w:hAnsi="宋体" w:cs="宋体"/>
          <w:bCs/>
          <w:kern w:val="0"/>
          <w:sz w:val="24"/>
          <w:szCs w:val="24"/>
          <w:lang w:bidi="ar"/>
        </w:rPr>
        <w:t xml:space="preserve"> 进行大型基本建设工程，建设单位应当事先报请省、自治区、直辖市人民政府文物行政部门组织从事考古发掘的单位在工程范围内有可能埋藏文物的地方进行考古调查、勘探。</w:t>
      </w:r>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ascii="宋体" w:hAnsi="宋体" w:cs="宋体"/>
          <w:bCs/>
          <w:sz w:val="24"/>
          <w:szCs w:val="24"/>
        </w:rPr>
      </w:pPr>
      <w:r>
        <w:rPr>
          <w:rFonts w:hint="eastAsia" w:ascii="宋体" w:hAnsi="宋体" w:cs="宋体"/>
          <w:b/>
          <w:kern w:val="0"/>
          <w:sz w:val="24"/>
          <w:szCs w:val="24"/>
          <w:lang w:bidi="ar"/>
        </w:rPr>
        <w:t xml:space="preserve">第三十条 </w:t>
      </w:r>
      <w:r>
        <w:rPr>
          <w:rFonts w:hint="eastAsia" w:ascii="宋体" w:hAnsi="宋体" w:cs="宋体"/>
          <w:bCs/>
          <w:kern w:val="0"/>
          <w:sz w:val="24"/>
          <w:szCs w:val="24"/>
          <w:lang w:bidi="ar"/>
        </w:rPr>
        <w:t>需要配合建设工程进行的考古发掘工作，应当由省、自治区、直辖市文物行政部门在勘探工作的基础上提出发掘计划，报国务院文物行政部门批准。</w:t>
      </w:r>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ascii="宋体" w:hAnsi="宋体" w:cs="宋体"/>
          <w:b/>
          <w:sz w:val="24"/>
          <w:szCs w:val="24"/>
        </w:rPr>
      </w:pPr>
      <w:r>
        <w:rPr>
          <w:rFonts w:hint="eastAsia" w:ascii="宋体" w:hAnsi="宋体" w:cs="宋体"/>
          <w:b/>
          <w:kern w:val="0"/>
          <w:sz w:val="24"/>
          <w:szCs w:val="24"/>
          <w:lang w:bidi="ar"/>
        </w:rPr>
        <w:t>第三十一条</w:t>
      </w:r>
      <w:r>
        <w:rPr>
          <w:rFonts w:hint="eastAsia" w:ascii="宋体" w:hAnsi="宋体" w:cs="宋体"/>
          <w:bCs/>
          <w:kern w:val="0"/>
          <w:sz w:val="24"/>
          <w:szCs w:val="24"/>
          <w:lang w:bidi="ar"/>
        </w:rPr>
        <w:t xml:space="preserve"> 凡因进行基本建设和生产建设需要的考古调查、勘探、发掘，所需费用由建设单位列入建设工程预算。</w:t>
      </w:r>
    </w:p>
    <w:p>
      <w:pPr>
        <w:widowControl/>
        <w:spacing w:line="0" w:lineRule="atLeast"/>
        <w:ind w:firstLine="482" w:firstLineChars="200"/>
        <w:rPr>
          <w:rFonts w:ascii="宋体" w:hAnsi="宋体" w:cs="宋体"/>
          <w:b/>
          <w:kern w:val="0"/>
          <w:sz w:val="24"/>
          <w:szCs w:val="24"/>
          <w:lang w:bidi="ar"/>
        </w:rPr>
      </w:pPr>
      <w:r>
        <w:rPr>
          <w:rFonts w:hint="eastAsia" w:ascii="宋体" w:hAnsi="宋体" w:cs="宋体"/>
          <w:b/>
          <w:kern w:val="0"/>
          <w:sz w:val="24"/>
          <w:szCs w:val="24"/>
          <w:lang w:bidi="ar"/>
        </w:rPr>
        <w:t>《广州市文物保护规定》</w:t>
      </w:r>
    </w:p>
    <w:p>
      <w:pPr>
        <w:widowControl/>
        <w:ind w:firstLine="480" w:firstLineChars="200"/>
        <w:rPr>
          <w:rFonts w:ascii="楷体" w:hAnsi="楷体" w:eastAsia="楷体" w:cs="楷体"/>
          <w:kern w:val="0"/>
          <w:sz w:val="24"/>
          <w:szCs w:val="24"/>
          <w:lang w:bidi="ar"/>
        </w:rPr>
      </w:pPr>
      <w:r>
        <w:rPr>
          <w:rFonts w:hint="eastAsia" w:ascii="楷体" w:hAnsi="楷体" w:eastAsia="楷体" w:cs="楷体"/>
          <w:kern w:val="0"/>
          <w:sz w:val="24"/>
          <w:szCs w:val="24"/>
          <w:lang w:bidi="ar"/>
        </w:rPr>
        <w:t>（2012年10月30日广州市第十四届人民代表大会常务委员会第八次会议通过2013年1月21日广东省第十一届人民代表大会常务委员会第三十九次会议批准。</w:t>
      </w:r>
    </w:p>
    <w:p>
      <w:pPr>
        <w:widowControl/>
        <w:ind w:firstLine="480" w:firstLineChars="200"/>
        <w:rPr>
          <w:rFonts w:ascii="楷体" w:hAnsi="楷体" w:eastAsia="楷体" w:cs="楷体"/>
          <w:kern w:val="0"/>
          <w:sz w:val="24"/>
          <w:szCs w:val="24"/>
          <w:lang w:bidi="ar"/>
        </w:rPr>
      </w:pPr>
      <w:r>
        <w:rPr>
          <w:rFonts w:hint="eastAsia" w:ascii="楷体" w:hAnsi="楷体" w:eastAsia="楷体" w:cs="楷体"/>
          <w:kern w:val="0"/>
          <w:sz w:val="24"/>
          <w:szCs w:val="24"/>
          <w:lang w:bidi="ar"/>
        </w:rPr>
        <w:t>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w:t>
      </w:r>
    </w:p>
    <w:p>
      <w:pPr>
        <w:widowControl/>
        <w:ind w:firstLine="480" w:firstLineChars="200"/>
        <w:rPr>
          <w:rFonts w:ascii="宋体" w:hAnsi="宋体" w:cs="宋体"/>
          <w:sz w:val="24"/>
          <w:szCs w:val="24"/>
        </w:rPr>
      </w:pPr>
      <w:r>
        <w:rPr>
          <w:rFonts w:hint="eastAsia" w:ascii="楷体" w:hAnsi="楷体" w:eastAsia="楷体" w:cs="楷体"/>
          <w:kern w:val="0"/>
          <w:sz w:val="24"/>
          <w:szCs w:val="24"/>
          <w:lang w:bidi="ar"/>
        </w:rPr>
        <w:t>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自2020年8月20日公布之日起施行）</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宋体"/>
          <w:sz w:val="24"/>
          <w:szCs w:val="24"/>
          <w:lang w:eastAsia="zh-CN"/>
        </w:rPr>
      </w:pPr>
      <w:r>
        <w:rPr>
          <w:rFonts w:hint="eastAsia" w:ascii="宋体" w:hAnsi="宋体" w:cs="宋体"/>
          <w:b/>
          <w:sz w:val="24"/>
          <w:szCs w:val="24"/>
        </w:rPr>
        <w:t xml:space="preserve">第三十二条 </w:t>
      </w:r>
      <w:r>
        <w:rPr>
          <w:rFonts w:hint="eastAsia" w:ascii="宋体" w:hAnsi="宋体" w:cs="宋体"/>
          <w:sz w:val="24"/>
          <w:szCs w:val="24"/>
        </w:rPr>
        <w:t xml:space="preserve"> 在地下文物埋藏区进行工程建设或者在地下文物埋藏区以外进行大型工程建设前，应当按照下列规定进行考古调查、勘探、发掘：</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bCs/>
          <w:sz w:val="24"/>
          <w:szCs w:val="24"/>
          <w:lang w:eastAsia="zh-CN"/>
        </w:rPr>
      </w:pPr>
      <w:r>
        <w:rPr>
          <w:rFonts w:hint="eastAsia" w:ascii="宋体" w:hAnsi="宋体" w:cs="宋体"/>
          <w:sz w:val="24"/>
          <w:szCs w:val="24"/>
        </w:rPr>
        <w:t>　　（一）</w:t>
      </w:r>
      <w:r>
        <w:rPr>
          <w:rFonts w:hint="eastAsia" w:ascii="宋体" w:hAnsi="宋体"/>
          <w:bCs/>
          <w:sz w:val="24"/>
          <w:szCs w:val="24"/>
        </w:rPr>
        <w:t>属于出让国有建设用地使用权的，在出让该地块前，应当进行考古调查、勘探，所需经费按财政分级的原则，分别在市文物保护专项资金中安排或者由区财政承担；</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ascii="宋体" w:hAnsi="宋体"/>
          <w:bCs/>
          <w:sz w:val="24"/>
          <w:szCs w:val="24"/>
        </w:rPr>
      </w:pPr>
      <w:r>
        <w:rPr>
          <w:rFonts w:hint="eastAsia" w:ascii="宋体" w:hAnsi="宋体" w:cs="宋体"/>
          <w:sz w:val="24"/>
          <w:szCs w:val="24"/>
        </w:rPr>
        <w:t>　　（二）</w:t>
      </w:r>
      <w:r>
        <w:rPr>
          <w:rFonts w:hint="eastAsia" w:ascii="宋体" w:hAnsi="宋体"/>
          <w:bCs/>
          <w:sz w:val="24"/>
          <w:szCs w:val="24"/>
        </w:rPr>
        <w:t>属于划拨国有建设用地使用权的，应当在工程项目建议书或者可行性研究阶段进行考古调查、勘探，所需经费由市财政承担；</w:t>
      </w:r>
    </w:p>
    <w:p>
      <w:pPr>
        <w:keepNext w:val="0"/>
        <w:keepLines w:val="0"/>
        <w:pageBreakBefore w:val="0"/>
        <w:numPr>
          <w:ilvl w:val="0"/>
          <w:numId w:val="5"/>
        </w:numPr>
        <w:kinsoku/>
        <w:wordWrap/>
        <w:overflowPunct/>
        <w:topLinePunct w:val="0"/>
        <w:autoSpaceDE/>
        <w:autoSpaceDN/>
        <w:bidi w:val="0"/>
        <w:adjustRightInd/>
        <w:snapToGrid/>
        <w:spacing w:line="440" w:lineRule="exact"/>
        <w:ind w:firstLine="480" w:firstLineChars="200"/>
        <w:textAlignment w:val="auto"/>
        <w:rPr>
          <w:rFonts w:ascii="宋体" w:hAnsi="宋体"/>
          <w:bCs/>
          <w:sz w:val="24"/>
          <w:szCs w:val="24"/>
        </w:rPr>
      </w:pPr>
      <w:r>
        <w:rPr>
          <w:rFonts w:hint="eastAsia" w:ascii="宋体" w:hAnsi="宋体" w:cs="宋体"/>
          <w:sz w:val="24"/>
          <w:szCs w:val="24"/>
        </w:rPr>
        <w:t>本规定生效之前已经取得土地使用权，但尚未进行考古调查、勘探的，建设单位应当依法申请考古调查、勘探，所需经费由市财政承担。</w:t>
      </w:r>
    </w:p>
    <w:p>
      <w:pPr>
        <w:keepNext w:val="0"/>
        <w:keepLines w:val="0"/>
        <w:pageBreakBefore w:val="0"/>
        <w:numPr>
          <w:ilvl w:val="0"/>
          <w:numId w:val="5"/>
        </w:numPr>
        <w:kinsoku/>
        <w:wordWrap/>
        <w:overflowPunct/>
        <w:topLinePunct w:val="0"/>
        <w:autoSpaceDE/>
        <w:autoSpaceDN/>
        <w:bidi w:val="0"/>
        <w:adjustRightInd/>
        <w:snapToGrid/>
        <w:spacing w:line="440" w:lineRule="exact"/>
        <w:ind w:firstLine="480" w:firstLineChars="200"/>
        <w:textAlignment w:val="auto"/>
        <w:rPr>
          <w:rFonts w:ascii="宋体" w:hAnsi="宋体"/>
          <w:bCs/>
          <w:sz w:val="24"/>
          <w:szCs w:val="24"/>
        </w:rPr>
      </w:pPr>
      <w:r>
        <w:rPr>
          <w:rFonts w:hint="eastAsia" w:ascii="宋体" w:hAnsi="宋体" w:cs="宋体"/>
          <w:sz w:val="24"/>
          <w:szCs w:val="24"/>
        </w:rPr>
        <w:t>　　未按照前款第（一）项或者第（二）项规定进行考古调查、勘探的，不得出让或者划拨土地。未按照前款第（三）项规定</w:t>
      </w:r>
      <w:r>
        <w:rPr>
          <w:rFonts w:hint="eastAsia" w:ascii="宋体" w:hAnsi="宋体"/>
          <w:bCs/>
          <w:sz w:val="24"/>
          <w:szCs w:val="24"/>
        </w:rPr>
        <w:t>进行考古调查、勘探的，建设单位不得开工建设。</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ascii="宋体" w:hAnsi="宋体" w:cs="宋体"/>
          <w:kern w:val="0"/>
          <w:sz w:val="24"/>
          <w:szCs w:val="24"/>
          <w:lang w:bidi="ar"/>
        </w:rPr>
      </w:pPr>
      <w:r>
        <w:rPr>
          <w:rFonts w:hint="eastAsia" w:ascii="宋体" w:hAnsi="宋体" w:cs="宋体"/>
          <w:kern w:val="0"/>
          <w:sz w:val="24"/>
          <w:szCs w:val="24"/>
          <w:lang w:bidi="ar"/>
        </w:rPr>
        <w:t>在广州市第一批地下文物埋藏区内加建电梯或埋深不超过1.5米且与民生密切相关的小型管网工程，可先不开展考古调查、勘探、发掘。在施工过程中，如发现文物埋藏，建设、施工单位应立即停止施工，保护现场，报告当地文物行政主管部门。在省级及以上文物保护单位保护范围内的项目除外。</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ascii="宋体" w:hAnsi="宋体" w:cs="宋体"/>
          <w:kern w:val="0"/>
          <w:sz w:val="24"/>
          <w:szCs w:val="24"/>
          <w:lang w:bidi="ar"/>
        </w:rPr>
      </w:pPr>
      <w:r>
        <w:rPr>
          <w:rFonts w:hint="eastAsia" w:ascii="宋体" w:hAnsi="宋体" w:cs="宋体"/>
          <w:kern w:val="0"/>
          <w:sz w:val="24"/>
          <w:szCs w:val="24"/>
          <w:lang w:bidi="ar"/>
        </w:rPr>
        <w:t xml:space="preserve">考古调查、勘探和发掘发现文物，需要实施原址保护的，考古调查、勘探费用由市人民政府承担。  </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ascii="宋体" w:hAnsi="宋体" w:cs="宋体"/>
          <w:sz w:val="24"/>
          <w:szCs w:val="24"/>
        </w:rPr>
      </w:pPr>
      <w:r>
        <w:rPr>
          <w:rFonts w:hint="eastAsia" w:ascii="宋体" w:hAnsi="宋体" w:cs="宋体"/>
          <w:kern w:val="0"/>
          <w:sz w:val="24"/>
          <w:szCs w:val="24"/>
          <w:lang w:bidi="ar"/>
        </w:rPr>
        <w:t xml:space="preserve">国有建设用地出让、划拨前进行考古调查、勘探的工作程序由市人民政府制定。 </w:t>
      </w:r>
      <w:r>
        <w:rPr>
          <w:rFonts w:hint="eastAsia" w:ascii="宋体" w:hAnsi="宋体" w:cs="宋体"/>
          <w:sz w:val="24"/>
          <w:szCs w:val="24"/>
        </w:rPr>
        <w:t xml:space="preserve">      </w:t>
      </w:r>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sz w:val="24"/>
          <w:szCs w:val="24"/>
          <w:lang w:eastAsia="zh-CN"/>
        </w:rPr>
      </w:pPr>
      <w:r>
        <w:rPr>
          <w:rFonts w:hint="eastAsia" w:ascii="宋体" w:hAnsi="宋体" w:cs="宋体"/>
          <w:b/>
          <w:sz w:val="24"/>
          <w:szCs w:val="24"/>
        </w:rPr>
        <w:t xml:space="preserve">第三十三条  </w:t>
      </w:r>
      <w:r>
        <w:rPr>
          <w:rFonts w:hint="eastAsia" w:ascii="宋体" w:hAnsi="宋体" w:cs="宋体"/>
          <w:sz w:val="24"/>
          <w:szCs w:val="24"/>
        </w:rPr>
        <w:t>本规定第三十二条规定的大型建设工程包括下列工程：</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　　（一）在越秀区、海珠区、荔湾区、天河区、白云区、黄埔区辖区内进行的建设工程项目，占地面积一万平方米以上；</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　　（二）在花都区、番禺区、南沙区、萝岗区、从化市、增城市辖区内进行的建设工程项目，占地面积三万平方米以上；</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　　（三）在本市行政区域内新建或者扩建道路、桥梁、高速路、地铁、管网等重大线形工程。</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　　突发性的抢险工程，负责建设、施工的单位或者个人应当尽可能避开地下文物埋藏区。因特殊情况不能避开的，应当在施工前告知市文物行政主管部门。发现文物的，应当配合文物行政主管部门进行抢救性保护。</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　　</w:t>
      </w:r>
      <w:r>
        <w:rPr>
          <w:rFonts w:hint="eastAsia" w:ascii="宋体" w:hAnsi="宋体" w:cs="宋体"/>
          <w:b/>
          <w:sz w:val="24"/>
          <w:szCs w:val="24"/>
        </w:rPr>
        <w:t xml:space="preserve">第三十四条 </w:t>
      </w:r>
      <w:r>
        <w:rPr>
          <w:rFonts w:hint="eastAsia" w:ascii="宋体" w:hAnsi="宋体" w:cs="宋体"/>
          <w:sz w:val="24"/>
          <w:szCs w:val="24"/>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县级市文物行政主管部门在接到报告后，应当及时派员赶到现场，并于七日内提出处理意见。</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sz w:val="24"/>
          <w:szCs w:val="24"/>
        </w:rPr>
        <w:t>　　在文物行政主管部门提出处理意见前，任何单位和个人不得破坏现场。经文</w:t>
      </w:r>
      <w:r>
        <w:rPr>
          <w:rFonts w:hint="eastAsia" w:ascii="宋体" w:hAnsi="宋体" w:cs="宋体"/>
          <w:kern w:val="0"/>
          <w:sz w:val="24"/>
          <w:szCs w:val="24"/>
          <w:lang w:bidi="ar"/>
        </w:rPr>
        <w:t>物行政主管部门确认需要保留的不可移动文物，任何单位和个人不得损毁或者改变文物原状。</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ascii="宋体" w:hAnsi="宋体" w:cs="宋体"/>
          <w:kern w:val="0"/>
          <w:sz w:val="24"/>
          <w:szCs w:val="24"/>
          <w:lang w:bidi="ar"/>
        </w:rPr>
      </w:pPr>
      <w:r>
        <w:rPr>
          <w:rFonts w:hint="eastAsia" w:ascii="宋体" w:hAnsi="宋体" w:cs="宋体"/>
          <w:kern w:val="0"/>
          <w:sz w:val="24"/>
          <w:szCs w:val="24"/>
          <w:lang w:bidi="ar"/>
        </w:rPr>
        <w:t xml:space="preserve">   </w:t>
      </w:r>
      <w:r>
        <w:rPr>
          <w:rFonts w:hint="eastAsia" w:ascii="宋体" w:hAnsi="宋体" w:cs="宋体"/>
          <w:b/>
          <w:kern w:val="0"/>
          <w:sz w:val="24"/>
          <w:szCs w:val="24"/>
          <w:lang w:bidi="ar"/>
        </w:rPr>
        <w:t xml:space="preserve"> 第三十五条</w:t>
      </w:r>
      <w:r>
        <w:rPr>
          <w:rFonts w:hint="eastAsia" w:ascii="宋体" w:hAnsi="宋体" w:cs="宋体"/>
          <w:kern w:val="0"/>
          <w:sz w:val="24"/>
          <w:szCs w:val="24"/>
          <w:lang w:bidi="ar"/>
        </w:rPr>
        <w:t xml:space="preserve">  经文物考古调查、勘探，发掘出重要文物的区域，文物行政主管部门可以会同规划行政管理部门划定临时禁止建设区。</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2" w:firstLineChars="200"/>
        <w:textAlignment w:val="auto"/>
        <w:rPr>
          <w:rFonts w:hint="eastAsia" w:ascii="宋体" w:hAnsi="宋体" w:eastAsia="宋体" w:cs="宋体"/>
          <w:kern w:val="0"/>
          <w:sz w:val="24"/>
          <w:szCs w:val="24"/>
          <w:lang w:eastAsia="zh-CN" w:bidi="ar"/>
        </w:rPr>
      </w:pPr>
      <w:r>
        <w:rPr>
          <w:rFonts w:hint="eastAsia" w:ascii="宋体" w:hAnsi="宋体" w:cs="宋体"/>
          <w:b/>
          <w:kern w:val="0"/>
          <w:sz w:val="24"/>
          <w:szCs w:val="24"/>
          <w:lang w:bidi="ar"/>
        </w:rPr>
        <w:t xml:space="preserve">第四十三条 </w:t>
      </w:r>
      <w:r>
        <w:rPr>
          <w:rFonts w:hint="eastAsia" w:ascii="宋体" w:hAnsi="宋体" w:cs="宋体"/>
          <w:kern w:val="0"/>
          <w:sz w:val="24"/>
          <w:szCs w:val="24"/>
          <w:lang w:bidi="ar"/>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kern w:val="0"/>
          <w:sz w:val="24"/>
          <w:szCs w:val="24"/>
          <w:lang w:bidi="ar"/>
        </w:rPr>
        <w:t>　　（一）违反本规定第五条第二款规定，未定期对文物保护单位进行巡查的；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kern w:val="0"/>
          <w:sz w:val="24"/>
          <w:szCs w:val="24"/>
          <w:lang w:bidi="ar"/>
        </w:rPr>
        <w:t>　　（二）违反本规定第九条规定，未按照规定用途使用文物保护专项资金或者未在规定期限内将使用情况向社会公布的；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kern w:val="0"/>
          <w:sz w:val="24"/>
          <w:szCs w:val="24"/>
          <w:lang w:bidi="ar"/>
        </w:rPr>
        <w:t>　　（三）违反本规定第二十五条规定，未在规定期限内划出并公布文物保护单位的建设控制地带的；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kern w:val="0"/>
          <w:sz w:val="24"/>
          <w:szCs w:val="24"/>
          <w:lang w:bidi="ar"/>
        </w:rPr>
        <w:t>　　（四）违反本规定第二十六条规定，未在规定期限内划出临时保护范围或者临时建设控制地带的；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kern w:val="0"/>
          <w:sz w:val="24"/>
          <w:szCs w:val="24"/>
          <w:lang w:bidi="ar"/>
        </w:rPr>
        <w:t>　　（五）违反本规定第二十九条第一款规定，规划行政管理部门在编制城乡规划时，涉及不可移动文物或者地下埋藏区未征求文物行政主管部门的意见或者文物行政主管部门未在规定期限内答复的；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kern w:val="0"/>
          <w:sz w:val="24"/>
          <w:szCs w:val="24"/>
          <w:lang w:bidi="ar"/>
        </w:rPr>
        <w:t>　　（六）违反本规定第三十条第一款规定，未组织编制文物保护单位的保护规划的；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kern w:val="0"/>
          <w:sz w:val="24"/>
          <w:szCs w:val="24"/>
          <w:lang w:bidi="ar"/>
        </w:rPr>
        <w:t>　　（七）违反本规定第三十条第二款规定，未将已批准的文物保护单位的保护规划、保护范围和建设控制地带以及地下文物埋藏区的保护控制要求纳入城市控制性详细规划的；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kern w:val="0"/>
          <w:sz w:val="24"/>
          <w:szCs w:val="24"/>
          <w:lang w:bidi="ar"/>
        </w:rPr>
        <w:t>　　（八）违反本规定第三十二条规定，出让或者划拨未进行考古调查、勘探的国有建设用地使用权的；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hint="eastAsia" w:ascii="宋体" w:hAnsi="宋体" w:eastAsia="宋体" w:cs="宋体"/>
          <w:kern w:val="0"/>
          <w:sz w:val="24"/>
          <w:szCs w:val="24"/>
          <w:lang w:eastAsia="zh-CN" w:bidi="ar"/>
        </w:rPr>
      </w:pPr>
      <w:r>
        <w:rPr>
          <w:rFonts w:hint="eastAsia" w:ascii="宋体" w:hAnsi="宋体" w:cs="宋体"/>
          <w:kern w:val="0"/>
          <w:sz w:val="24"/>
          <w:szCs w:val="24"/>
          <w:lang w:bidi="ar"/>
        </w:rPr>
        <w:t>　　（九）违反本规定第三十九条规定，不前往现场予以协助的；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0" w:firstLineChars="200"/>
        <w:textAlignment w:val="auto"/>
        <w:rPr>
          <w:rFonts w:ascii="宋体" w:hAnsi="宋体" w:cs="宋体"/>
          <w:kern w:val="0"/>
          <w:sz w:val="24"/>
          <w:szCs w:val="24"/>
          <w:lang w:bidi="ar"/>
        </w:rPr>
      </w:pPr>
      <w:r>
        <w:rPr>
          <w:rFonts w:hint="eastAsia" w:ascii="宋体" w:hAnsi="宋体" w:cs="宋体"/>
          <w:kern w:val="0"/>
          <w:sz w:val="24"/>
          <w:szCs w:val="24"/>
          <w:lang w:bidi="ar"/>
        </w:rPr>
        <w:t>　　（十）其他滥用职权、玩忽职守、徇私舞弊的。</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exact"/>
        <w:ind w:firstLine="482" w:firstLineChars="200"/>
        <w:textAlignment w:val="auto"/>
        <w:rPr>
          <w:rFonts w:ascii="宋体" w:hAnsi="宋体" w:cs="宋体"/>
          <w:kern w:val="0"/>
          <w:sz w:val="24"/>
          <w:szCs w:val="24"/>
          <w:lang w:bidi="ar"/>
        </w:rPr>
      </w:pPr>
      <w:r>
        <w:rPr>
          <w:rFonts w:hint="eastAsia" w:ascii="宋体" w:hAnsi="宋体" w:cs="宋体"/>
          <w:b/>
          <w:kern w:val="0"/>
          <w:sz w:val="24"/>
          <w:szCs w:val="24"/>
          <w:lang w:bidi="ar"/>
        </w:rPr>
        <w:t xml:space="preserve">第四十七条 </w:t>
      </w:r>
      <w:r>
        <w:rPr>
          <w:rFonts w:hint="eastAsia" w:ascii="宋体" w:hAnsi="宋体" w:cs="宋体"/>
          <w:kern w:val="0"/>
          <w:sz w:val="24"/>
          <w:szCs w:val="24"/>
          <w:lang w:bidi="ar"/>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rPr>
          <w:rFonts w:hint="eastAsia"/>
          <w:color w:val="auto"/>
          <w:sz w:val="28"/>
          <w:lang w:eastAsia="zh-CN" w:bidi="en-US"/>
        </w:rPr>
      </w:pPr>
      <w:bookmarkStart w:id="123" w:name="_Toc28521"/>
      <w:bookmarkStart w:id="124" w:name="_Toc29069"/>
      <w:bookmarkStart w:id="125" w:name="_Toc30175"/>
      <w:bookmarkStart w:id="126" w:name="_Toc763"/>
      <w:bookmarkStart w:id="127" w:name="_Toc20277"/>
      <w:bookmarkStart w:id="128" w:name="_Toc19803"/>
      <w:bookmarkStart w:id="129" w:name="_Toc25996"/>
      <w:bookmarkStart w:id="130" w:name="_Toc22872"/>
      <w:bookmarkStart w:id="131" w:name="_Toc16962"/>
      <w:bookmarkStart w:id="132" w:name="_Toc12782"/>
      <w:bookmarkStart w:id="133" w:name="_Toc16965"/>
      <w:bookmarkStart w:id="134" w:name="_Toc12807"/>
      <w:r>
        <w:rPr>
          <w:rFonts w:hint="eastAsia"/>
          <w:color w:val="auto"/>
          <w:sz w:val="28"/>
          <w:lang w:eastAsia="zh-CN" w:bidi="en-US"/>
        </w:rPr>
        <w:br w:type="page"/>
      </w:r>
    </w:p>
    <w:p>
      <w:pPr>
        <w:pStyle w:val="6"/>
        <w:widowControl/>
        <w:spacing w:before="0" w:after="0" w:line="360" w:lineRule="auto"/>
        <w:ind w:left="0" w:leftChars="0" w:firstLine="0" w:firstLineChars="0"/>
        <w:jc w:val="both"/>
        <w:rPr>
          <w:rFonts w:hint="eastAsia" w:ascii="宋体" w:hAnsi="宋体" w:cs="仿宋_GB2312"/>
          <w:sz w:val="24"/>
          <w:szCs w:val="24"/>
          <w:lang w:eastAsia="zh-CN"/>
        </w:rPr>
      </w:pPr>
      <w:bookmarkStart w:id="135" w:name="_Toc24417"/>
      <w:r>
        <w:rPr>
          <w:rFonts w:hint="eastAsia"/>
          <w:color w:val="auto"/>
          <w:sz w:val="28"/>
          <w:lang w:eastAsia="zh-CN" w:bidi="en-US"/>
        </w:rPr>
        <w:t>附录</w:t>
      </w:r>
      <w:bookmarkEnd w:id="123"/>
      <w:r>
        <w:rPr>
          <w:rFonts w:hint="eastAsia"/>
          <w:color w:val="auto"/>
          <w:sz w:val="28"/>
          <w:lang w:val="en-US" w:eastAsia="zh-CN" w:bidi="en-US"/>
        </w:rPr>
        <w:t>四</w:t>
      </w:r>
      <w:bookmarkStart w:id="136" w:name="_Toc26181"/>
      <w:bookmarkStart w:id="137" w:name="_Toc29478"/>
      <w:bookmarkStart w:id="138" w:name="_Toc16081"/>
      <w:bookmarkStart w:id="139" w:name="_Toc31772"/>
      <w:bookmarkStart w:id="140" w:name="_Toc28088"/>
      <w:r>
        <w:rPr>
          <w:rFonts w:hint="eastAsia"/>
          <w:color w:val="auto"/>
          <w:sz w:val="28"/>
          <w:lang w:val="en-US" w:eastAsia="zh-CN" w:bidi="en-US"/>
        </w:rPr>
        <w:t xml:space="preserve">  </w:t>
      </w:r>
      <w:r>
        <w:rPr>
          <w:rFonts w:hint="eastAsia"/>
          <w:color w:val="auto"/>
          <w:sz w:val="28"/>
          <w:lang w:eastAsia="zh-CN" w:bidi="en-US"/>
        </w:rPr>
        <w:t>关于本报告使用的专业术语、概念和标准的说明</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pPr>
        <w:widowControl w:val="0"/>
        <w:autoSpaceDE w:val="0"/>
        <w:autoSpaceDN w:val="0"/>
        <w:spacing w:line="360" w:lineRule="auto"/>
        <w:ind w:firstLine="482"/>
        <w:rPr>
          <w:rFonts w:ascii="宋体" w:hAnsi="宋体"/>
          <w:b/>
          <w:bCs/>
          <w:sz w:val="24"/>
          <w:szCs w:val="24"/>
          <w:lang w:eastAsia="zh-CN"/>
        </w:rPr>
      </w:pPr>
      <w:r>
        <w:rPr>
          <w:rFonts w:ascii="宋体" w:hAnsi="宋体" w:cs="仿宋_GB2312"/>
          <w:b/>
          <w:bCs/>
          <w:sz w:val="24"/>
          <w:szCs w:val="24"/>
          <w:lang w:eastAsia="zh-CN"/>
        </w:rPr>
        <w:t>1.</w:t>
      </w:r>
      <w:r>
        <w:rPr>
          <w:rFonts w:hint="eastAsia" w:ascii="宋体" w:hAnsi="宋体" w:cs="仿宋_GB2312"/>
          <w:b/>
          <w:bCs/>
          <w:sz w:val="24"/>
          <w:szCs w:val="24"/>
          <w:lang w:eastAsia="zh-CN"/>
        </w:rPr>
        <w:t>本报告采用的田野考古专业术语：</w:t>
      </w:r>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考古调查指地面踏查和自然断面的考古学观察。考古勘探由普探和重探组成。考古普探指采用每平方米布孔</w:t>
      </w:r>
      <w:r>
        <w:rPr>
          <w:rFonts w:ascii="宋体" w:hAnsi="宋体" w:cs="仿宋_GB2312"/>
          <w:sz w:val="24"/>
          <w:szCs w:val="24"/>
          <w:lang w:eastAsia="zh-CN"/>
        </w:rPr>
        <w:t>5</w:t>
      </w:r>
      <w:r>
        <w:rPr>
          <w:rFonts w:hint="eastAsia" w:ascii="宋体" w:hAnsi="宋体" w:cs="仿宋_GB2312"/>
          <w:sz w:val="24"/>
          <w:szCs w:val="24"/>
          <w:lang w:eastAsia="zh-CN"/>
        </w:rPr>
        <w:t>个的梅花点布孔法而进行的勘探工作，所用工具为探铲（</w:t>
      </w:r>
      <w:r>
        <w:rPr>
          <w:rFonts w:hint="eastAsia" w:ascii="宋体" w:hAnsi="宋体" w:cs="仿宋_GB2312"/>
          <w:sz w:val="24"/>
          <w:szCs w:val="24"/>
          <w:lang w:val="en-US" w:eastAsia="zh-CN"/>
        </w:rPr>
        <w:t>洛阳铲</w:t>
      </w:r>
      <w:r>
        <w:rPr>
          <w:rFonts w:hint="eastAsia" w:ascii="宋体" w:hAnsi="宋体" w:cs="仿宋_GB2312"/>
          <w:sz w:val="24"/>
          <w:szCs w:val="24"/>
          <w:lang w:eastAsia="zh-CN"/>
        </w:rPr>
        <w:t>）。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sz w:val="24"/>
          <w:szCs w:val="24"/>
          <w:lang w:eastAsia="zh-CN"/>
        </w:rPr>
        <w:t>4</w:t>
      </w:r>
      <w:r>
        <w:rPr>
          <w:rFonts w:hint="eastAsia" w:ascii="宋体" w:hAnsi="宋体" w:cs="仿宋_GB2312"/>
          <w:sz w:val="24"/>
          <w:szCs w:val="24"/>
          <w:lang w:eastAsia="zh-CN"/>
        </w:rPr>
        <w:t>位年</w:t>
      </w:r>
      <w:r>
        <w:rPr>
          <w:rFonts w:ascii="宋体" w:hAnsi="宋体" w:cs="仿宋_GB2312"/>
          <w:sz w:val="24"/>
          <w:szCs w:val="24"/>
          <w:lang w:eastAsia="zh-CN"/>
        </w:rPr>
        <w:t>/</w:t>
      </w:r>
      <w:r>
        <w:rPr>
          <w:rFonts w:hint="eastAsia" w:ascii="宋体" w:hAnsi="宋体" w:cs="仿宋_GB2312"/>
          <w:sz w:val="24"/>
          <w:szCs w:val="24"/>
          <w:lang w:eastAsia="zh-CN"/>
        </w:rPr>
        <w:t>地名代码</w:t>
      </w:r>
      <w:r>
        <w:rPr>
          <w:rFonts w:ascii="宋体" w:hAnsi="宋体" w:cs="仿宋_GB2312"/>
          <w:sz w:val="24"/>
          <w:szCs w:val="24"/>
          <w:lang w:eastAsia="zh-CN"/>
        </w:rPr>
        <w:t>/</w:t>
      </w:r>
      <w:r>
        <w:rPr>
          <w:rFonts w:hint="eastAsia" w:ascii="宋体" w:hAnsi="宋体" w:cs="仿宋_GB2312"/>
          <w:sz w:val="24"/>
          <w:szCs w:val="24"/>
          <w:lang w:eastAsia="zh-CN"/>
        </w:rPr>
        <w:t>单位代码</w:t>
      </w:r>
      <w:r>
        <w:rPr>
          <w:rFonts w:ascii="宋体" w:hAnsi="宋体" w:cs="仿宋_GB2312"/>
          <w:sz w:val="24"/>
          <w:szCs w:val="24"/>
          <w:lang w:eastAsia="zh-CN"/>
        </w:rPr>
        <w:t>/</w:t>
      </w:r>
      <w:r>
        <w:rPr>
          <w:rFonts w:hint="eastAsia" w:ascii="宋体" w:hAnsi="宋体" w:cs="仿宋_GB2312"/>
          <w:sz w:val="24"/>
          <w:szCs w:val="24"/>
          <w:lang w:eastAsia="zh-CN"/>
        </w:rPr>
        <w:t>顺序号”。单位代码中“</w:t>
      </w:r>
      <w:r>
        <w:rPr>
          <w:rFonts w:ascii="宋体" w:hAnsi="宋体" w:cs="仿宋_GB2312"/>
          <w:sz w:val="24"/>
          <w:szCs w:val="24"/>
          <w:lang w:eastAsia="zh-CN"/>
        </w:rPr>
        <w:t>T</w:t>
      </w:r>
      <w:r>
        <w:rPr>
          <w:rFonts w:hint="eastAsia" w:ascii="宋体" w:hAnsi="宋体" w:cs="仿宋_GB2312"/>
          <w:sz w:val="24"/>
          <w:szCs w:val="24"/>
          <w:lang w:eastAsia="zh-CN"/>
        </w:rPr>
        <w:t>”表示探方或探沟，“</w:t>
      </w:r>
      <w:r>
        <w:rPr>
          <w:rFonts w:ascii="宋体" w:hAnsi="宋体" w:cs="仿宋_GB2312"/>
          <w:sz w:val="24"/>
          <w:szCs w:val="24"/>
          <w:lang w:eastAsia="zh-CN"/>
        </w:rPr>
        <w:t>M</w:t>
      </w:r>
      <w:r>
        <w:rPr>
          <w:rFonts w:hint="eastAsia" w:ascii="宋体" w:hAnsi="宋体" w:cs="仿宋_GB2312"/>
          <w:sz w:val="24"/>
          <w:szCs w:val="24"/>
          <w:lang w:eastAsia="zh-CN"/>
        </w:rPr>
        <w:t>”表示墓葬，“</w:t>
      </w:r>
      <w:r>
        <w:rPr>
          <w:rFonts w:ascii="宋体" w:hAnsi="宋体" w:cs="仿宋_GB2312"/>
          <w:sz w:val="24"/>
          <w:szCs w:val="24"/>
          <w:lang w:eastAsia="zh-CN"/>
        </w:rPr>
        <w:t>H</w:t>
      </w:r>
      <w:r>
        <w:rPr>
          <w:rFonts w:hint="eastAsia" w:ascii="宋体" w:hAnsi="宋体" w:cs="仿宋_GB2312"/>
          <w:sz w:val="24"/>
          <w:szCs w:val="24"/>
          <w:lang w:eastAsia="zh-CN"/>
        </w:rPr>
        <w:t>”表示灰坑，“</w:t>
      </w:r>
      <w:r>
        <w:rPr>
          <w:rFonts w:ascii="宋体" w:hAnsi="宋体" w:cs="仿宋_GB2312"/>
          <w:sz w:val="24"/>
          <w:szCs w:val="24"/>
          <w:lang w:eastAsia="zh-CN"/>
        </w:rPr>
        <w:t>Y</w:t>
      </w:r>
      <w:r>
        <w:rPr>
          <w:rFonts w:hint="eastAsia" w:ascii="宋体" w:hAnsi="宋体" w:cs="仿宋_GB2312"/>
          <w:sz w:val="24"/>
          <w:szCs w:val="24"/>
          <w:lang w:eastAsia="zh-CN"/>
        </w:rPr>
        <w:t>”表示窑，“</w:t>
      </w:r>
      <w:r>
        <w:rPr>
          <w:rFonts w:ascii="宋体" w:hAnsi="宋体" w:cs="仿宋_GB2312"/>
          <w:sz w:val="24"/>
          <w:szCs w:val="24"/>
          <w:lang w:eastAsia="zh-CN"/>
        </w:rPr>
        <w:t>F</w:t>
      </w:r>
      <w:r>
        <w:rPr>
          <w:rFonts w:hint="eastAsia" w:ascii="宋体" w:hAnsi="宋体" w:cs="仿宋_GB2312"/>
          <w:sz w:val="24"/>
          <w:szCs w:val="24"/>
          <w:lang w:eastAsia="zh-CN"/>
        </w:rPr>
        <w:t>”表示房屋，“</w:t>
      </w:r>
      <w:r>
        <w:rPr>
          <w:rFonts w:ascii="宋体" w:hAnsi="宋体" w:cs="仿宋_GB2312"/>
          <w:sz w:val="24"/>
          <w:szCs w:val="24"/>
          <w:lang w:eastAsia="zh-CN"/>
        </w:rPr>
        <w:t>L</w:t>
      </w:r>
      <w:r>
        <w:rPr>
          <w:rFonts w:hint="eastAsia" w:ascii="宋体" w:hAnsi="宋体" w:cs="仿宋_GB2312"/>
          <w:sz w:val="24"/>
          <w:szCs w:val="24"/>
          <w:lang w:eastAsia="zh-CN"/>
        </w:rPr>
        <w:t>”表示路等。地形条件不同或范围较大区域的考古勘探、试掘、发掘分工作区进行。工作区常以象限法或据地形地貌特征进行划分，编号为罗马数字Ⅰ、Ⅱ、Ⅲ、Ⅳ等。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2</w:t>
      </w:r>
      <w:r>
        <w:rPr>
          <w:rFonts w:hint="eastAsia" w:ascii="宋体" w:hAnsi="宋体" w:cs="仿宋_GB2312"/>
          <w:b/>
          <w:bCs/>
          <w:sz w:val="24"/>
          <w:szCs w:val="24"/>
          <w:lang w:eastAsia="zh-CN"/>
        </w:rPr>
        <w:t>．本报告采用的文物标识名称：</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遗物点：</w:t>
      </w:r>
      <w:r>
        <w:rPr>
          <w:rFonts w:hint="eastAsia" w:ascii="宋体" w:hAnsi="宋体" w:cs="仿宋_GB2312"/>
          <w:sz w:val="24"/>
          <w:szCs w:val="24"/>
          <w:lang w:eastAsia="zh-CN"/>
        </w:rPr>
        <w:t>地面虽有零星文化遗物分布，但遗物分布面积狭小，且无明显相关文化层堆积或其它相关遗存的地点。</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遗址或墓葬（具备以下条件之一）：</w:t>
      </w:r>
      <w:r>
        <w:rPr>
          <w:rFonts w:hint="eastAsia" w:ascii="宋体" w:hAnsi="宋体" w:cs="仿宋_GB2312"/>
          <w:sz w:val="24"/>
          <w:szCs w:val="24"/>
          <w:lang w:eastAsia="zh-CN"/>
        </w:rPr>
        <w:t>文化遗物丰富；文化遗物分布面积宽广；有明显文化层堆积或遗迹、墓葬露头。</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疑点：</w:t>
      </w:r>
      <w:r>
        <w:rPr>
          <w:rFonts w:hint="eastAsia" w:ascii="宋体" w:hAnsi="宋体" w:cs="仿宋_GB2312"/>
          <w:sz w:val="24"/>
          <w:szCs w:val="24"/>
          <w:lang w:eastAsia="zh-CN"/>
        </w:rPr>
        <w:t>没有发现文化遗存但有其它文物线索、值得关注的地点，如有相关文献记载，有与人类活动可能有关的自然遗物分布等。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3</w:t>
      </w:r>
      <w:r>
        <w:rPr>
          <w:rFonts w:hint="eastAsia" w:ascii="宋体" w:hAnsi="宋体" w:cs="仿宋_GB2312"/>
          <w:b/>
          <w:bCs/>
          <w:sz w:val="24"/>
          <w:szCs w:val="24"/>
          <w:lang w:eastAsia="zh-CN"/>
        </w:rPr>
        <w:t>．各类遗存的处理标准（施工建议）：</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1</w:t>
      </w:r>
      <w:r>
        <w:rPr>
          <w:rFonts w:hint="eastAsia" w:ascii="宋体" w:hAnsi="宋体" w:cs="仿宋_GB2312"/>
          <w:b/>
          <w:bCs/>
          <w:sz w:val="24"/>
          <w:szCs w:val="24"/>
          <w:lang w:eastAsia="zh-CN"/>
        </w:rPr>
        <w:t>）遗物点：</w:t>
      </w:r>
      <w:r>
        <w:rPr>
          <w:rFonts w:hint="eastAsia" w:ascii="宋体" w:hAnsi="宋体" w:cs="仿宋_GB2312"/>
          <w:sz w:val="24"/>
          <w:szCs w:val="24"/>
          <w:lang w:eastAsia="zh-CN"/>
        </w:rPr>
        <w:t>合同中已涉及的小型遗址和小型墓葬，属于本项考古工作的组成部分，不另做发掘计划，但在施工中需特别注意。</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2</w:t>
      </w:r>
      <w:r>
        <w:rPr>
          <w:rFonts w:hint="eastAsia" w:ascii="宋体" w:hAnsi="宋体" w:cs="仿宋_GB2312"/>
          <w:b/>
          <w:bCs/>
          <w:sz w:val="24"/>
          <w:szCs w:val="24"/>
          <w:lang w:eastAsia="zh-CN"/>
        </w:rPr>
        <w:t>）其它遗存（遗址、墓地、古建筑）实行分级处理。</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遗存文物价值分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特别重要。指可以填补科研缺环、空白，或者和重大历史事件、重要历史人物有关及其它具有特别科研价值的遗存。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重要。指具有较高科研价值且时代一般早于明代的遗址或墓地、具有较高科研价值且时代一般早于</w:t>
      </w:r>
      <w:r>
        <w:rPr>
          <w:rFonts w:ascii="宋体" w:hAnsi="宋体" w:cs="仿宋_GB2312"/>
          <w:sz w:val="24"/>
          <w:szCs w:val="24"/>
          <w:lang w:eastAsia="zh-CN"/>
        </w:rPr>
        <w:t>1911</w:t>
      </w:r>
      <w:r>
        <w:rPr>
          <w:rFonts w:hint="eastAsia" w:ascii="宋体" w:hAnsi="宋体" w:cs="仿宋_GB2312"/>
          <w:sz w:val="24"/>
          <w:szCs w:val="24"/>
          <w:lang w:eastAsia="zh-CN"/>
        </w:rPr>
        <w:t>年的古建筑。</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一般。指具有一定科研价值且时代一般在明代及其以后的遗址或墓地、时代虽晚于</w:t>
      </w:r>
      <w:r>
        <w:rPr>
          <w:rFonts w:ascii="宋体" w:hAnsi="宋体" w:cs="仿宋_GB2312"/>
          <w:sz w:val="24"/>
          <w:szCs w:val="24"/>
          <w:lang w:eastAsia="zh-CN"/>
        </w:rPr>
        <w:t>1911</w:t>
      </w:r>
      <w:r>
        <w:rPr>
          <w:rFonts w:hint="eastAsia" w:ascii="宋体" w:hAnsi="宋体" w:cs="仿宋_GB2312"/>
          <w:sz w:val="24"/>
          <w:szCs w:val="24"/>
          <w:lang w:eastAsia="zh-CN"/>
        </w:rPr>
        <w:t>年但具有一定科研价值和代表性的建筑。</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遗存保存状况分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保存良好。</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保存一般。</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保存较差。</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遗存级别由其文物价值和保存状况组成，分</w:t>
      </w:r>
      <w:r>
        <w:rPr>
          <w:rFonts w:ascii="宋体" w:hAnsi="宋体" w:cs="仿宋_GB2312"/>
          <w:b/>
          <w:bCs/>
          <w:sz w:val="24"/>
          <w:szCs w:val="24"/>
          <w:lang w:eastAsia="zh-CN"/>
        </w:rPr>
        <w:t>9</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AA </w:t>
      </w:r>
      <w:r>
        <w:rPr>
          <w:rFonts w:hint="eastAsia" w:ascii="宋体" w:hAnsi="宋体" w:cs="仿宋_GB2312"/>
          <w:b/>
          <w:bCs/>
          <w:sz w:val="24"/>
          <w:szCs w:val="24"/>
          <w:lang w:eastAsia="zh-CN"/>
        </w:rPr>
        <w:t>级：</w:t>
      </w:r>
      <w:r>
        <w:rPr>
          <w:rFonts w:hint="eastAsia" w:ascii="宋体" w:hAnsi="宋体" w:cs="仿宋_GB2312"/>
          <w:sz w:val="24"/>
          <w:szCs w:val="24"/>
          <w:lang w:eastAsia="zh-CN"/>
        </w:rPr>
        <w:t>建议改线（改点），对遗存做原址原状保护。无法改线（改点）者，必须全面发掘或古建筑测绘，根据发掘、测绘情况确定施工方案。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AB </w:t>
      </w:r>
      <w:r>
        <w:rPr>
          <w:rFonts w:hint="eastAsia" w:ascii="宋体" w:hAnsi="宋体" w:cs="仿宋_GB2312"/>
          <w:b/>
          <w:bCs/>
          <w:sz w:val="24"/>
          <w:szCs w:val="24"/>
          <w:lang w:eastAsia="zh-CN"/>
        </w:rPr>
        <w:t>级：</w:t>
      </w:r>
      <w:r>
        <w:rPr>
          <w:rFonts w:hint="eastAsia" w:ascii="宋体" w:hAnsi="宋体" w:cs="仿宋_GB2312"/>
          <w:sz w:val="24"/>
          <w:szCs w:val="24"/>
          <w:lang w:eastAsia="zh-CN"/>
        </w:rPr>
        <w:t>全面发掘或大范围发掘（发掘面积大于施工涉及面积的一半）和古建筑测绘，根据发掘、测绘情况确定施工方案。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BA </w:t>
      </w:r>
      <w:r>
        <w:rPr>
          <w:rFonts w:hint="eastAsia" w:ascii="宋体" w:hAnsi="宋体" w:cs="仿宋_GB2312"/>
          <w:b/>
          <w:bCs/>
          <w:sz w:val="24"/>
          <w:szCs w:val="24"/>
          <w:lang w:eastAsia="zh-CN"/>
        </w:rPr>
        <w:t>级：</w:t>
      </w:r>
      <w:r>
        <w:rPr>
          <w:rFonts w:hint="eastAsia" w:ascii="宋体" w:hAnsi="宋体" w:cs="仿宋_GB2312"/>
          <w:sz w:val="24"/>
          <w:szCs w:val="24"/>
          <w:lang w:eastAsia="zh-CN"/>
        </w:rPr>
        <w:t>大范围发掘（发掘面积大于施工涉及面积的一半）和古建测绘，根据发掘、测绘情况确定施工方案。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CA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spacing w:line="360" w:lineRule="auto"/>
        <w:ind w:firstLine="482" w:firstLineChars="200"/>
        <w:rPr>
          <w:rFonts w:hint="eastAsia" w:ascii="宋体" w:hAnsi="宋体" w:cs="仿宋_GB2312"/>
          <w:sz w:val="24"/>
          <w:szCs w:val="24"/>
          <w:lang w:eastAsia="zh-CN"/>
        </w:rPr>
      </w:pPr>
      <w:r>
        <w:rPr>
          <w:rFonts w:ascii="宋体" w:hAnsi="宋体" w:cs="仿宋_GB2312"/>
          <w:b/>
          <w:bCs/>
          <w:sz w:val="24"/>
          <w:szCs w:val="24"/>
          <w:lang w:eastAsia="zh-CN"/>
        </w:rPr>
        <w:t xml:space="preserve">CC </w:t>
      </w:r>
      <w:r>
        <w:rPr>
          <w:rFonts w:hint="eastAsia" w:ascii="宋体" w:hAnsi="宋体" w:cs="仿宋_GB2312"/>
          <w:b/>
          <w:bCs/>
          <w:sz w:val="24"/>
          <w:szCs w:val="24"/>
          <w:lang w:eastAsia="zh-CN"/>
        </w:rPr>
        <w:t>级：</w:t>
      </w:r>
      <w:r>
        <w:rPr>
          <w:rFonts w:hint="eastAsia" w:ascii="宋体" w:hAnsi="宋体" w:cs="仿宋_GB2312"/>
          <w:sz w:val="24"/>
          <w:szCs w:val="24"/>
          <w:lang w:eastAsia="zh-CN"/>
        </w:rPr>
        <w:t>不发掘。</w:t>
      </w:r>
    </w:p>
    <w:p>
      <w:pPr>
        <w:autoSpaceDE w:val="0"/>
        <w:autoSpaceDN w:val="0"/>
        <w:spacing w:line="360" w:lineRule="auto"/>
        <w:ind w:firstLine="480" w:firstLineChars="200"/>
        <w:rPr>
          <w:lang w:eastAsia="zh-CN"/>
        </w:rPr>
      </w:pPr>
      <w:r>
        <w:rPr>
          <w:rFonts w:hint="eastAsia" w:ascii="宋体" w:hAnsi="宋体" w:cs="仿宋_GB2312"/>
          <w:sz w:val="24"/>
          <w:szCs w:val="24"/>
          <w:lang w:eastAsia="zh-CN"/>
        </w:rPr>
        <w:t>遗存级别的评定由本院学术评议组负责，必要时征求其他专家的意见。</w:t>
      </w:r>
    </w:p>
    <w:p>
      <w:pPr>
        <w:widowControl w:val="0"/>
        <w:autoSpaceDE w:val="0"/>
        <w:autoSpaceDN w:val="0"/>
        <w:ind w:firstLine="562"/>
        <w:jc w:val="both"/>
        <w:rPr>
          <w:rFonts w:ascii="仿宋_GB2312" w:hAnsi="仿宋" w:eastAsia="仿宋_GB2312" w:cs="仿宋_GB2312"/>
          <w:b/>
          <w:bCs/>
          <w:sz w:val="28"/>
          <w:szCs w:val="28"/>
          <w:lang w:eastAsia="zh-CN"/>
        </w:rPr>
      </w:pPr>
    </w:p>
    <w:p>
      <w:pPr>
        <w:widowControl w:val="0"/>
        <w:autoSpaceDE w:val="0"/>
        <w:autoSpaceDN w:val="0"/>
        <w:ind w:firstLine="562"/>
        <w:jc w:val="both"/>
        <w:rPr>
          <w:rFonts w:ascii="仿宋_GB2312" w:hAnsi="仿宋" w:eastAsia="仿宋_GB2312" w:cs="仿宋_GB2312"/>
          <w:b/>
          <w:bCs/>
          <w:sz w:val="28"/>
          <w:szCs w:val="28"/>
          <w:lang w:eastAsia="zh-CN"/>
        </w:rPr>
      </w:pPr>
    </w:p>
    <w:p>
      <w:pPr>
        <w:widowControl w:val="0"/>
        <w:autoSpaceDE w:val="0"/>
        <w:autoSpaceDN w:val="0"/>
        <w:ind w:firstLine="0"/>
        <w:jc w:val="both"/>
        <w:rPr>
          <w:rFonts w:ascii="仿宋_GB2312" w:hAnsi="仿宋" w:eastAsia="仿宋_GB2312" w:cs="仿宋_GB2312"/>
          <w:b/>
          <w:bCs/>
          <w:sz w:val="28"/>
          <w:szCs w:val="28"/>
          <w:lang w:eastAsia="zh-CN"/>
        </w:rPr>
      </w:pPr>
    </w:p>
    <w:p>
      <w:pPr>
        <w:widowControl w:val="0"/>
        <w:autoSpaceDE w:val="0"/>
        <w:autoSpaceDN w:val="0"/>
        <w:ind w:firstLine="0"/>
        <w:jc w:val="both"/>
        <w:rPr>
          <w:rFonts w:ascii="仿宋_GB2312" w:hAnsi="仿宋" w:eastAsia="仿宋_GB2312" w:cs="仿宋_GB2312"/>
          <w:b/>
          <w:bCs/>
          <w:sz w:val="28"/>
          <w:szCs w:val="28"/>
          <w:lang w:eastAsia="zh-CN"/>
        </w:rPr>
      </w:pPr>
    </w:p>
    <w:p>
      <w:pPr>
        <w:ind w:firstLine="0"/>
        <w:rPr>
          <w:rFonts w:ascii="宋体" w:hAnsi="宋体"/>
          <w:b/>
          <w:sz w:val="32"/>
          <w:szCs w:val="32"/>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隶书">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62330" cy="241300"/>
              <wp:effectExtent l="0" t="0" r="13970" b="6350"/>
              <wp:wrapNone/>
              <wp:docPr id="207" name="文本框 207"/>
              <wp:cNvGraphicFramePr/>
              <a:graphic xmlns:a="http://schemas.openxmlformats.org/drawingml/2006/main">
                <a:graphicData uri="http://schemas.microsoft.com/office/word/2010/wordprocessingShape">
                  <wps:wsp>
                    <wps:cNvSpPr txBox="1"/>
                    <wps:spPr>
                      <a:xfrm>
                        <a:off x="0" y="0"/>
                        <a:ext cx="862641" cy="241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9pt;width:67.9pt;mso-position-horizontal:center;mso-position-horizontal-relative:margin;z-index:251659264;mso-width-relative:page;mso-height-relative:page;" filled="f" stroked="f" coordsize="21600,21600" o:gfxdata="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IoLc0wAAAAQBAAAPAAAAAAAAAAEAIAAAACIAAABkcnMvZG93bnJldi54bWxQ&#10;SwECFAAUAAAACACHTuJA4CFAqjUCAABZBAAADgAAAAAAAAABACAAAAAiAQAAZHJzL2Uyb0RvYy54&#10;bWxQSwUGAAAAAAYABgBZAQAAyQUAAAAA&#10;">
              <v:fill on="f" focussize="0,0"/>
              <v:stroke on="f" weight="0.5pt"/>
              <v:imagedata o:title=""/>
              <o:lock v:ext="edit" aspectratio="f"/>
              <v:textbox inset="0mm,0mm,0mm,0mm">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050506"/>
    <w:multiLevelType w:val="singleLevel"/>
    <w:tmpl w:val="A4050506"/>
    <w:lvl w:ilvl="0" w:tentative="0">
      <w:start w:val="2"/>
      <w:numFmt w:val="chineseCounting"/>
      <w:suff w:val="nothing"/>
      <w:lvlText w:val="%1、"/>
      <w:lvlJc w:val="left"/>
      <w:rPr>
        <w:rFonts w:hint="eastAsia"/>
      </w:rPr>
    </w:lvl>
  </w:abstractNum>
  <w:abstractNum w:abstractNumId="1">
    <w:nsid w:val="417748A7"/>
    <w:multiLevelType w:val="singleLevel"/>
    <w:tmpl w:val="417748A7"/>
    <w:lvl w:ilvl="0" w:tentative="0">
      <w:start w:val="3"/>
      <w:numFmt w:val="chineseCounting"/>
      <w:suff w:val="nothing"/>
      <w:lvlText w:val="（%1）"/>
      <w:lvlJc w:val="left"/>
      <w:rPr>
        <w:rFonts w:hint="eastAsia"/>
      </w:rPr>
    </w:lvl>
  </w:abstractNum>
  <w:abstractNum w:abstractNumId="2">
    <w:nsid w:val="59C05B4E"/>
    <w:multiLevelType w:val="singleLevel"/>
    <w:tmpl w:val="59C05B4E"/>
    <w:lvl w:ilvl="0" w:tentative="0">
      <w:start w:val="1"/>
      <w:numFmt w:val="decimal"/>
      <w:suff w:val="nothing"/>
      <w:lvlText w:val="（%1）"/>
      <w:lvlJc w:val="left"/>
      <w:rPr>
        <w:rFonts w:hint="default"/>
        <w:sz w:val="24"/>
        <w:szCs w:val="24"/>
      </w:rPr>
    </w:lvl>
  </w:abstractNum>
  <w:abstractNum w:abstractNumId="3">
    <w:nsid w:val="59CA13D0"/>
    <w:multiLevelType w:val="singleLevel"/>
    <w:tmpl w:val="59CA13D0"/>
    <w:lvl w:ilvl="0" w:tentative="0">
      <w:start w:val="1"/>
      <w:numFmt w:val="decimal"/>
      <w:suff w:val="nothing"/>
      <w:lvlText w:val="（%1）"/>
      <w:lvlJc w:val="left"/>
    </w:lvl>
  </w:abstractNum>
  <w:abstractNum w:abstractNumId="4">
    <w:nsid w:val="59CA141A"/>
    <w:multiLevelType w:val="singleLevel"/>
    <w:tmpl w:val="59CA141A"/>
    <w:lvl w:ilvl="0" w:tentative="0">
      <w:start w:val="1"/>
      <w:numFmt w:val="decimal"/>
      <w:suff w:val="nothing"/>
      <w:lvlText w:val="%1."/>
      <w:lvlJc w:val="left"/>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E3OTZjYTgzYTc3NjEyZDUwY2I0NDhkZTA5ZmQ2ZmMifQ=="/>
  </w:docVars>
  <w:rsids>
    <w:rsidRoot w:val="00172A27"/>
    <w:rsid w:val="000344C0"/>
    <w:rsid w:val="00044859"/>
    <w:rsid w:val="000668C1"/>
    <w:rsid w:val="000766F1"/>
    <w:rsid w:val="000A02E9"/>
    <w:rsid w:val="000B1ADC"/>
    <w:rsid w:val="000D4134"/>
    <w:rsid w:val="000E5EA4"/>
    <w:rsid w:val="00150812"/>
    <w:rsid w:val="0017290E"/>
    <w:rsid w:val="00172A27"/>
    <w:rsid w:val="0017779A"/>
    <w:rsid w:val="00181B05"/>
    <w:rsid w:val="00197BCD"/>
    <w:rsid w:val="001E1731"/>
    <w:rsid w:val="00217A18"/>
    <w:rsid w:val="00225A64"/>
    <w:rsid w:val="00230D92"/>
    <w:rsid w:val="00230DF9"/>
    <w:rsid w:val="00281BC6"/>
    <w:rsid w:val="00290C47"/>
    <w:rsid w:val="002B38B4"/>
    <w:rsid w:val="002C74C7"/>
    <w:rsid w:val="002D63F7"/>
    <w:rsid w:val="00305364"/>
    <w:rsid w:val="00317A76"/>
    <w:rsid w:val="00320EA1"/>
    <w:rsid w:val="003265A2"/>
    <w:rsid w:val="00337CF3"/>
    <w:rsid w:val="00343DA9"/>
    <w:rsid w:val="0035303F"/>
    <w:rsid w:val="0036146D"/>
    <w:rsid w:val="0037348D"/>
    <w:rsid w:val="003871BA"/>
    <w:rsid w:val="00390214"/>
    <w:rsid w:val="003A5608"/>
    <w:rsid w:val="003A7B03"/>
    <w:rsid w:val="003E1A82"/>
    <w:rsid w:val="003F0861"/>
    <w:rsid w:val="00402E2B"/>
    <w:rsid w:val="00435E9A"/>
    <w:rsid w:val="00440D07"/>
    <w:rsid w:val="00443CE8"/>
    <w:rsid w:val="004B6AF8"/>
    <w:rsid w:val="004D4D30"/>
    <w:rsid w:val="004E1B1F"/>
    <w:rsid w:val="00516C23"/>
    <w:rsid w:val="005223A2"/>
    <w:rsid w:val="005241E5"/>
    <w:rsid w:val="00542C8A"/>
    <w:rsid w:val="00552D9E"/>
    <w:rsid w:val="00574771"/>
    <w:rsid w:val="00575024"/>
    <w:rsid w:val="005900DF"/>
    <w:rsid w:val="005B31B3"/>
    <w:rsid w:val="005C4593"/>
    <w:rsid w:val="00626E60"/>
    <w:rsid w:val="00634C66"/>
    <w:rsid w:val="00637600"/>
    <w:rsid w:val="00644697"/>
    <w:rsid w:val="00647C30"/>
    <w:rsid w:val="00667C2C"/>
    <w:rsid w:val="006723E4"/>
    <w:rsid w:val="006970BE"/>
    <w:rsid w:val="006A4BF4"/>
    <w:rsid w:val="006F7CBF"/>
    <w:rsid w:val="007110D9"/>
    <w:rsid w:val="007329FF"/>
    <w:rsid w:val="00747A7F"/>
    <w:rsid w:val="0075333E"/>
    <w:rsid w:val="00787487"/>
    <w:rsid w:val="0079403D"/>
    <w:rsid w:val="00797305"/>
    <w:rsid w:val="007C1998"/>
    <w:rsid w:val="007C3271"/>
    <w:rsid w:val="007C69F4"/>
    <w:rsid w:val="007D0B91"/>
    <w:rsid w:val="007E5B67"/>
    <w:rsid w:val="00807F58"/>
    <w:rsid w:val="00816888"/>
    <w:rsid w:val="00833D4E"/>
    <w:rsid w:val="0085162F"/>
    <w:rsid w:val="00853EB9"/>
    <w:rsid w:val="008D46F5"/>
    <w:rsid w:val="008F2E78"/>
    <w:rsid w:val="008F718F"/>
    <w:rsid w:val="009103D2"/>
    <w:rsid w:val="00935CE8"/>
    <w:rsid w:val="00951B0A"/>
    <w:rsid w:val="00983ECF"/>
    <w:rsid w:val="009879E5"/>
    <w:rsid w:val="009A56DB"/>
    <w:rsid w:val="009D33BB"/>
    <w:rsid w:val="009E5FC3"/>
    <w:rsid w:val="009F07BC"/>
    <w:rsid w:val="009F3C7B"/>
    <w:rsid w:val="009F529E"/>
    <w:rsid w:val="009F5D7A"/>
    <w:rsid w:val="00A05BFD"/>
    <w:rsid w:val="00A33844"/>
    <w:rsid w:val="00A353A6"/>
    <w:rsid w:val="00A4047B"/>
    <w:rsid w:val="00A41019"/>
    <w:rsid w:val="00A45BD5"/>
    <w:rsid w:val="00A50FAD"/>
    <w:rsid w:val="00A62D7F"/>
    <w:rsid w:val="00A665D3"/>
    <w:rsid w:val="00A66F66"/>
    <w:rsid w:val="00A71292"/>
    <w:rsid w:val="00A75971"/>
    <w:rsid w:val="00A94194"/>
    <w:rsid w:val="00AA0E96"/>
    <w:rsid w:val="00AA18F9"/>
    <w:rsid w:val="00AB234A"/>
    <w:rsid w:val="00AB7071"/>
    <w:rsid w:val="00AB7D68"/>
    <w:rsid w:val="00AD1D33"/>
    <w:rsid w:val="00AE52C9"/>
    <w:rsid w:val="00AF578A"/>
    <w:rsid w:val="00B20EA8"/>
    <w:rsid w:val="00B35B9B"/>
    <w:rsid w:val="00B65FD3"/>
    <w:rsid w:val="00B6755B"/>
    <w:rsid w:val="00B70784"/>
    <w:rsid w:val="00B709C3"/>
    <w:rsid w:val="00B7454A"/>
    <w:rsid w:val="00B8679C"/>
    <w:rsid w:val="00BA74C1"/>
    <w:rsid w:val="00BC30E4"/>
    <w:rsid w:val="00BC50B8"/>
    <w:rsid w:val="00C21FA7"/>
    <w:rsid w:val="00C33DA5"/>
    <w:rsid w:val="00C37410"/>
    <w:rsid w:val="00C462ED"/>
    <w:rsid w:val="00C52464"/>
    <w:rsid w:val="00C6377C"/>
    <w:rsid w:val="00C67320"/>
    <w:rsid w:val="00C73BDB"/>
    <w:rsid w:val="00C84FF2"/>
    <w:rsid w:val="00C87E2E"/>
    <w:rsid w:val="00CA5FCF"/>
    <w:rsid w:val="00CB0E9C"/>
    <w:rsid w:val="00CD27C0"/>
    <w:rsid w:val="00D02898"/>
    <w:rsid w:val="00D0290F"/>
    <w:rsid w:val="00D059D8"/>
    <w:rsid w:val="00D11213"/>
    <w:rsid w:val="00D51DF8"/>
    <w:rsid w:val="00D548EF"/>
    <w:rsid w:val="00D62D9F"/>
    <w:rsid w:val="00D83BFB"/>
    <w:rsid w:val="00D95DA4"/>
    <w:rsid w:val="00DA402A"/>
    <w:rsid w:val="00DB013F"/>
    <w:rsid w:val="00DB14B8"/>
    <w:rsid w:val="00DC5479"/>
    <w:rsid w:val="00DC6161"/>
    <w:rsid w:val="00DD1DA5"/>
    <w:rsid w:val="00DD3FF9"/>
    <w:rsid w:val="00DD4738"/>
    <w:rsid w:val="00E0343C"/>
    <w:rsid w:val="00E15537"/>
    <w:rsid w:val="00E174A1"/>
    <w:rsid w:val="00E26E62"/>
    <w:rsid w:val="00E75BC6"/>
    <w:rsid w:val="00E87126"/>
    <w:rsid w:val="00EB7788"/>
    <w:rsid w:val="00EE0078"/>
    <w:rsid w:val="00F12B22"/>
    <w:rsid w:val="00F1445B"/>
    <w:rsid w:val="00F2588E"/>
    <w:rsid w:val="00F36CC4"/>
    <w:rsid w:val="00F45F56"/>
    <w:rsid w:val="00F65061"/>
    <w:rsid w:val="00F65D6B"/>
    <w:rsid w:val="00FC7AB0"/>
    <w:rsid w:val="00FD753F"/>
    <w:rsid w:val="01910369"/>
    <w:rsid w:val="01E954BA"/>
    <w:rsid w:val="02825297"/>
    <w:rsid w:val="028A4410"/>
    <w:rsid w:val="02F12813"/>
    <w:rsid w:val="03661A91"/>
    <w:rsid w:val="03CF0DE4"/>
    <w:rsid w:val="03E05386"/>
    <w:rsid w:val="04074AD0"/>
    <w:rsid w:val="047B7EEF"/>
    <w:rsid w:val="04CA0382"/>
    <w:rsid w:val="04D1461C"/>
    <w:rsid w:val="050373EC"/>
    <w:rsid w:val="05706F93"/>
    <w:rsid w:val="05A145F7"/>
    <w:rsid w:val="05DF7D2F"/>
    <w:rsid w:val="062B0E73"/>
    <w:rsid w:val="06AF55F4"/>
    <w:rsid w:val="06B27E8C"/>
    <w:rsid w:val="06CC343F"/>
    <w:rsid w:val="06CC519F"/>
    <w:rsid w:val="07E142A1"/>
    <w:rsid w:val="088713F1"/>
    <w:rsid w:val="089709C1"/>
    <w:rsid w:val="08B82551"/>
    <w:rsid w:val="08C7516F"/>
    <w:rsid w:val="091E5464"/>
    <w:rsid w:val="09570B55"/>
    <w:rsid w:val="0A1427F6"/>
    <w:rsid w:val="0A9C490D"/>
    <w:rsid w:val="0AFB6762"/>
    <w:rsid w:val="0B980B0E"/>
    <w:rsid w:val="0D526D90"/>
    <w:rsid w:val="0DBC7E06"/>
    <w:rsid w:val="0DCF0011"/>
    <w:rsid w:val="0E436309"/>
    <w:rsid w:val="0E6C59F2"/>
    <w:rsid w:val="0E975954"/>
    <w:rsid w:val="0F23681D"/>
    <w:rsid w:val="0F844915"/>
    <w:rsid w:val="0F8D2AEF"/>
    <w:rsid w:val="100B4F14"/>
    <w:rsid w:val="102038D9"/>
    <w:rsid w:val="10323B02"/>
    <w:rsid w:val="11DC297F"/>
    <w:rsid w:val="11E22D82"/>
    <w:rsid w:val="12080FED"/>
    <w:rsid w:val="123F1AC7"/>
    <w:rsid w:val="12445B54"/>
    <w:rsid w:val="13537442"/>
    <w:rsid w:val="13963E93"/>
    <w:rsid w:val="139E22B8"/>
    <w:rsid w:val="13CA2282"/>
    <w:rsid w:val="140C4A70"/>
    <w:rsid w:val="14436FBA"/>
    <w:rsid w:val="14E46BE5"/>
    <w:rsid w:val="15322238"/>
    <w:rsid w:val="1601024F"/>
    <w:rsid w:val="16FD38E6"/>
    <w:rsid w:val="17071F56"/>
    <w:rsid w:val="170E660E"/>
    <w:rsid w:val="170F15A5"/>
    <w:rsid w:val="176333B2"/>
    <w:rsid w:val="176F17F0"/>
    <w:rsid w:val="17F26C06"/>
    <w:rsid w:val="180A750A"/>
    <w:rsid w:val="18DE4019"/>
    <w:rsid w:val="196F43D6"/>
    <w:rsid w:val="197E141A"/>
    <w:rsid w:val="197F7736"/>
    <w:rsid w:val="19BF6F0B"/>
    <w:rsid w:val="19C46FD0"/>
    <w:rsid w:val="1AB27626"/>
    <w:rsid w:val="1ABF0B65"/>
    <w:rsid w:val="1B680678"/>
    <w:rsid w:val="1B98257F"/>
    <w:rsid w:val="1B9F5212"/>
    <w:rsid w:val="1BAF3ADF"/>
    <w:rsid w:val="1BBA5F97"/>
    <w:rsid w:val="1C523645"/>
    <w:rsid w:val="1C82037C"/>
    <w:rsid w:val="1CC30EE9"/>
    <w:rsid w:val="1CC94878"/>
    <w:rsid w:val="1D0E137E"/>
    <w:rsid w:val="1D484CFA"/>
    <w:rsid w:val="1D6C5D87"/>
    <w:rsid w:val="1E714E4A"/>
    <w:rsid w:val="1ED07EF4"/>
    <w:rsid w:val="1EDC193E"/>
    <w:rsid w:val="1F552941"/>
    <w:rsid w:val="217042DE"/>
    <w:rsid w:val="21744931"/>
    <w:rsid w:val="21884305"/>
    <w:rsid w:val="22357595"/>
    <w:rsid w:val="225716F6"/>
    <w:rsid w:val="22674AF4"/>
    <w:rsid w:val="227579A4"/>
    <w:rsid w:val="232F1A4E"/>
    <w:rsid w:val="233F7F9A"/>
    <w:rsid w:val="2351449E"/>
    <w:rsid w:val="23EF0B6B"/>
    <w:rsid w:val="24441046"/>
    <w:rsid w:val="24AA37D9"/>
    <w:rsid w:val="25130F08"/>
    <w:rsid w:val="25237D35"/>
    <w:rsid w:val="253F1CB6"/>
    <w:rsid w:val="259170AF"/>
    <w:rsid w:val="26124CBD"/>
    <w:rsid w:val="26793A2C"/>
    <w:rsid w:val="269C4ED1"/>
    <w:rsid w:val="26F53EFC"/>
    <w:rsid w:val="28BD13EA"/>
    <w:rsid w:val="28FD501D"/>
    <w:rsid w:val="29E14B10"/>
    <w:rsid w:val="2AAE593F"/>
    <w:rsid w:val="2BF32333"/>
    <w:rsid w:val="2C316AD4"/>
    <w:rsid w:val="2D0211E4"/>
    <w:rsid w:val="2D101C06"/>
    <w:rsid w:val="2D1A44BA"/>
    <w:rsid w:val="2D205DB3"/>
    <w:rsid w:val="2D494DC8"/>
    <w:rsid w:val="2E3030CA"/>
    <w:rsid w:val="2E6113CC"/>
    <w:rsid w:val="2F5E5682"/>
    <w:rsid w:val="2FBF38FF"/>
    <w:rsid w:val="2FFF2800"/>
    <w:rsid w:val="30C81D96"/>
    <w:rsid w:val="31457AA0"/>
    <w:rsid w:val="3155670F"/>
    <w:rsid w:val="31697227"/>
    <w:rsid w:val="318E5B2A"/>
    <w:rsid w:val="319865A6"/>
    <w:rsid w:val="31B35316"/>
    <w:rsid w:val="323A11EB"/>
    <w:rsid w:val="3263610B"/>
    <w:rsid w:val="329405A9"/>
    <w:rsid w:val="32942AE0"/>
    <w:rsid w:val="32AF095A"/>
    <w:rsid w:val="333E4C6D"/>
    <w:rsid w:val="33A21C17"/>
    <w:rsid w:val="33BC6957"/>
    <w:rsid w:val="341234D9"/>
    <w:rsid w:val="34214B32"/>
    <w:rsid w:val="344D0318"/>
    <w:rsid w:val="34556273"/>
    <w:rsid w:val="345854C1"/>
    <w:rsid w:val="34B7503D"/>
    <w:rsid w:val="35C92F24"/>
    <w:rsid w:val="35F5149D"/>
    <w:rsid w:val="37F00793"/>
    <w:rsid w:val="389C5EE5"/>
    <w:rsid w:val="3AD108C1"/>
    <w:rsid w:val="3BDC4853"/>
    <w:rsid w:val="3C7803F9"/>
    <w:rsid w:val="3CF601B3"/>
    <w:rsid w:val="3D2C2E2B"/>
    <w:rsid w:val="3D9835F1"/>
    <w:rsid w:val="3DCA312A"/>
    <w:rsid w:val="3DE54193"/>
    <w:rsid w:val="3DF917A6"/>
    <w:rsid w:val="3ED04B69"/>
    <w:rsid w:val="3EDB0142"/>
    <w:rsid w:val="3F3E0DEF"/>
    <w:rsid w:val="3F4309C5"/>
    <w:rsid w:val="3F6D68BF"/>
    <w:rsid w:val="3F7D2AF9"/>
    <w:rsid w:val="415001B7"/>
    <w:rsid w:val="419967EE"/>
    <w:rsid w:val="421D1478"/>
    <w:rsid w:val="42415705"/>
    <w:rsid w:val="424E5CD5"/>
    <w:rsid w:val="43575D86"/>
    <w:rsid w:val="4362084B"/>
    <w:rsid w:val="43F35576"/>
    <w:rsid w:val="44667944"/>
    <w:rsid w:val="44E14D28"/>
    <w:rsid w:val="45542CFA"/>
    <w:rsid w:val="46A634BA"/>
    <w:rsid w:val="46C87FF5"/>
    <w:rsid w:val="47091BE7"/>
    <w:rsid w:val="47DE6B08"/>
    <w:rsid w:val="485E143C"/>
    <w:rsid w:val="48F602DB"/>
    <w:rsid w:val="4911054E"/>
    <w:rsid w:val="49766393"/>
    <w:rsid w:val="49942C2A"/>
    <w:rsid w:val="49F6062D"/>
    <w:rsid w:val="4AEC0135"/>
    <w:rsid w:val="4C803159"/>
    <w:rsid w:val="4D1B74A4"/>
    <w:rsid w:val="4DB46D10"/>
    <w:rsid w:val="4DC50DD8"/>
    <w:rsid w:val="4DF03B07"/>
    <w:rsid w:val="4E33732B"/>
    <w:rsid w:val="4FCB79DD"/>
    <w:rsid w:val="507A347B"/>
    <w:rsid w:val="50A15596"/>
    <w:rsid w:val="50FA2FA5"/>
    <w:rsid w:val="5161148F"/>
    <w:rsid w:val="51664C19"/>
    <w:rsid w:val="51E403B4"/>
    <w:rsid w:val="51FD2AE3"/>
    <w:rsid w:val="529C36EC"/>
    <w:rsid w:val="52B90FA0"/>
    <w:rsid w:val="53593ADA"/>
    <w:rsid w:val="53637FF4"/>
    <w:rsid w:val="53731BF1"/>
    <w:rsid w:val="54852511"/>
    <w:rsid w:val="54F55DF4"/>
    <w:rsid w:val="55475F21"/>
    <w:rsid w:val="55A37604"/>
    <w:rsid w:val="55BA453C"/>
    <w:rsid w:val="55C76D27"/>
    <w:rsid w:val="568F05FC"/>
    <w:rsid w:val="56AF671B"/>
    <w:rsid w:val="56E8353B"/>
    <w:rsid w:val="572B2230"/>
    <w:rsid w:val="577A1E96"/>
    <w:rsid w:val="57A87A23"/>
    <w:rsid w:val="57F321E6"/>
    <w:rsid w:val="581C74AE"/>
    <w:rsid w:val="584242C3"/>
    <w:rsid w:val="5853047A"/>
    <w:rsid w:val="592624FF"/>
    <w:rsid w:val="59423F1E"/>
    <w:rsid w:val="59A06639"/>
    <w:rsid w:val="59CC44D6"/>
    <w:rsid w:val="5A843986"/>
    <w:rsid w:val="5AD320DE"/>
    <w:rsid w:val="5B0D1E02"/>
    <w:rsid w:val="5B414437"/>
    <w:rsid w:val="5B415724"/>
    <w:rsid w:val="5B4A66EE"/>
    <w:rsid w:val="5C90350A"/>
    <w:rsid w:val="5D12737A"/>
    <w:rsid w:val="5E385F48"/>
    <w:rsid w:val="5E9E504B"/>
    <w:rsid w:val="5EDD4AB7"/>
    <w:rsid w:val="5FC16C65"/>
    <w:rsid w:val="60397B62"/>
    <w:rsid w:val="60A157E3"/>
    <w:rsid w:val="61AD3741"/>
    <w:rsid w:val="61E87302"/>
    <w:rsid w:val="629A5FDF"/>
    <w:rsid w:val="62AD540E"/>
    <w:rsid w:val="63352941"/>
    <w:rsid w:val="638860F4"/>
    <w:rsid w:val="639D0C74"/>
    <w:rsid w:val="63C80331"/>
    <w:rsid w:val="643426B1"/>
    <w:rsid w:val="643C395F"/>
    <w:rsid w:val="64501D45"/>
    <w:rsid w:val="64FB7E2B"/>
    <w:rsid w:val="665755B2"/>
    <w:rsid w:val="66F6095C"/>
    <w:rsid w:val="66FA4D40"/>
    <w:rsid w:val="67977444"/>
    <w:rsid w:val="684D51E4"/>
    <w:rsid w:val="6857001B"/>
    <w:rsid w:val="68624753"/>
    <w:rsid w:val="68A60EBD"/>
    <w:rsid w:val="68BD2CCE"/>
    <w:rsid w:val="691B0FC3"/>
    <w:rsid w:val="69C506FF"/>
    <w:rsid w:val="6A5D2751"/>
    <w:rsid w:val="6A671880"/>
    <w:rsid w:val="6A9138A1"/>
    <w:rsid w:val="6AE17073"/>
    <w:rsid w:val="6B124BBB"/>
    <w:rsid w:val="6B472CD3"/>
    <w:rsid w:val="6B7C31A5"/>
    <w:rsid w:val="6BA43F38"/>
    <w:rsid w:val="6C8F6D79"/>
    <w:rsid w:val="6CD40CCF"/>
    <w:rsid w:val="6CF471A7"/>
    <w:rsid w:val="6D9A402D"/>
    <w:rsid w:val="6E454C60"/>
    <w:rsid w:val="6E4D7F1B"/>
    <w:rsid w:val="6E6A0275"/>
    <w:rsid w:val="6EC059E2"/>
    <w:rsid w:val="6F1B4DF1"/>
    <w:rsid w:val="6F9C47EE"/>
    <w:rsid w:val="6FDD5985"/>
    <w:rsid w:val="70177B8E"/>
    <w:rsid w:val="70247A95"/>
    <w:rsid w:val="70A609C9"/>
    <w:rsid w:val="711F3605"/>
    <w:rsid w:val="71352418"/>
    <w:rsid w:val="715120B5"/>
    <w:rsid w:val="715569F1"/>
    <w:rsid w:val="71D17DCC"/>
    <w:rsid w:val="720F4EFC"/>
    <w:rsid w:val="726506CC"/>
    <w:rsid w:val="72E214AF"/>
    <w:rsid w:val="72F57529"/>
    <w:rsid w:val="73F9425F"/>
    <w:rsid w:val="74035228"/>
    <w:rsid w:val="742646F1"/>
    <w:rsid w:val="7436309F"/>
    <w:rsid w:val="74651951"/>
    <w:rsid w:val="746551C3"/>
    <w:rsid w:val="74874FD4"/>
    <w:rsid w:val="74EE3D10"/>
    <w:rsid w:val="74FE028A"/>
    <w:rsid w:val="753C6C5D"/>
    <w:rsid w:val="75A650F5"/>
    <w:rsid w:val="76100D19"/>
    <w:rsid w:val="765979D9"/>
    <w:rsid w:val="766B390A"/>
    <w:rsid w:val="768109AE"/>
    <w:rsid w:val="76E01DFD"/>
    <w:rsid w:val="76F9261E"/>
    <w:rsid w:val="774161B9"/>
    <w:rsid w:val="77582E69"/>
    <w:rsid w:val="77BE30D7"/>
    <w:rsid w:val="77E37274"/>
    <w:rsid w:val="784A5105"/>
    <w:rsid w:val="78612C8C"/>
    <w:rsid w:val="788C2C23"/>
    <w:rsid w:val="78AA7291"/>
    <w:rsid w:val="78E14AEE"/>
    <w:rsid w:val="791F049A"/>
    <w:rsid w:val="79266544"/>
    <w:rsid w:val="79A52023"/>
    <w:rsid w:val="79D308EF"/>
    <w:rsid w:val="7A3524EF"/>
    <w:rsid w:val="7A5036B1"/>
    <w:rsid w:val="7A7D0EE7"/>
    <w:rsid w:val="7B0A71D9"/>
    <w:rsid w:val="7BED574F"/>
    <w:rsid w:val="7CC87886"/>
    <w:rsid w:val="7D2F7405"/>
    <w:rsid w:val="7DA6298E"/>
    <w:rsid w:val="7E683F23"/>
    <w:rsid w:val="7F2127E7"/>
    <w:rsid w:val="7F283C3F"/>
    <w:rsid w:val="7F807B0B"/>
    <w:rsid w:val="7FC05CE5"/>
    <w:rsid w:val="7FEE2E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360"/>
    </w:pPr>
    <w:rPr>
      <w:rFonts w:ascii="Calibri" w:hAnsi="Calibri" w:eastAsia="宋体" w:cs="Times New Roman"/>
      <w:sz w:val="22"/>
      <w:szCs w:val="22"/>
      <w:lang w:val="en-US" w:eastAsia="en-US" w:bidi="en-US"/>
    </w:rPr>
  </w:style>
  <w:style w:type="paragraph" w:styleId="6">
    <w:name w:val="heading 1"/>
    <w:basedOn w:val="1"/>
    <w:next w:val="1"/>
    <w:link w:val="25"/>
    <w:qFormat/>
    <w:uiPriority w:val="0"/>
    <w:pPr>
      <w:keepNext/>
      <w:keepLines/>
      <w:spacing w:line="360" w:lineRule="auto"/>
      <w:jc w:val="center"/>
      <w:outlineLvl w:val="0"/>
    </w:pPr>
    <w:rPr>
      <w:rFonts w:ascii="Times New Roman" w:hAnsi="Times New Roman"/>
      <w:b/>
      <w:bCs/>
      <w:kern w:val="44"/>
      <w:sz w:val="28"/>
      <w:szCs w:val="44"/>
    </w:rPr>
  </w:style>
  <w:style w:type="paragraph" w:styleId="7">
    <w:name w:val="heading 2"/>
    <w:basedOn w:val="1"/>
    <w:next w:val="1"/>
    <w:link w:val="26"/>
    <w:unhideWhenUsed/>
    <w:qFormat/>
    <w:uiPriority w:val="0"/>
    <w:pPr>
      <w:keepNext/>
      <w:keepLines/>
      <w:spacing w:line="360" w:lineRule="auto"/>
      <w:outlineLvl w:val="1"/>
    </w:pPr>
    <w:rPr>
      <w:rFonts w:ascii="Cambria" w:hAnsi="Cambria" w:eastAsia="宋体" w:cs="Times New Roman"/>
      <w:bCs/>
      <w:sz w:val="28"/>
      <w:szCs w:val="32"/>
      <w:lang w:val="en-US" w:eastAsia="zh-CN" w:bidi="ar-SA"/>
    </w:rPr>
  </w:style>
  <w:style w:type="paragraph" w:styleId="8">
    <w:name w:val="heading 3"/>
    <w:basedOn w:val="1"/>
    <w:next w:val="1"/>
    <w:unhideWhenUsed/>
    <w:qFormat/>
    <w:uiPriority w:val="0"/>
    <w:pPr>
      <w:keepNext/>
      <w:keepLines/>
      <w:spacing w:before="260" w:after="260" w:line="413" w:lineRule="auto"/>
      <w:outlineLvl w:val="2"/>
    </w:pPr>
    <w:rPr>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35"/>
    <w:qFormat/>
    <w:uiPriority w:val="0"/>
    <w:pPr>
      <w:widowControl w:val="0"/>
      <w:ind w:firstLine="420" w:firstLineChars="200"/>
      <w:jc w:val="both"/>
    </w:pPr>
    <w:rPr>
      <w:kern w:val="2"/>
      <w:sz w:val="21"/>
      <w:lang w:eastAsia="zh-CN" w:bidi="ar-SA"/>
    </w:rPr>
  </w:style>
  <w:style w:type="paragraph" w:styleId="3">
    <w:name w:val="Body Text Indent"/>
    <w:basedOn w:val="1"/>
    <w:link w:val="34"/>
    <w:unhideWhenUsed/>
    <w:qFormat/>
    <w:uiPriority w:val="0"/>
    <w:pPr>
      <w:spacing w:after="120"/>
      <w:ind w:left="420" w:leftChars="200"/>
    </w:pPr>
  </w:style>
  <w:style w:type="paragraph" w:styleId="4">
    <w:name w:val="Body Text First Indent"/>
    <w:basedOn w:val="5"/>
    <w:link w:val="37"/>
    <w:qFormat/>
    <w:uiPriority w:val="0"/>
    <w:pPr>
      <w:spacing w:after="120"/>
      <w:ind w:firstLine="420" w:firstLineChars="100"/>
    </w:pPr>
    <w:rPr>
      <w:rFonts w:ascii="Calibri" w:hAnsi="Calibri" w:cs="Times New Roman"/>
      <w:sz w:val="22"/>
      <w:szCs w:val="22"/>
      <w:lang w:val="en-US" w:eastAsia="en-US" w:bidi="en-US"/>
    </w:rPr>
  </w:style>
  <w:style w:type="paragraph" w:styleId="5">
    <w:name w:val="Body Text"/>
    <w:basedOn w:val="1"/>
    <w:link w:val="36"/>
    <w:qFormat/>
    <w:uiPriority w:val="1"/>
    <w:rPr>
      <w:rFonts w:ascii="宋体" w:hAnsi="宋体" w:cs="宋体"/>
      <w:sz w:val="24"/>
      <w:szCs w:val="24"/>
      <w:lang w:val="zh-CN" w:eastAsia="zh-CN" w:bidi="zh-CN"/>
    </w:rPr>
  </w:style>
  <w:style w:type="paragraph" w:styleId="9">
    <w:name w:val="caption"/>
    <w:basedOn w:val="1"/>
    <w:next w:val="1"/>
    <w:link w:val="38"/>
    <w:unhideWhenUsed/>
    <w:qFormat/>
    <w:uiPriority w:val="0"/>
    <w:pPr>
      <w:ind w:firstLine="0"/>
      <w:jc w:val="center"/>
    </w:pPr>
    <w:rPr>
      <w:rFonts w:ascii="Arial" w:hAnsi="Arial" w:eastAsia="黑体"/>
      <w:sz w:val="21"/>
    </w:rPr>
  </w:style>
  <w:style w:type="paragraph" w:styleId="10">
    <w:name w:val="endnote text"/>
    <w:basedOn w:val="1"/>
    <w:qFormat/>
    <w:uiPriority w:val="0"/>
    <w:pPr>
      <w:snapToGrid w:val="0"/>
      <w:jc w:val="left"/>
    </w:pPr>
  </w:style>
  <w:style w:type="paragraph" w:styleId="11">
    <w:name w:val="footer"/>
    <w:basedOn w:val="1"/>
    <w:qFormat/>
    <w:uiPriority w:val="0"/>
    <w:pPr>
      <w:tabs>
        <w:tab w:val="center" w:pos="4153"/>
        <w:tab w:val="right" w:pos="8306"/>
      </w:tabs>
      <w:snapToGrid w:val="0"/>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3">
    <w:name w:val="toc 1"/>
    <w:basedOn w:val="1"/>
    <w:next w:val="1"/>
    <w:link w:val="29"/>
    <w:qFormat/>
    <w:uiPriority w:val="39"/>
  </w:style>
  <w:style w:type="paragraph" w:styleId="14">
    <w:name w:val="Subtitle"/>
    <w:basedOn w:val="1"/>
    <w:next w:val="1"/>
    <w:qFormat/>
    <w:uiPriority w:val="11"/>
    <w:pPr>
      <w:spacing w:before="240" w:after="60" w:line="312" w:lineRule="auto"/>
      <w:outlineLvl w:val="1"/>
    </w:pPr>
    <w:rPr>
      <w:rFonts w:asciiTheme="majorHAnsi" w:hAnsiTheme="majorHAnsi" w:cstheme="majorBidi"/>
      <w:bCs/>
      <w:kern w:val="28"/>
      <w:sz w:val="28"/>
      <w:szCs w:val="32"/>
    </w:rPr>
  </w:style>
  <w:style w:type="paragraph" w:styleId="15">
    <w:name w:val="Body Text Indent 3"/>
    <w:basedOn w:val="1"/>
    <w:unhideWhenUsed/>
    <w:qFormat/>
    <w:uiPriority w:val="99"/>
    <w:pPr>
      <w:spacing w:after="120"/>
      <w:ind w:left="420" w:leftChars="200"/>
    </w:pPr>
    <w:rPr>
      <w:sz w:val="16"/>
      <w:szCs w:val="16"/>
    </w:rPr>
  </w:style>
  <w:style w:type="paragraph" w:styleId="16">
    <w:name w:val="toc 2"/>
    <w:basedOn w:val="1"/>
    <w:next w:val="1"/>
    <w:qFormat/>
    <w:uiPriority w:val="39"/>
    <w:pPr>
      <w:ind w:left="420" w:leftChars="200"/>
    </w:pPr>
  </w:style>
  <w:style w:type="paragraph" w:styleId="17">
    <w:name w:val="Title"/>
    <w:basedOn w:val="1"/>
    <w:next w:val="1"/>
    <w:qFormat/>
    <w:uiPriority w:val="10"/>
    <w:pPr>
      <w:spacing w:after="312" w:afterLines="100"/>
      <w:ind w:firstLine="0" w:firstLineChars="0"/>
      <w:jc w:val="center"/>
      <w:outlineLvl w:val="0"/>
    </w:pPr>
    <w:rPr>
      <w:rFonts w:ascii="Calibri Light" w:hAnsi="Calibri Light"/>
      <w:b/>
      <w:bCs/>
      <w:sz w:val="28"/>
      <w:szCs w:val="30"/>
      <w:lang w:bidi="en-U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unhideWhenUsed/>
    <w:qFormat/>
    <w:uiPriority w:val="0"/>
  </w:style>
  <w:style w:type="character" w:styleId="22">
    <w:name w:val="Hyperlink"/>
    <w:basedOn w:val="20"/>
    <w:unhideWhenUsed/>
    <w:qFormat/>
    <w:uiPriority w:val="99"/>
    <w:rPr>
      <w:color w:val="0563C1" w:themeColor="hyperlink"/>
      <w:u w:val="single"/>
      <w14:textFill>
        <w14:solidFill>
          <w14:schemeClr w14:val="hlink"/>
        </w14:solidFill>
      </w14:textFill>
    </w:rPr>
  </w:style>
  <w:style w:type="paragraph" w:customStyle="1" w:styleId="23">
    <w:name w:val="样式1"/>
    <w:basedOn w:val="10"/>
    <w:qFormat/>
    <w:uiPriority w:val="0"/>
    <w:pPr>
      <w:ind w:firstLine="643" w:firstLineChars="200"/>
    </w:pPr>
    <w:rPr>
      <w:rFonts w:asciiTheme="minorAscii" w:hAnsiTheme="minorAscii"/>
    </w:rPr>
  </w:style>
  <w:style w:type="paragraph" w:customStyle="1" w:styleId="24">
    <w:name w:val="样式2"/>
    <w:basedOn w:val="15"/>
    <w:next w:val="23"/>
    <w:qFormat/>
    <w:uiPriority w:val="0"/>
    <w:pPr>
      <w:spacing w:after="0" w:line="360" w:lineRule="auto"/>
      <w:ind w:left="0" w:leftChars="0" w:firstLine="480" w:firstLineChars="200"/>
    </w:pPr>
    <w:rPr>
      <w:rFonts w:ascii="宋体" w:hAnsi="宋体" w:cs="宋体"/>
      <w:sz w:val="24"/>
      <w:szCs w:val="24"/>
    </w:rPr>
  </w:style>
  <w:style w:type="character" w:customStyle="1" w:styleId="25">
    <w:name w:val="标题 1 字符"/>
    <w:basedOn w:val="20"/>
    <w:link w:val="6"/>
    <w:qFormat/>
    <w:uiPriority w:val="0"/>
    <w:rPr>
      <w:rFonts w:ascii="Times New Roman" w:hAnsi="Times New Roman" w:eastAsia="宋体"/>
      <w:b/>
      <w:bCs/>
      <w:kern w:val="44"/>
      <w:sz w:val="28"/>
      <w:szCs w:val="44"/>
    </w:rPr>
  </w:style>
  <w:style w:type="character" w:customStyle="1" w:styleId="26">
    <w:name w:val="标题 2 字符"/>
    <w:link w:val="7"/>
    <w:qFormat/>
    <w:uiPriority w:val="0"/>
    <w:rPr>
      <w:rFonts w:ascii="Cambria" w:hAnsi="Cambria" w:eastAsia="宋体" w:cs="Times New Roman"/>
      <w:bCs/>
      <w:sz w:val="28"/>
      <w:szCs w:val="32"/>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9">
    <w:name w:val="TOC 1 字符"/>
    <w:link w:val="13"/>
    <w:qFormat/>
    <w:uiPriority w:val="0"/>
  </w:style>
  <w:style w:type="character" w:customStyle="1" w:styleId="30">
    <w:name w:val="样式3 Char"/>
    <w:basedOn w:val="20"/>
    <w:link w:val="31"/>
    <w:qFormat/>
    <w:uiPriority w:val="0"/>
    <w:rPr>
      <w:rFonts w:ascii="宋体" w:hAnsi="宋体"/>
      <w:sz w:val="24"/>
      <w:szCs w:val="24"/>
    </w:rPr>
  </w:style>
  <w:style w:type="paragraph" w:customStyle="1" w:styleId="31">
    <w:name w:val="样式3"/>
    <w:basedOn w:val="1"/>
    <w:link w:val="30"/>
    <w:qFormat/>
    <w:uiPriority w:val="0"/>
    <w:pPr>
      <w:spacing w:line="360" w:lineRule="auto"/>
      <w:ind w:firstLine="482" w:firstLineChars="201"/>
    </w:pPr>
    <w:rPr>
      <w:rFonts w:ascii="宋体" w:hAnsi="宋体"/>
      <w:sz w:val="24"/>
      <w:szCs w:val="24"/>
    </w:rPr>
  </w:style>
  <w:style w:type="paragraph" w:styleId="32">
    <w:name w:val="List Paragraph"/>
    <w:basedOn w:val="1"/>
    <w:qFormat/>
    <w:uiPriority w:val="1"/>
    <w:pPr>
      <w:spacing w:before="161"/>
      <w:ind w:left="1201" w:hanging="601"/>
    </w:pPr>
    <w:rPr>
      <w:rFonts w:ascii="宋体" w:hAnsi="宋体" w:cs="宋体"/>
      <w:lang w:val="zh-CN" w:eastAsia="zh-CN" w:bidi="zh-CN"/>
    </w:rPr>
  </w:style>
  <w:style w:type="paragraph" w:customStyle="1" w:styleId="33">
    <w:name w:val="WPSOffice手动目录 3"/>
    <w:qFormat/>
    <w:uiPriority w:val="0"/>
    <w:pPr>
      <w:ind w:left="400" w:leftChars="400"/>
    </w:pPr>
    <w:rPr>
      <w:rFonts w:ascii="Calibri" w:hAnsi="Calibri" w:eastAsia="宋体" w:cs="Times New Roman"/>
      <w:lang w:val="en-US" w:eastAsia="zh-CN" w:bidi="ar-SA"/>
    </w:rPr>
  </w:style>
  <w:style w:type="character" w:customStyle="1" w:styleId="34">
    <w:name w:val="正文文本缩进 字符"/>
    <w:basedOn w:val="20"/>
    <w:link w:val="3"/>
    <w:qFormat/>
    <w:uiPriority w:val="0"/>
    <w:rPr>
      <w:rFonts w:ascii="Calibri" w:hAnsi="Calibri" w:eastAsia="宋体" w:cs="Times New Roman"/>
      <w:sz w:val="22"/>
      <w:szCs w:val="22"/>
      <w:lang w:eastAsia="en-US" w:bidi="en-US"/>
    </w:rPr>
  </w:style>
  <w:style w:type="character" w:customStyle="1" w:styleId="35">
    <w:name w:val="正文文本首行缩进 2 字符"/>
    <w:basedOn w:val="34"/>
    <w:link w:val="2"/>
    <w:qFormat/>
    <w:uiPriority w:val="0"/>
    <w:rPr>
      <w:rFonts w:ascii="Calibri" w:hAnsi="Calibri" w:eastAsia="宋体" w:cs="Times New Roman"/>
      <w:kern w:val="2"/>
      <w:sz w:val="21"/>
      <w:szCs w:val="22"/>
      <w:lang w:eastAsia="en-US" w:bidi="en-US"/>
    </w:rPr>
  </w:style>
  <w:style w:type="character" w:customStyle="1" w:styleId="36">
    <w:name w:val="正文文本 字符"/>
    <w:basedOn w:val="20"/>
    <w:link w:val="5"/>
    <w:qFormat/>
    <w:uiPriority w:val="1"/>
    <w:rPr>
      <w:rFonts w:ascii="宋体" w:hAnsi="宋体" w:eastAsia="宋体" w:cs="宋体"/>
      <w:sz w:val="24"/>
      <w:szCs w:val="24"/>
      <w:lang w:val="zh-CN" w:bidi="zh-CN"/>
    </w:rPr>
  </w:style>
  <w:style w:type="character" w:customStyle="1" w:styleId="37">
    <w:name w:val="正文文本首行缩进 字符"/>
    <w:basedOn w:val="36"/>
    <w:link w:val="4"/>
    <w:qFormat/>
    <w:uiPriority w:val="0"/>
    <w:rPr>
      <w:rFonts w:ascii="Calibri" w:hAnsi="Calibri" w:eastAsia="宋体" w:cs="Times New Roman"/>
      <w:sz w:val="22"/>
      <w:szCs w:val="22"/>
      <w:lang w:val="zh-CN" w:eastAsia="en-US" w:bidi="en-US"/>
    </w:rPr>
  </w:style>
  <w:style w:type="character" w:customStyle="1" w:styleId="38">
    <w:name w:val="题注 Char"/>
    <w:link w:val="9"/>
    <w:qFormat/>
    <w:uiPriority w:val="0"/>
    <w:rPr>
      <w:rFonts w:ascii="Arial" w:hAnsi="Arial" w:eastAsia="黑体"/>
      <w:sz w:val="21"/>
    </w:rPr>
  </w:style>
  <w:style w:type="paragraph" w:customStyle="1" w:styleId="39">
    <w:name w:val="Table Paragraph"/>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s>
</file>

<file path=word/_rels/document.xml.rels><?xml version="1.0" encoding="UTF-8" standalone="yes"?>
<Relationships xmlns="http://schemas.openxmlformats.org/package/2006/relationships"><Relationship Id="rId99" Type="http://schemas.openxmlformats.org/officeDocument/2006/relationships/image" Target="media/image93.jpeg"/><Relationship Id="rId98" Type="http://schemas.openxmlformats.org/officeDocument/2006/relationships/image" Target="media/image92.jpeg"/><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jpeg"/><Relationship Id="rId94" Type="http://schemas.openxmlformats.org/officeDocument/2006/relationships/image" Target="media/image88.jpeg"/><Relationship Id="rId93" Type="http://schemas.openxmlformats.org/officeDocument/2006/relationships/image" Target="media/image87.jpe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jpe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4" Type="http://schemas.openxmlformats.org/officeDocument/2006/relationships/fontTable" Target="fontTable.xml"/><Relationship Id="rId183" Type="http://schemas.openxmlformats.org/officeDocument/2006/relationships/numbering" Target="numbering.xml"/><Relationship Id="rId182" Type="http://schemas.openxmlformats.org/officeDocument/2006/relationships/customXml" Target="../customXml/item1.xml"/><Relationship Id="rId181" Type="http://schemas.openxmlformats.org/officeDocument/2006/relationships/image" Target="media/image175.png"/><Relationship Id="rId180" Type="http://schemas.openxmlformats.org/officeDocument/2006/relationships/image" Target="media/image174.jpeg"/><Relationship Id="rId18" Type="http://schemas.openxmlformats.org/officeDocument/2006/relationships/image" Target="media/image12.jpeg"/><Relationship Id="rId179" Type="http://schemas.openxmlformats.org/officeDocument/2006/relationships/image" Target="media/image173.jpeg"/><Relationship Id="rId178" Type="http://schemas.openxmlformats.org/officeDocument/2006/relationships/image" Target="media/image172.jpeg"/><Relationship Id="rId177" Type="http://schemas.openxmlformats.org/officeDocument/2006/relationships/image" Target="media/image171.jpeg"/><Relationship Id="rId176" Type="http://schemas.openxmlformats.org/officeDocument/2006/relationships/image" Target="media/image170.jpeg"/><Relationship Id="rId175" Type="http://schemas.openxmlformats.org/officeDocument/2006/relationships/image" Target="media/image169.jpeg"/><Relationship Id="rId174" Type="http://schemas.openxmlformats.org/officeDocument/2006/relationships/image" Target="media/image168.jpeg"/><Relationship Id="rId173" Type="http://schemas.openxmlformats.org/officeDocument/2006/relationships/image" Target="media/image167.jpeg"/><Relationship Id="rId172" Type="http://schemas.openxmlformats.org/officeDocument/2006/relationships/image" Target="media/image166.jpeg"/><Relationship Id="rId171" Type="http://schemas.openxmlformats.org/officeDocument/2006/relationships/image" Target="media/image165.jpeg"/><Relationship Id="rId170" Type="http://schemas.openxmlformats.org/officeDocument/2006/relationships/image" Target="media/image164.jpeg"/><Relationship Id="rId17" Type="http://schemas.openxmlformats.org/officeDocument/2006/relationships/image" Target="media/image11.jpeg"/><Relationship Id="rId169" Type="http://schemas.openxmlformats.org/officeDocument/2006/relationships/image" Target="media/image163.jpeg"/><Relationship Id="rId168" Type="http://schemas.openxmlformats.org/officeDocument/2006/relationships/image" Target="media/image162.jpeg"/><Relationship Id="rId167" Type="http://schemas.openxmlformats.org/officeDocument/2006/relationships/image" Target="media/image161.jpeg"/><Relationship Id="rId166" Type="http://schemas.openxmlformats.org/officeDocument/2006/relationships/image" Target="media/image160.jpeg"/><Relationship Id="rId165" Type="http://schemas.openxmlformats.org/officeDocument/2006/relationships/image" Target="media/image159.jpeg"/><Relationship Id="rId164" Type="http://schemas.openxmlformats.org/officeDocument/2006/relationships/image" Target="media/image158.jpeg"/><Relationship Id="rId163" Type="http://schemas.openxmlformats.org/officeDocument/2006/relationships/image" Target="media/image157.jpeg"/><Relationship Id="rId162" Type="http://schemas.openxmlformats.org/officeDocument/2006/relationships/image" Target="media/image156.jpeg"/><Relationship Id="rId161" Type="http://schemas.openxmlformats.org/officeDocument/2006/relationships/image" Target="media/image155.jpeg"/><Relationship Id="rId160" Type="http://schemas.openxmlformats.org/officeDocument/2006/relationships/image" Target="media/image154.jpeg"/><Relationship Id="rId16" Type="http://schemas.openxmlformats.org/officeDocument/2006/relationships/image" Target="media/image10.jpeg"/><Relationship Id="rId159" Type="http://schemas.openxmlformats.org/officeDocument/2006/relationships/image" Target="media/image153.jpeg"/><Relationship Id="rId158" Type="http://schemas.openxmlformats.org/officeDocument/2006/relationships/image" Target="media/image152.jpeg"/><Relationship Id="rId157" Type="http://schemas.openxmlformats.org/officeDocument/2006/relationships/image" Target="media/image151.jpeg"/><Relationship Id="rId156" Type="http://schemas.openxmlformats.org/officeDocument/2006/relationships/image" Target="media/image150.jpeg"/><Relationship Id="rId155" Type="http://schemas.openxmlformats.org/officeDocument/2006/relationships/image" Target="media/image149.jpeg"/><Relationship Id="rId154" Type="http://schemas.openxmlformats.org/officeDocument/2006/relationships/image" Target="media/image148.jpeg"/><Relationship Id="rId153" Type="http://schemas.openxmlformats.org/officeDocument/2006/relationships/image" Target="media/image147.jpeg"/><Relationship Id="rId152" Type="http://schemas.openxmlformats.org/officeDocument/2006/relationships/image" Target="media/image146.jpeg"/><Relationship Id="rId151" Type="http://schemas.openxmlformats.org/officeDocument/2006/relationships/image" Target="media/image145.jpeg"/><Relationship Id="rId150" Type="http://schemas.openxmlformats.org/officeDocument/2006/relationships/image" Target="media/image144.jpeg"/><Relationship Id="rId15" Type="http://schemas.openxmlformats.org/officeDocument/2006/relationships/image" Target="media/image9.jpeg"/><Relationship Id="rId149" Type="http://schemas.openxmlformats.org/officeDocument/2006/relationships/image" Target="media/image143.jpeg"/><Relationship Id="rId148" Type="http://schemas.openxmlformats.org/officeDocument/2006/relationships/image" Target="media/image142.jpeg"/><Relationship Id="rId147" Type="http://schemas.openxmlformats.org/officeDocument/2006/relationships/image" Target="media/image141.jpeg"/><Relationship Id="rId146" Type="http://schemas.openxmlformats.org/officeDocument/2006/relationships/image" Target="media/image140.jpeg"/><Relationship Id="rId145" Type="http://schemas.openxmlformats.org/officeDocument/2006/relationships/image" Target="media/image139.jpeg"/><Relationship Id="rId144" Type="http://schemas.openxmlformats.org/officeDocument/2006/relationships/image" Target="media/image138.jpeg"/><Relationship Id="rId143" Type="http://schemas.openxmlformats.org/officeDocument/2006/relationships/image" Target="media/image137.jpeg"/><Relationship Id="rId142" Type="http://schemas.openxmlformats.org/officeDocument/2006/relationships/image" Target="media/image136.jpeg"/><Relationship Id="rId141" Type="http://schemas.openxmlformats.org/officeDocument/2006/relationships/image" Target="media/image135.jpeg"/><Relationship Id="rId140" Type="http://schemas.openxmlformats.org/officeDocument/2006/relationships/image" Target="media/image134.jpeg"/><Relationship Id="rId14" Type="http://schemas.openxmlformats.org/officeDocument/2006/relationships/image" Target="media/image8.jpeg"/><Relationship Id="rId139" Type="http://schemas.openxmlformats.org/officeDocument/2006/relationships/image" Target="media/image133.jpeg"/><Relationship Id="rId138" Type="http://schemas.openxmlformats.org/officeDocument/2006/relationships/image" Target="media/image132.jpeg"/><Relationship Id="rId137" Type="http://schemas.openxmlformats.org/officeDocument/2006/relationships/image" Target="media/image131.jpeg"/><Relationship Id="rId136" Type="http://schemas.openxmlformats.org/officeDocument/2006/relationships/image" Target="media/image130.jpeg"/><Relationship Id="rId135" Type="http://schemas.openxmlformats.org/officeDocument/2006/relationships/image" Target="media/image129.jpeg"/><Relationship Id="rId134" Type="http://schemas.openxmlformats.org/officeDocument/2006/relationships/image" Target="media/image128.jpeg"/><Relationship Id="rId133" Type="http://schemas.openxmlformats.org/officeDocument/2006/relationships/image" Target="media/image127.jpeg"/><Relationship Id="rId132" Type="http://schemas.openxmlformats.org/officeDocument/2006/relationships/image" Target="media/image126.jpeg"/><Relationship Id="rId131" Type="http://schemas.openxmlformats.org/officeDocument/2006/relationships/image" Target="media/image125.jpeg"/><Relationship Id="rId130" Type="http://schemas.openxmlformats.org/officeDocument/2006/relationships/image" Target="media/image124.jpeg"/><Relationship Id="rId13" Type="http://schemas.openxmlformats.org/officeDocument/2006/relationships/image" Target="media/image7.jpeg"/><Relationship Id="rId129" Type="http://schemas.openxmlformats.org/officeDocument/2006/relationships/image" Target="media/image123.jpeg"/><Relationship Id="rId128" Type="http://schemas.openxmlformats.org/officeDocument/2006/relationships/image" Target="media/image122.jpeg"/><Relationship Id="rId127" Type="http://schemas.openxmlformats.org/officeDocument/2006/relationships/image" Target="media/image121.jpeg"/><Relationship Id="rId126" Type="http://schemas.openxmlformats.org/officeDocument/2006/relationships/image" Target="media/image120.jpeg"/><Relationship Id="rId125" Type="http://schemas.openxmlformats.org/officeDocument/2006/relationships/image" Target="media/image119.jpeg"/><Relationship Id="rId124" Type="http://schemas.openxmlformats.org/officeDocument/2006/relationships/image" Target="media/image118.jpeg"/><Relationship Id="rId123" Type="http://schemas.openxmlformats.org/officeDocument/2006/relationships/image" Target="media/image117.jpeg"/><Relationship Id="rId122" Type="http://schemas.openxmlformats.org/officeDocument/2006/relationships/image" Target="media/image116.jpeg"/><Relationship Id="rId121" Type="http://schemas.openxmlformats.org/officeDocument/2006/relationships/image" Target="media/image115.jpeg"/><Relationship Id="rId120" Type="http://schemas.openxmlformats.org/officeDocument/2006/relationships/image" Target="media/image114.jpeg"/><Relationship Id="rId12" Type="http://schemas.openxmlformats.org/officeDocument/2006/relationships/image" Target="media/image6.png"/><Relationship Id="rId119" Type="http://schemas.openxmlformats.org/officeDocument/2006/relationships/image" Target="media/image113.jpeg"/><Relationship Id="rId118" Type="http://schemas.openxmlformats.org/officeDocument/2006/relationships/image" Target="media/image112.jpeg"/><Relationship Id="rId117" Type="http://schemas.openxmlformats.org/officeDocument/2006/relationships/image" Target="media/image111.jpeg"/><Relationship Id="rId116" Type="http://schemas.openxmlformats.org/officeDocument/2006/relationships/image" Target="media/image110.jpeg"/><Relationship Id="rId115" Type="http://schemas.openxmlformats.org/officeDocument/2006/relationships/image" Target="media/image109.jpeg"/><Relationship Id="rId114" Type="http://schemas.openxmlformats.org/officeDocument/2006/relationships/image" Target="media/image108.jpeg"/><Relationship Id="rId113" Type="http://schemas.openxmlformats.org/officeDocument/2006/relationships/image" Target="media/image107.jpeg"/><Relationship Id="rId112" Type="http://schemas.openxmlformats.org/officeDocument/2006/relationships/image" Target="media/image106.jpeg"/><Relationship Id="rId111" Type="http://schemas.openxmlformats.org/officeDocument/2006/relationships/image" Target="media/image105.jpeg"/><Relationship Id="rId110" Type="http://schemas.openxmlformats.org/officeDocument/2006/relationships/image" Target="media/image104.jpeg"/><Relationship Id="rId11" Type="http://schemas.openxmlformats.org/officeDocument/2006/relationships/image" Target="media/image5.png"/><Relationship Id="rId109" Type="http://schemas.openxmlformats.org/officeDocument/2006/relationships/image" Target="media/image103.jpeg"/><Relationship Id="rId108" Type="http://schemas.openxmlformats.org/officeDocument/2006/relationships/image" Target="media/image102.jpeg"/><Relationship Id="rId107" Type="http://schemas.openxmlformats.org/officeDocument/2006/relationships/image" Target="media/image101.jpeg"/><Relationship Id="rId106" Type="http://schemas.openxmlformats.org/officeDocument/2006/relationships/image" Target="media/image100.jpeg"/><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123</Pages>
  <Words>29936</Words>
  <Characters>33975</Characters>
  <Lines>152</Lines>
  <Paragraphs>42</Paragraphs>
  <TotalTime>3</TotalTime>
  <ScaleCrop>false</ScaleCrop>
  <LinksUpToDate>false</LinksUpToDate>
  <CharactersWithSpaces>34789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史智伟</dc:creator>
  <cp:lastModifiedBy>张百祥</cp:lastModifiedBy>
  <cp:lastPrinted>2023-02-13T04:51:00Z</cp:lastPrinted>
  <dcterms:modified xsi:type="dcterms:W3CDTF">2023-02-13T09:05:05Z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7EC791B09F6F4CFE88931CB99C4AF558</vt:lpwstr>
  </property>
</Properties>
</file>