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left" w:pos="9380"/>
        </w:tabs>
        <w:rPr>
          <w:rFonts w:asciiTheme="minorEastAsia" w:hAnsiTheme="minorEastAsia" w:eastAsiaTheme="minorEastAsia"/>
          <w:color w:val="000000" w:themeColor="text1"/>
          <w14:textFill>
            <w14:solidFill>
              <w14:schemeClr w14:val="tx1"/>
            </w14:solidFill>
          </w14:textFill>
        </w:rPr>
      </w:pPr>
      <w:bookmarkStart w:id="0" w:name="SectionMark0"/>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2377440</wp:posOffset>
                </wp:positionV>
                <wp:extent cx="6121400" cy="0"/>
                <wp:effectExtent l="0" t="0" r="0" b="0"/>
                <wp:wrapNone/>
                <wp:docPr id="11"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8" o:spid="_x0000_s1026" o:spt="20" style="position:absolute;left:0pt;margin-left:0pt;margin-top:187.2pt;height:0pt;width:482pt;z-index:251665408;mso-width-relative:page;mso-height-relative:page;" filled="f" stroked="t" coordsize="21600,21600" o:gfxdata="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o/L7E1gAAAAgBAAAPAAAAAAAAAAEAIAAAACIAAABkcnMvZG93bnJldi54&#10;bWxQSwECFAAUAAAACACHTuJA3q+4ecMBAACDAwAADgAAAAAAAAABACAAAAAlAQAAZHJzL2Uyb0Rv&#10;Yy54bWxQSwUGAAAAAAYABgBZAQAAWgUAAAAA&#10;">
                <v:fill on="f" focussize="0,0"/>
                <v:stroke weight="1pt" color="#FFFFFF" joinstyle="round"/>
                <v:imagedata o:title=""/>
                <o:lock v:ext="edit" aspectratio="f"/>
              </v:lin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c">
            <w:drawing>
              <wp:inline distT="0" distB="0" distL="114300" distR="114300">
                <wp:extent cx="6057900" cy="3566160"/>
                <wp:effectExtent l="0" t="0" r="0" b="0"/>
                <wp:docPr id="5"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mFrame2"/>
                        <wps:cNvSpPr txBox="1"/>
                        <wps:spPr>
                          <a:xfrm>
                            <a:off x="0" y="990600"/>
                            <a:ext cx="6057900" cy="490220"/>
                          </a:xfrm>
                          <a:prstGeom prst="rect">
                            <a:avLst/>
                          </a:prstGeom>
                          <a:solidFill>
                            <a:srgbClr val="FFFFFF"/>
                          </a:solidFill>
                          <a:ln>
                            <a:noFill/>
                          </a:ln>
                        </wps:spPr>
                        <wps:txbx>
                          <w:txbxContent>
                            <w:p>
                              <w:pPr>
                                <w:jc w:val="center"/>
                                <w:rPr>
                                  <w:b/>
                                  <w:spacing w:val="100"/>
                                  <w:szCs w:val="48"/>
                                </w:rPr>
                              </w:pPr>
                              <w:r>
                                <w:rPr>
                                  <w:rFonts w:hint="eastAsia" w:ascii="黑体" w:hAnsi="黑体" w:eastAsia="黑体" w:cs="黑体"/>
                                  <w:bCs/>
                                  <w:spacing w:val="100"/>
                                  <w:sz w:val="50"/>
                                  <w:szCs w:val="50"/>
                                </w:rPr>
                                <w:t>广 州 市 地 方 标 准</w:t>
                              </w:r>
                            </w:p>
                          </w:txbxContent>
                        </wps:txbx>
                        <wps:bodyPr lIns="0" tIns="0" rIns="0" bIns="0" upright="1"/>
                      </wps:wsp>
                      <wps:wsp>
                        <wps:cNvPr id="2" name="文本框 13"/>
                        <wps:cNvSpPr txBox="1"/>
                        <wps:spPr>
                          <a:xfrm>
                            <a:off x="2982595" y="98425"/>
                            <a:ext cx="3075305" cy="835025"/>
                          </a:xfrm>
                          <a:prstGeom prst="rect">
                            <a:avLst/>
                          </a:prstGeom>
                          <a:noFill/>
                          <a:ln>
                            <a:noFill/>
                          </a:ln>
                        </wps:spPr>
                        <wps:txbx>
                          <w:txbxContent>
                            <w:p>
                              <w:pPr>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wps:txbx>
                        <wps:bodyPr upright="1"/>
                      </wps:wsp>
                      <wps:wsp>
                        <wps:cNvPr id="3" name="fmFrame3"/>
                        <wps:cNvSpPr txBox="1"/>
                        <wps:spPr>
                          <a:xfrm>
                            <a:off x="228600" y="1971040"/>
                            <a:ext cx="5829300" cy="377190"/>
                          </a:xfrm>
                          <a:prstGeom prst="rect">
                            <a:avLst/>
                          </a:prstGeom>
                          <a:solidFill>
                            <a:srgbClr val="FFFFFF"/>
                          </a:solidFill>
                          <a:ln>
                            <a:noFill/>
                          </a:ln>
                        </wps:spPr>
                        <wps:txbx>
                          <w:txbxContent>
                            <w:p>
                              <w:pPr>
                                <w:pStyle w:val="55"/>
                                <w:wordWrap w:val="0"/>
                                <w:spacing w:before="0" w:line="240" w:lineRule="auto"/>
                                <w:ind w:right="143"/>
                                <w:rPr>
                                  <w:rFonts w:eastAsia="黑体"/>
                                </w:rPr>
                              </w:pPr>
                              <w:r>
                                <w:rPr>
                                  <w:rFonts w:hint="eastAsia" w:eastAsia="黑体"/>
                                </w:rPr>
                                <w:t>DB4401/T ****—20**</w:t>
                              </w:r>
                            </w:p>
                            <w:p>
                              <w:pPr>
                                <w:pStyle w:val="55"/>
                                <w:spacing w:before="0" w:line="240" w:lineRule="auto"/>
                                <w:ind w:right="143"/>
                                <w:rPr>
                                  <w:rFonts w:eastAsia="黑体"/>
                                </w:rPr>
                              </w:pPr>
                            </w:p>
                            <w:p>
                              <w:pPr>
                                <w:pStyle w:val="55"/>
                                <w:rPr>
                                  <w:rFonts w:ascii="黑体"/>
                                  <w:b/>
                                  <w:bCs/>
                                </w:rPr>
                              </w:pPr>
                            </w:p>
                            <w:p>
                              <w:pPr>
                                <w:pStyle w:val="56"/>
                                <w:jc w:val="both"/>
                                <w:rPr>
                                  <w:rFonts w:ascii="黑体"/>
                                </w:rPr>
                              </w:pPr>
                            </w:p>
                            <w:p>
                              <w:pPr>
                                <w:pStyle w:val="56"/>
                                <w:rPr>
                                  <w:rFonts w:ascii="黑体"/>
                                </w:rPr>
                              </w:pPr>
                            </w:p>
                            <w:p>
                              <w:pPr>
                                <w:pStyle w:val="56"/>
                                <w:rPr>
                                  <w:rFonts w:ascii="黑体"/>
                                </w:rPr>
                              </w:pPr>
                            </w:p>
                          </w:txbxContent>
                        </wps:txbx>
                        <wps:bodyPr lIns="0" tIns="0" rIns="0" bIns="0" upright="1"/>
                      </wps:wsp>
                      <wps:wsp>
                        <wps:cNvPr id="4" name="自选图形 16"/>
                        <wps:cNvCnPr/>
                        <wps:spPr>
                          <a:xfrm>
                            <a:off x="0" y="2498725"/>
                            <a:ext cx="5969000" cy="635"/>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12" o:spid="_x0000_s1026" o:spt="203" style="height:280.8pt;width:477pt;" coordsize="6057900,3566160" editas="canvas"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uu4m/1wAAAAUBAAAPAAAAAAAAAAEA&#10;IAAAACIAAABkcnMvZG93bnJldi54bWxQSwECFAAUAAAACACHTuJA6zwZIC0DAADPCQAADgAAAAAA&#10;AAABACAAAAAmAQAAZHJzL2Uyb0RvYy54bWxQSwUGAAAAAAYABgBZAQAAxQYAAAAA&#10;">
                <o:lock v:ext="edit" aspectratio="f"/>
                <v:shape id="画布 12" o:spid="_x0000_s1026" style="position:absolute;left:0;top:0;height:3566160;width:6057900;" filled="f" stroked="f" coordsize="21600,21600"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bruJv9cAAAAFAQAA&#10;DwAAAAAAAAABACAAAAAiAAAAZHJzL2Rvd25yZXYueG1sUEsBAhQAFAAAAAgAh07iQKJryrH+AgAA&#10;SwkAAA4AAAAAAAAAAQAgAAAAJgEAAGRycy9lMm9Eb2MueG1sUEsFBgAAAAAGAAYAWQEAAJYGAAAA&#10;AA==&#10;">
                  <v:fill on="f" focussize="0,0"/>
                  <v:stroke on="f"/>
                  <v:imagedata o:title=""/>
                  <o:lock v:ext="edit" aspectratio="t"/>
                </v:shape>
                <v:shape id="fmFrame2" o:spid="_x0000_s1026" o:spt="202" type="#_x0000_t202" style="position:absolute;left:0;top:990600;height:490220;width:60579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DFNY1QAAAAUBAAAP&#10;AAAAAAAAAAEAIAAAACIAAABkcnMvZG93bnJldi54bWxQSwECFAAUAAAACACHTuJA87Y0DKkBAABP&#10;AwAADgAAAAAAAAABACAAAAAkAQAAZHJzL2Uyb0RvYy54bWxQSwUGAAAAAAYABgBZAQAAPwUAAAAA&#10;">
                  <v:fill on="t" focussize="0,0"/>
                  <v:stroke on="f"/>
                  <v:imagedata o:title=""/>
                  <o:lock v:ext="edit" aspectratio="f"/>
                  <v:textbox inset="0mm,0mm,0mm,0mm">
                    <w:txbxContent>
                      <w:p>
                        <w:pPr>
                          <w:jc w:val="center"/>
                          <w:rPr>
                            <w:b/>
                            <w:spacing w:val="100"/>
                            <w:szCs w:val="48"/>
                          </w:rPr>
                        </w:pPr>
                        <w:r>
                          <w:rPr>
                            <w:rFonts w:hint="eastAsia" w:ascii="黑体" w:hAnsi="黑体" w:eastAsia="黑体" w:cs="黑体"/>
                            <w:bCs/>
                            <w:spacing w:val="100"/>
                            <w:sz w:val="50"/>
                            <w:szCs w:val="50"/>
                          </w:rPr>
                          <w:t>广 州 市 地 方 标 准</w:t>
                        </w:r>
                      </w:p>
                    </w:txbxContent>
                  </v:textbox>
                </v:shape>
                <v:shape id="文本框 13" o:spid="_x0000_s1026" o:spt="202" type="#_x0000_t202" style="position:absolute;left:2982595;top:98425;height:835025;width:3075305;" filled="f" stroked="f" coordsize="21600,21600" o:gfxdata="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mTwfdMAAAAFAQAADwAAAAAAAAABACAAAAAi&#10;AAAAZHJzL2Rvd25yZXYueG1sUEsBAhQAFAAAAAgAh07iQG35z3idAQAACwMAAA4AAAAAAAAAAQAg&#10;AAAAIgEAAGRycy9lMm9Eb2MueG1sUEsFBgAAAAAGAAYAWQEAADEFAAAAAA==&#10;">
                  <v:fill on="f" focussize="0,0"/>
                  <v:stroke on="f"/>
                  <v:imagedata o:title=""/>
                  <o:lock v:ext="edit" aspectratio="f"/>
                  <v:textbox>
                    <w:txbxContent>
                      <w:p>
                        <w:pPr>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v:textbox>
                </v:shape>
                <v:shape id="fmFrame3" o:spid="_x0000_s1026" o:spt="202" type="#_x0000_t202" style="position:absolute;left:228600;top:1971040;height:377190;width:58293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sMU1jVAAAA&#10;BQEAAA8AAAAAAAAAAQAgAAAAIgAAAGRycy9kb3ducmV2LnhtbFBLAQIUABQAAAAIAIdO4kBbDJRS&#10;rgEAAFUDAAAOAAAAAAAAAAEAIAAAACQBAABkcnMvZTJvRG9jLnhtbFBLBQYAAAAABgAGAFkBAABE&#10;BQAAAAA=&#10;">
                  <v:fill on="t" focussize="0,0"/>
                  <v:stroke on="f"/>
                  <v:imagedata o:title=""/>
                  <o:lock v:ext="edit" aspectratio="f"/>
                  <v:textbox inset="0mm,0mm,0mm,0mm">
                    <w:txbxContent>
                      <w:p>
                        <w:pPr>
                          <w:pStyle w:val="55"/>
                          <w:wordWrap w:val="0"/>
                          <w:spacing w:before="0" w:line="240" w:lineRule="auto"/>
                          <w:ind w:right="143"/>
                          <w:rPr>
                            <w:rFonts w:eastAsia="黑体"/>
                          </w:rPr>
                        </w:pPr>
                        <w:r>
                          <w:rPr>
                            <w:rFonts w:hint="eastAsia" w:eastAsia="黑体"/>
                          </w:rPr>
                          <w:t>DB4401/T ****—20**</w:t>
                        </w:r>
                      </w:p>
                      <w:p>
                        <w:pPr>
                          <w:pStyle w:val="55"/>
                          <w:spacing w:before="0" w:line="240" w:lineRule="auto"/>
                          <w:ind w:right="143"/>
                          <w:rPr>
                            <w:rFonts w:eastAsia="黑体"/>
                          </w:rPr>
                        </w:pPr>
                      </w:p>
                      <w:p>
                        <w:pPr>
                          <w:pStyle w:val="55"/>
                          <w:rPr>
                            <w:rFonts w:ascii="黑体"/>
                            <w:b/>
                            <w:bCs/>
                          </w:rPr>
                        </w:pPr>
                      </w:p>
                      <w:p>
                        <w:pPr>
                          <w:pStyle w:val="56"/>
                          <w:jc w:val="both"/>
                          <w:rPr>
                            <w:rFonts w:ascii="黑体"/>
                          </w:rPr>
                        </w:pPr>
                      </w:p>
                      <w:p>
                        <w:pPr>
                          <w:pStyle w:val="56"/>
                          <w:rPr>
                            <w:rFonts w:ascii="黑体"/>
                          </w:rPr>
                        </w:pPr>
                      </w:p>
                      <w:p>
                        <w:pPr>
                          <w:pStyle w:val="56"/>
                          <w:rPr>
                            <w:rFonts w:ascii="黑体"/>
                          </w:rPr>
                        </w:pPr>
                      </w:p>
                    </w:txbxContent>
                  </v:textbox>
                </v:shape>
                <v:shape id="自选图形 16" o:spid="_x0000_s1026" o:spt="32" type="#_x0000_t32" style="position:absolute;left:0;top:2498725;height:635;width:5969000;" filled="f" stroked="t" coordsize="21600,21600" o:gfxdata="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WMEFtUAAAAF&#10;AQAADwAAAAAAAAABACAAAAAiAAAAZHJzL2Rvd25yZXYueG1sUEsBAhQAFAAAAAgAh07iQE7SF/rm&#10;AQAAngMAAA4AAAAAAAAAAQAgAAAAJAEAAGRycy9lMm9Eb2MueG1sUEsFBgAAAAAGAAYAWQEAAHwF&#10;AAAAAA==&#10;">
                  <v:fill on="f" focussize="0,0"/>
                  <v:stroke color="#000000" joinstyle="round"/>
                  <v:imagedata o:title=""/>
                  <o:lock v:ext="edit" aspectratio="f"/>
                </v:shape>
                <w10:wrap type="none"/>
                <w10:anchorlock/>
              </v:group>
            </w:pict>
          </mc:Fallback>
        </mc:AlternateContent>
      </w:r>
    </w:p>
    <w:p>
      <w:pPr>
        <w:pStyle w:val="44"/>
        <w:tabs>
          <w:tab w:val="left" w:pos="9380"/>
        </w:tabs>
        <w:rPr>
          <w:rFonts w:asciiTheme="minorEastAsia" w:hAnsiTheme="minorEastAsia" w:eastAsiaTheme="minorEastAsia"/>
          <w:color w:val="000000" w:themeColor="text1"/>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5314315</wp:posOffset>
                </wp:positionV>
                <wp:extent cx="6250305" cy="0"/>
                <wp:effectExtent l="0" t="0" r="0" b="0"/>
                <wp:wrapNone/>
                <wp:docPr id="14" name="自选图形 17"/>
                <wp:cNvGraphicFramePr/>
                <a:graphic xmlns:a="http://schemas.openxmlformats.org/drawingml/2006/main">
                  <a:graphicData uri="http://schemas.microsoft.com/office/word/2010/wordprocessingShape">
                    <wps:wsp>
                      <wps:cNvCnPr/>
                      <wps:spPr>
                        <a:xfrm>
                          <a:off x="0" y="0"/>
                          <a:ext cx="6250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5.2pt;margin-top:418.45pt;height:0pt;width:492.15pt;z-index:251668480;mso-width-relative:page;mso-height-relative:page;" filled="f" stroked="t" coordsize="21600,21600" o:gfxdata="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fEUTYAAAACwEAAA8AAAAA&#10;AAAAAQAgAAAAIgAAAGRycy9kb3ducmV2LnhtbFBLAQIUABQAAAAIAIdO4kDX/4UC2wEAAJcDAAAO&#10;AAAAAAAAAAEAIAAAACcBAABkcnMvZTJvRG9jLnhtbFBLBQYAAAAABgAGAFkBAAB0BQAAAAA=&#10;">
                <v:fill on="f" focussize="0,0"/>
                <v:stroke color="#000000" joinstyle="round"/>
                <v:imagedata o:title=""/>
                <o:lock v:ext="edit" aspectratio="f"/>
              </v:shap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5340350</wp:posOffset>
                </wp:positionV>
                <wp:extent cx="6121400" cy="0"/>
                <wp:effectExtent l="0" t="0" r="0" b="0"/>
                <wp:wrapNone/>
                <wp:docPr id="13" name="直线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14" o:spid="_x0000_s1026" o:spt="20" style="position:absolute;left:0pt;margin-left:-4.3pt;margin-top:420.5pt;height:0pt;width:482pt;z-index:251667456;mso-width-relative:page;mso-height-relative:page;" filled="f" stroked="t" coordsize="21600,21600" o:gfxdata="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z5cEdgAAAAKAQAADwAAAAAAAAABACAAAAAiAAAAZHJzL2Rvd25y&#10;ZXYueG1sUEsBAhQAFAAAAAgAh07iQILTf43FAQAAhAMAAA4AAAAAAAAAAQAgAAAAJwEAAGRycy9l&#10;Mm9Eb2MueG1sUEsFBgAAAAAGAAYAWQEAAF4FAAAAAA==&#10;">
                <v:fill on="f" focussize="0,0"/>
                <v:stroke weight="1pt" color="#FFFFFF" joinstyle="round"/>
                <v:imagedata o:title=""/>
                <o:lock v:ext="edit" aspectratio="f"/>
              </v:lin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8690610</wp:posOffset>
                </wp:positionV>
                <wp:extent cx="6121400" cy="0"/>
                <wp:effectExtent l="0" t="0" r="0" b="0"/>
                <wp:wrapNone/>
                <wp:docPr id="12"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9" o:spid="_x0000_s1026" o:spt="20" style="position:absolute;left:0pt;margin-left:-1.15pt;margin-top:684.3pt;height:0pt;width:482pt;z-index:251666432;mso-width-relative:page;mso-height-relative:page;" filled="f" stroked="t" coordsize="21600,21600" o:gfxdata="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cd+hrYAAAADAEAAA8AAAAAAAAAAQAgAAAAIgAAAGRycy9kb3ducmV2&#10;LnhtbFBLAQIUABQAAAAIAIdO4kAcXHQQwwEAAIMDAAAOAAAAAAAAAAEAIAAAACcBAABkcnMvZTJv&#10;RG9jLnhtbFBLBQYAAAAABgAGAFkBAABcBQAAAAA=&#10;">
                <v:fill on="f" focussize="0,0"/>
                <v:stroke weight="1pt" color="#FFFFFF" joinstyle="round"/>
                <v:imagedata o:title=""/>
                <o:lock v:ext="edit" aspectratio="f"/>
              </v:lin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4384" behindDoc="0" locked="1" layoutInCell="1" allowOverlap="1">
                <wp:simplePos x="0" y="0"/>
                <wp:positionH relativeFrom="margin">
                  <wp:posOffset>-198120</wp:posOffset>
                </wp:positionH>
                <wp:positionV relativeFrom="margin">
                  <wp:posOffset>9004300</wp:posOffset>
                </wp:positionV>
                <wp:extent cx="6515100" cy="363220"/>
                <wp:effectExtent l="0" t="0" r="0" b="17780"/>
                <wp:wrapNone/>
                <wp:docPr id="10" name="fmFrame7"/>
                <wp:cNvGraphicFramePr/>
                <a:graphic xmlns:a="http://schemas.openxmlformats.org/drawingml/2006/main">
                  <a:graphicData uri="http://schemas.microsoft.com/office/word/2010/wordprocessingShape">
                    <wps:wsp>
                      <wps:cNvSpPr txBox="1"/>
                      <wps:spPr>
                        <a:xfrm>
                          <a:off x="0" y="0"/>
                          <a:ext cx="6515100" cy="363220"/>
                        </a:xfrm>
                        <a:prstGeom prst="rect">
                          <a:avLst/>
                        </a:prstGeom>
                        <a:solidFill>
                          <a:srgbClr val="FFFFFF"/>
                        </a:solidFill>
                        <a:ln>
                          <a:noFill/>
                        </a:ln>
                      </wps:spPr>
                      <wps:txbx>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wps:txbx>
                      <wps:bodyPr lIns="0" tIns="0" rIns="0" bIns="0" upright="1"/>
                    </wps:wsp>
                  </a:graphicData>
                </a:graphic>
              </wp:anchor>
            </w:drawing>
          </mc:Choice>
          <mc:Fallback>
            <w:pict>
              <v:shape id="fmFrame7" o:spid="_x0000_s1026" o:spt="202" type="#_x0000_t202" style="position:absolute;left:0pt;margin-left:-15.6pt;margin-top:709pt;height:28.6pt;width:513pt;mso-position-horizontal-relative:margin;mso-position-vertical-relative:margin;z-index:251664384;mso-width-relative:page;mso-height-relative:page;" fillcolor="#FFFFFF" filled="t" stroked="f" coordsize="21600,21600" o:gfxdata="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iGybdsAAAANAQAA&#10;DwAAAAAAAAABACAAAAAiAAAAZHJzL2Rvd25yZXYueG1sUEsBAhQAFAAAAAgAh07iQOL/8cGkAQAA&#10;SwMAAA4AAAAAAAAAAQAgAAAAKgEAAGRycy9lMm9Eb2MueG1sUEsFBgAAAAAGAAYAWQEAAEAFAAAA&#10;AA==&#10;">
                <v:fill on="t" focussize="0,0"/>
                <v:stroke on="f"/>
                <v:imagedata o:title=""/>
                <o:lock v:ext="edit" aspectratio="f"/>
                <v:textbox inset="0mm,0mm,0mm,0mm">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v:textbox>
                <w10:anchorlock/>
              </v:shap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margin">
                  <wp:posOffset>4148455</wp:posOffset>
                </wp:positionH>
                <wp:positionV relativeFrom="margin">
                  <wp:posOffset>8476615</wp:posOffset>
                </wp:positionV>
                <wp:extent cx="19431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1943100" cy="312420"/>
                        </a:xfrm>
                        <a:prstGeom prst="rect">
                          <a:avLst/>
                        </a:prstGeom>
                        <a:solidFill>
                          <a:srgbClr val="FFFFFF"/>
                        </a:solidFill>
                        <a:ln>
                          <a:noFill/>
                        </a:ln>
                      </wps:spPr>
                      <wps:txbx>
                        <w:txbxContent>
                          <w:p>
                            <w:pPr>
                              <w:pStyle w:val="52"/>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wps:txbx>
                      <wps:bodyPr lIns="0" tIns="0" rIns="0" bIns="0" upright="1"/>
                    </wps:wsp>
                  </a:graphicData>
                </a:graphic>
              </wp:anchor>
            </w:drawing>
          </mc:Choice>
          <mc:Fallback>
            <w:pict>
              <v:shape id="fmFrame6" o:spid="_x0000_s1026" o:spt="202" type="#_x0000_t202" style="position:absolute;left:0pt;margin-left:326.65pt;margin-top:667.45pt;height:24.6pt;width:153pt;mso-position-horizontal-relative:margin;mso-position-vertical-relative:margin;z-index:251663360;mso-width-relative:page;mso-height-relative:page;" fillcolor="#FFFFFF" filled="t" stroked="f" coordsize="21600,21600" o:gfxdata="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4yHSj2gAAAA0BAAAP&#10;AAAAAAAAAAEAIAAAACIAAABkcnMvZG93bnJldi54bWxQSwECFAAUAAAACACHTuJAxls5faQBAABK&#10;AwAADgAAAAAAAAABACAAAAApAQAAZHJzL2Uyb0RvYy54bWxQSwUGAAAAAAYABgBZAQAAPwUAAAAA&#10;">
                <v:fill on="t" focussize="0,0"/>
                <v:stroke on="f"/>
                <v:imagedata o:title=""/>
                <o:lock v:ext="edit" aspectratio="f"/>
                <v:textbox inset="0mm,0mm,0mm,0mm">
                  <w:txbxContent>
                    <w:p>
                      <w:pPr>
                        <w:pStyle w:val="52"/>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v:textbox>
                <w10:anchorlock/>
              </v:shap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margin">
                  <wp:posOffset>17145</wp:posOffset>
                </wp:positionH>
                <wp:positionV relativeFrom="margin">
                  <wp:posOffset>8462645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3"/>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wps:txbx>
                      <wps:bodyPr lIns="0" tIns="0" rIns="0" bIns="0" upright="1"/>
                    </wps:wsp>
                  </a:graphicData>
                </a:graphic>
              </wp:anchor>
            </w:drawing>
          </mc:Choice>
          <mc:Fallback>
            <w:pict>
              <v:shape id="fmFrame5" o:spid="_x0000_s1026" o:spt="202" type="#_x0000_t202" style="position:absolute;left:0pt;margin-left:1.35pt;margin-top:666.35pt;height:24.6pt;width:159pt;mso-position-horizontal-relative:margin;mso-position-vertical-relative:margin;z-index:251662336;mso-width-relative:page;mso-height-relative:page;" fillcolor="#FFFFFF" filled="t" stroked="f" coordsize="21600,21600" o:gfxdata="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noFNdgAAAALAQAADwAA&#10;AAAAAAABACAAAAAiAAAAZHJzL2Rvd25yZXYueG1sUEsBAhQAFAAAAAgAh07iQPbcLpakAQAASgMA&#10;AA4AAAAAAAAAAQAgAAAAJwEAAGRycy9lMm9Eb2MueG1sUEsFBgAAAAAGAAYAWQEAAD0FAAAAAA==&#10;">
                <v:fill on="t" focussize="0,0"/>
                <v:stroke on="f"/>
                <v:imagedata o:title=""/>
                <o:lock v:ext="edit" aspectratio="f"/>
                <v:textbox inset="0mm,0mm,0mm,0mm">
                  <w:txbxContent>
                    <w:p>
                      <w:pPr>
                        <w:pStyle w:val="53"/>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v:textbox>
                <w10:anchorlock/>
              </v:shap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54"/>
                              <w:rPr>
                                <w:rFonts w:ascii="Times New Roman"/>
                                <w:kern w:val="2"/>
                                <w:szCs w:val="24"/>
                              </w:rPr>
                            </w:pPr>
                            <w:r>
                              <w:rPr>
                                <w:rFonts w:ascii="Times New Roman"/>
                                <w:kern w:val="2"/>
                                <w:szCs w:val="24"/>
                              </w:rPr>
                              <w:t>旅行社</w:t>
                            </w:r>
                            <w:r>
                              <w:rPr>
                                <w:rFonts w:hint="eastAsia" w:ascii="Times New Roman"/>
                                <w:kern w:val="2"/>
                                <w:szCs w:val="24"/>
                              </w:rPr>
                              <w:t>国内</w:t>
                            </w:r>
                            <w:r>
                              <w:rPr>
                                <w:rFonts w:ascii="Times New Roman"/>
                                <w:kern w:val="2"/>
                                <w:szCs w:val="24"/>
                              </w:rPr>
                              <w:t>包价旅游产品</w:t>
                            </w:r>
                            <w:r>
                              <w:rPr>
                                <w:rFonts w:hint="eastAsia" w:ascii="Times New Roman"/>
                                <w:kern w:val="2"/>
                                <w:szCs w:val="24"/>
                              </w:rPr>
                              <w:t>管理规范</w:t>
                            </w:r>
                          </w:p>
                          <w:p>
                            <w:pPr>
                              <w:pStyle w:val="54"/>
                              <w:rPr>
                                <w:rFonts w:ascii="Times New Roman"/>
                                <w:kern w:val="2"/>
                                <w:szCs w:val="24"/>
                              </w:rPr>
                            </w:pPr>
                          </w:p>
                          <w:p>
                            <w:pPr>
                              <w:pStyle w:val="54"/>
                              <w:rPr>
                                <w:rFonts w:ascii="Times New Roman"/>
                                <w:kern w:val="2"/>
                                <w:szCs w:val="24"/>
                              </w:rPr>
                            </w:pPr>
                          </w:p>
                          <w:p>
                            <w:pPr>
                              <w:pStyle w:val="54"/>
                              <w:rPr>
                                <w:rFonts w:ascii="Times New Roman" w:eastAsia="宋体"/>
                                <w:kern w:val="2"/>
                                <w:sz w:val="32"/>
                                <w:szCs w:val="28"/>
                              </w:rPr>
                            </w:pPr>
                            <w:r>
                              <w:rPr>
                                <w:rFonts w:hint="eastAsia" w:ascii="Times New Roman" w:eastAsia="宋体"/>
                                <w:kern w:val="2"/>
                                <w:sz w:val="32"/>
                                <w:szCs w:val="28"/>
                              </w:rPr>
                              <w:t>（</w:t>
                            </w:r>
                            <w:r>
                              <w:rPr>
                                <w:rFonts w:hint="eastAsia" w:ascii="Times New Roman" w:eastAsia="宋体"/>
                                <w:kern w:val="2"/>
                                <w:sz w:val="28"/>
                                <w:szCs w:val="28"/>
                              </w:rPr>
                              <w:t>征求意见稿2022</w:t>
                            </w:r>
                            <w:r>
                              <w:rPr>
                                <w:rFonts w:ascii="Times New Roman" w:eastAsia="宋体"/>
                                <w:kern w:val="2"/>
                                <w:sz w:val="28"/>
                                <w:szCs w:val="28"/>
                              </w:rPr>
                              <w:t>12</w:t>
                            </w:r>
                            <w:r>
                              <w:rPr>
                                <w:rFonts w:hint="eastAsia" w:ascii="Times New Roman" w:eastAsia="宋体"/>
                                <w:kern w:val="2"/>
                                <w:sz w:val="28"/>
                                <w:szCs w:val="28"/>
                              </w:rPr>
                              <w:t>28</w:t>
                            </w:r>
                            <w:r>
                              <w:rPr>
                                <w:rFonts w:hint="eastAsia" w:ascii="Times New Roman" w:eastAsia="宋体"/>
                                <w:kern w:val="2"/>
                                <w:sz w:val="32"/>
                                <w:szCs w:val="28"/>
                              </w:rPr>
                              <w:t>）</w:t>
                            </w:r>
                          </w:p>
                          <w:p>
                            <w:pPr>
                              <w:pStyle w:val="54"/>
                              <w:rPr>
                                <w:rFonts w:asciiTheme="minorEastAsia" w:hAnsiTheme="minorEastAsia" w:eastAsiaTheme="minorEastAsia" w:cstheme="minorEastAsia"/>
                                <w:b/>
                                <w:bCs/>
                                <w:sz w:val="24"/>
                                <w:szCs w:val="24"/>
                              </w:rPr>
                            </w:pPr>
                          </w:p>
                          <w:p>
                            <w:pPr>
                              <w:pStyle w:val="54"/>
                              <w:rPr>
                                <w:rFonts w:ascii="Times New Roman"/>
                                <w:b/>
                                <w:bCs/>
                                <w:szCs w:val="52"/>
                              </w:rPr>
                            </w:pPr>
                          </w:p>
                          <w:p>
                            <w:pPr>
                              <w:pStyle w:val="54"/>
                              <w:rPr>
                                <w:rFonts w:ascii="Times New Roman"/>
                                <w:b/>
                                <w:bCs/>
                                <w:szCs w:val="52"/>
                              </w:rPr>
                            </w:pPr>
                          </w:p>
                          <w:p>
                            <w:pPr>
                              <w:pStyle w:val="54"/>
                              <w:tabs>
                                <w:tab w:val="left" w:pos="9180"/>
                              </w:tabs>
                              <w:spacing w:before="240"/>
                              <w:rPr>
                                <w:rFonts w:ascii="Times New Roman"/>
                                <w:sz w:val="28"/>
                              </w:rPr>
                            </w:pP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V59x2AAAAAkBAAAP&#10;AAAAAAAAAAEAIAAAACIAAABkcnMvZG93bnJldi54bWxQSwECFAAUAAAACACHTuJAlvVFs6YBAABL&#10;AwAADgAAAAAAAAABACAAAAAnAQAAZHJzL2Uyb0RvYy54bWxQSwUGAAAAAAYABgBZAQAAPwUAAAAA&#10;">
                <v:fill on="t" focussize="0,0"/>
                <v:stroke on="f"/>
                <v:imagedata o:title=""/>
                <o:lock v:ext="edit" aspectratio="f"/>
                <v:textbox inset="0mm,0mm,0mm,0mm">
                  <w:txbxContent>
                    <w:p>
                      <w:pPr>
                        <w:pStyle w:val="54"/>
                        <w:rPr>
                          <w:rFonts w:ascii="Times New Roman"/>
                          <w:kern w:val="2"/>
                          <w:szCs w:val="24"/>
                        </w:rPr>
                      </w:pPr>
                      <w:r>
                        <w:rPr>
                          <w:rFonts w:ascii="Times New Roman"/>
                          <w:kern w:val="2"/>
                          <w:szCs w:val="24"/>
                        </w:rPr>
                        <w:t>旅行社</w:t>
                      </w:r>
                      <w:r>
                        <w:rPr>
                          <w:rFonts w:hint="eastAsia" w:ascii="Times New Roman"/>
                          <w:kern w:val="2"/>
                          <w:szCs w:val="24"/>
                        </w:rPr>
                        <w:t>国内</w:t>
                      </w:r>
                      <w:r>
                        <w:rPr>
                          <w:rFonts w:ascii="Times New Roman"/>
                          <w:kern w:val="2"/>
                          <w:szCs w:val="24"/>
                        </w:rPr>
                        <w:t>包价旅游产品</w:t>
                      </w:r>
                      <w:r>
                        <w:rPr>
                          <w:rFonts w:hint="eastAsia" w:ascii="Times New Roman"/>
                          <w:kern w:val="2"/>
                          <w:szCs w:val="24"/>
                        </w:rPr>
                        <w:t>管理规范</w:t>
                      </w:r>
                    </w:p>
                    <w:p>
                      <w:pPr>
                        <w:pStyle w:val="54"/>
                        <w:rPr>
                          <w:rFonts w:ascii="Times New Roman"/>
                          <w:kern w:val="2"/>
                          <w:szCs w:val="24"/>
                        </w:rPr>
                      </w:pPr>
                    </w:p>
                    <w:p>
                      <w:pPr>
                        <w:pStyle w:val="54"/>
                        <w:rPr>
                          <w:rFonts w:ascii="Times New Roman"/>
                          <w:kern w:val="2"/>
                          <w:szCs w:val="24"/>
                        </w:rPr>
                      </w:pPr>
                    </w:p>
                    <w:p>
                      <w:pPr>
                        <w:pStyle w:val="54"/>
                        <w:rPr>
                          <w:rFonts w:ascii="Times New Roman" w:eastAsia="宋体"/>
                          <w:kern w:val="2"/>
                          <w:sz w:val="32"/>
                          <w:szCs w:val="28"/>
                        </w:rPr>
                      </w:pPr>
                      <w:r>
                        <w:rPr>
                          <w:rFonts w:hint="eastAsia" w:ascii="Times New Roman" w:eastAsia="宋体"/>
                          <w:kern w:val="2"/>
                          <w:sz w:val="32"/>
                          <w:szCs w:val="28"/>
                        </w:rPr>
                        <w:t>（</w:t>
                      </w:r>
                      <w:r>
                        <w:rPr>
                          <w:rFonts w:hint="eastAsia" w:ascii="Times New Roman" w:eastAsia="宋体"/>
                          <w:kern w:val="2"/>
                          <w:sz w:val="28"/>
                          <w:szCs w:val="28"/>
                        </w:rPr>
                        <w:t>征求意见稿2022</w:t>
                      </w:r>
                      <w:r>
                        <w:rPr>
                          <w:rFonts w:ascii="Times New Roman" w:eastAsia="宋体"/>
                          <w:kern w:val="2"/>
                          <w:sz w:val="28"/>
                          <w:szCs w:val="28"/>
                        </w:rPr>
                        <w:t>12</w:t>
                      </w:r>
                      <w:r>
                        <w:rPr>
                          <w:rFonts w:hint="eastAsia" w:ascii="Times New Roman" w:eastAsia="宋体"/>
                          <w:kern w:val="2"/>
                          <w:sz w:val="28"/>
                          <w:szCs w:val="28"/>
                        </w:rPr>
                        <w:t>28</w:t>
                      </w:r>
                      <w:r>
                        <w:rPr>
                          <w:rFonts w:hint="eastAsia" w:ascii="Times New Roman" w:eastAsia="宋体"/>
                          <w:kern w:val="2"/>
                          <w:sz w:val="32"/>
                          <w:szCs w:val="28"/>
                        </w:rPr>
                        <w:t>）</w:t>
                      </w:r>
                    </w:p>
                    <w:p>
                      <w:pPr>
                        <w:pStyle w:val="54"/>
                        <w:rPr>
                          <w:rFonts w:asciiTheme="minorEastAsia" w:hAnsiTheme="minorEastAsia" w:eastAsiaTheme="minorEastAsia" w:cstheme="minorEastAsia"/>
                          <w:b/>
                          <w:bCs/>
                          <w:sz w:val="24"/>
                          <w:szCs w:val="24"/>
                        </w:rPr>
                      </w:pPr>
                    </w:p>
                    <w:p>
                      <w:pPr>
                        <w:pStyle w:val="54"/>
                        <w:rPr>
                          <w:rFonts w:ascii="Times New Roman"/>
                          <w:b/>
                          <w:bCs/>
                          <w:szCs w:val="52"/>
                        </w:rPr>
                      </w:pPr>
                    </w:p>
                    <w:p>
                      <w:pPr>
                        <w:pStyle w:val="54"/>
                        <w:rPr>
                          <w:rFonts w:ascii="Times New Roman"/>
                          <w:b/>
                          <w:bCs/>
                          <w:szCs w:val="52"/>
                        </w:rPr>
                      </w:pPr>
                    </w:p>
                    <w:p>
                      <w:pPr>
                        <w:pStyle w:val="54"/>
                        <w:tabs>
                          <w:tab w:val="left" w:pos="9180"/>
                        </w:tabs>
                        <w:spacing w:before="240"/>
                        <w:rPr>
                          <w:rFonts w:ascii="Times New Roman"/>
                          <w:sz w:val="28"/>
                        </w:rPr>
                      </w:pPr>
                    </w:p>
                  </w:txbxContent>
                </v:textbox>
                <w10:anchorlock/>
              </v:shape>
            </w:pict>
          </mc:Fallback>
        </mc:AlternateContent>
      </w:r>
      <w:r>
        <w:rPr>
          <w:rFonts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0288" behindDoc="0" locked="1" layoutInCell="0" allowOverlap="1">
                <wp:simplePos x="0" y="0"/>
                <wp:positionH relativeFrom="margin">
                  <wp:posOffset>6985</wp:posOffset>
                </wp:positionH>
                <wp:positionV relativeFrom="margin">
                  <wp:posOffset>22225</wp:posOffset>
                </wp:positionV>
                <wp:extent cx="1760220" cy="594360"/>
                <wp:effectExtent l="0" t="0" r="11430" b="15240"/>
                <wp:wrapNone/>
                <wp:docPr id="6" name="fmFrame1"/>
                <wp:cNvGraphicFramePr/>
                <a:graphic xmlns:a="http://schemas.openxmlformats.org/drawingml/2006/main">
                  <a:graphicData uri="http://schemas.microsoft.com/office/word/2010/wordprocessingShape">
                    <wps:wsp>
                      <wps:cNvSpPr txBox="1"/>
                      <wps:spPr>
                        <a:xfrm>
                          <a:off x="0" y="0"/>
                          <a:ext cx="1760220" cy="594360"/>
                        </a:xfrm>
                        <a:prstGeom prst="rect">
                          <a:avLst/>
                        </a:prstGeom>
                        <a:solidFill>
                          <a:srgbClr val="FFFFFF"/>
                        </a:solidFill>
                        <a:ln>
                          <a:noFill/>
                        </a:ln>
                      </wps:spPr>
                      <wps:txbx>
                        <w:txbxContent>
                          <w:p>
                            <w:pPr>
                              <w:pStyle w:val="58"/>
                              <w:rPr>
                                <w:rFonts w:ascii="黑体"/>
                              </w:rPr>
                            </w:pPr>
                            <w:r>
                              <w:rPr>
                                <w:rFonts w:hint="eastAsia" w:ascii="黑体"/>
                              </w:rPr>
                              <w:t xml:space="preserve"> ICS 03.080</w:t>
                            </w:r>
                          </w:p>
                          <w:p>
                            <w:pPr>
                              <w:pStyle w:val="58"/>
                              <w:rPr>
                                <w:rFonts w:ascii="黑体"/>
                              </w:rPr>
                            </w:pPr>
                            <w:r>
                              <w:rPr>
                                <w:rFonts w:hint="eastAsia" w:ascii="黑体"/>
                              </w:rPr>
                              <w:t xml:space="preserve"> CCS A 12</w:t>
                            </w:r>
                          </w:p>
                          <w:p>
                            <w:pPr>
                              <w:pStyle w:val="58"/>
                              <w:rPr>
                                <w:rFonts w:ascii="黑体"/>
                              </w:rPr>
                            </w:pPr>
                          </w:p>
                        </w:txbxContent>
                      </wps:txbx>
                      <wps:bodyPr lIns="0" tIns="0" rIns="0" bIns="0" upright="1"/>
                    </wps:wsp>
                  </a:graphicData>
                </a:graphic>
              </wp:anchor>
            </w:drawing>
          </mc:Choice>
          <mc:Fallback>
            <w:pict>
              <v:shape id="fmFrame1" o:spid="_x0000_s1026" o:spt="202" type="#_x0000_t202" style="position:absolute;left:0pt;margin-left:0.55pt;margin-top:1.75pt;height:46.8pt;width:138.6pt;mso-position-horizontal-relative:margin;mso-position-vertical-relative:margin;z-index:251660288;mso-width-relative:page;mso-height-relative:page;" fillcolor="#FFFFFF" filled="t" stroked="f" coordsize="21600,21600" o:allowincell="f" o:gfxdata="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6mczNUAAAAGAQAADwAAAAAA&#10;AAABACAAAAAiAAAAZHJzL2Rvd25yZXYueG1sUEsBAhQAFAAAAAgAh07iQNRXC++kAQAASgMAAA4A&#10;AAAAAAAAAQAgAAAAJAEAAGRycy9lMm9Eb2MueG1sUEsFBgAAAAAGAAYAWQEAADoFAAAAAA==&#10;">
                <v:fill on="t" focussize="0,0"/>
                <v:stroke on="f"/>
                <v:imagedata o:title=""/>
                <o:lock v:ext="edit" aspectratio="f"/>
                <v:textbox inset="0mm,0mm,0mm,0mm">
                  <w:txbxContent>
                    <w:p>
                      <w:pPr>
                        <w:pStyle w:val="58"/>
                        <w:rPr>
                          <w:rFonts w:ascii="黑体"/>
                        </w:rPr>
                      </w:pPr>
                      <w:r>
                        <w:rPr>
                          <w:rFonts w:hint="eastAsia" w:ascii="黑体"/>
                        </w:rPr>
                        <w:t xml:space="preserve"> ICS 03.080</w:t>
                      </w:r>
                    </w:p>
                    <w:p>
                      <w:pPr>
                        <w:pStyle w:val="58"/>
                        <w:rPr>
                          <w:rFonts w:ascii="黑体"/>
                        </w:rPr>
                      </w:pPr>
                      <w:r>
                        <w:rPr>
                          <w:rFonts w:hint="eastAsia" w:ascii="黑体"/>
                        </w:rPr>
                        <w:t xml:space="preserve"> CCS A 12</w:t>
                      </w:r>
                    </w:p>
                    <w:p>
                      <w:pPr>
                        <w:pStyle w:val="58"/>
                        <w:rPr>
                          <w:rFonts w:ascii="黑体"/>
                        </w:rPr>
                      </w:pPr>
                    </w:p>
                  </w:txbxContent>
                </v:textbox>
                <w10:anchorlock/>
              </v:shape>
            </w:pict>
          </mc:Fallback>
        </mc:AlternateContent>
      </w:r>
    </w:p>
    <w:bookmarkEnd w:id="0"/>
    <w:p>
      <w:pPr>
        <w:rPr>
          <w:rFonts w:asciiTheme="minorEastAsia" w:hAnsiTheme="minorEastAsia"/>
          <w:b/>
          <w:color w:val="000000" w:themeColor="text1"/>
          <w:sz w:val="32"/>
          <w:szCs w:val="32"/>
          <w14:textFill>
            <w14:solidFill>
              <w14:schemeClr w14:val="tx1"/>
            </w14:solidFill>
          </w14:textFill>
        </w:rPr>
      </w:pPr>
    </w:p>
    <w:p>
      <w:pPr>
        <w:spacing w:before="177" w:beforeLines="50"/>
        <w:jc w:val="center"/>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目   次</w:t>
      </w:r>
    </w:p>
    <w:p>
      <w:pPr>
        <w:rPr>
          <w:rFonts w:asciiTheme="minorEastAsia" w:hAnsiTheme="minorEastAsia" w:cstheme="minorEastAsia"/>
          <w:bCs/>
          <w:color w:val="000000" w:themeColor="text1"/>
          <w:szCs w:val="21"/>
          <w14:textFill>
            <w14:solidFill>
              <w14:schemeClr w14:val="tx1"/>
            </w14:solidFill>
          </w14:textFill>
        </w:rPr>
      </w:pPr>
    </w:p>
    <w:p>
      <w:pPr>
        <w:ind w:firstLine="422" w:firstLineChars="200"/>
        <w:rPr>
          <w:rFonts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前言</w:t>
      </w:r>
    </w:p>
    <w:p>
      <w:pPr>
        <w:ind w:firstLine="422" w:firstLineChars="200"/>
        <w:rPr>
          <w:rFonts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引言</w:t>
      </w:r>
    </w:p>
    <w:p>
      <w:pPr>
        <w:ind w:firstLine="422" w:firstLineChars="200"/>
        <w:rPr>
          <w:rFonts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1  范围</w:t>
      </w:r>
    </w:p>
    <w:p>
      <w:pPr>
        <w:ind w:firstLine="422" w:firstLineChars="200"/>
        <w:rPr>
          <w:rFonts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 xml:space="preserve">2  </w:t>
      </w:r>
      <w:r>
        <w:rPr>
          <w:rFonts w:hint="eastAsia" w:asciiTheme="minorEastAsia" w:hAnsiTheme="minorEastAsia"/>
          <w:bCs/>
          <w:color w:val="000000" w:themeColor="text1"/>
          <w:szCs w:val="21"/>
          <w14:textFill>
            <w14:solidFill>
              <w14:schemeClr w14:val="tx1"/>
            </w14:solidFill>
          </w14:textFill>
        </w:rPr>
        <w:t>规范性引用文件</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3  术语和定义</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4  总体要求</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5  产品设计</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6  产品制作</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7  产品交付</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8  产品检验</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9  产品改进</w:t>
      </w:r>
    </w:p>
    <w:p>
      <w:pPr>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附录A（规范性） 国内</w:t>
      </w:r>
      <w:r>
        <w:rPr>
          <w:rFonts w:asciiTheme="minorEastAsia" w:hAnsiTheme="minorEastAsia"/>
          <w:bCs/>
          <w:color w:val="000000" w:themeColor="text1"/>
          <w:szCs w:val="21"/>
          <w14:textFill>
            <w14:solidFill>
              <w14:schemeClr w14:val="tx1"/>
            </w14:solidFill>
          </w14:textFill>
        </w:rPr>
        <w:t>包价旅游产品等级</w:t>
      </w:r>
      <w:r>
        <w:rPr>
          <w:rFonts w:hint="eastAsia" w:asciiTheme="minorEastAsia" w:hAnsiTheme="minorEastAsia"/>
          <w:bCs/>
          <w:color w:val="000000" w:themeColor="text1"/>
          <w:szCs w:val="21"/>
          <w14:textFill>
            <w14:solidFill>
              <w14:schemeClr w14:val="tx1"/>
            </w14:solidFill>
          </w14:textFill>
        </w:rPr>
        <w:t>测</w:t>
      </w:r>
      <w:r>
        <w:rPr>
          <w:rFonts w:asciiTheme="minorEastAsia" w:hAnsiTheme="minorEastAsia"/>
          <w:bCs/>
          <w:color w:val="000000" w:themeColor="text1"/>
          <w:szCs w:val="21"/>
          <w14:textFill>
            <w14:solidFill>
              <w14:schemeClr w14:val="tx1"/>
            </w14:solidFill>
          </w14:textFill>
        </w:rPr>
        <w:t>评体系</w:t>
      </w:r>
    </w:p>
    <w:p>
      <w:pPr>
        <w:spacing w:line="320" w:lineRule="exact"/>
        <w:ind w:firstLine="422" w:firstLineChars="200"/>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附录B（资料性） 与行程单编制相关的用语</w:t>
      </w:r>
    </w:p>
    <w:p>
      <w:pPr>
        <w:spacing w:line="320" w:lineRule="exact"/>
        <w:ind w:firstLine="422" w:firstLineChars="200"/>
        <w:rPr>
          <w:rFonts w:asciiTheme="minorEastAsia" w:hAnsiTheme="minorEastAsia"/>
          <w:color w:val="000000" w:themeColor="text1"/>
          <w:szCs w:val="21"/>
          <w:lang w:val="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附录C（资料性） </w:t>
      </w:r>
      <w:r>
        <w:rPr>
          <w:rFonts w:hint="eastAsia" w:asciiTheme="minorEastAsia" w:hAnsiTheme="minorEastAsia"/>
          <w:color w:val="000000" w:themeColor="text1"/>
          <w:szCs w:val="21"/>
          <w:lang w:val="zh-CN"/>
          <w14:textFill>
            <w14:solidFill>
              <w14:schemeClr w14:val="tx1"/>
            </w14:solidFill>
          </w14:textFill>
        </w:rPr>
        <w:t>与包价旅游合同相关的用语</w:t>
      </w:r>
    </w:p>
    <w:p>
      <w:pPr>
        <w:spacing w:line="320" w:lineRule="exact"/>
        <w:ind w:firstLine="422"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附录D（资料性） 包价旅游产品管理规范评分表</w:t>
      </w:r>
    </w:p>
    <w:p>
      <w:pPr>
        <w:ind w:firstLine="422" w:firstLineChars="200"/>
        <w:rPr>
          <w:rFonts w:asciiTheme="minorEastAsia" w:hAnsiTheme="minorEastAsia"/>
          <w:bCs/>
          <w:color w:val="000000" w:themeColor="text1"/>
          <w:szCs w:val="21"/>
          <w14:textFill>
            <w14:solidFill>
              <w14:schemeClr w14:val="tx1"/>
            </w14:solidFill>
          </w14:textFill>
        </w:rPr>
      </w:pPr>
    </w:p>
    <w:p>
      <w:pPr>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w:t>
      </w:r>
      <w:r>
        <w:rPr>
          <w:rFonts w:hint="eastAsia" w:asciiTheme="minorEastAsia" w:hAnsiTheme="minorEastAsia"/>
          <w:b/>
          <w:color w:val="000000" w:themeColor="text1"/>
          <w:sz w:val="32"/>
          <w:szCs w:val="32"/>
          <w14:textFill>
            <w14:solidFill>
              <w14:schemeClr w14:val="tx1"/>
            </w14:solidFill>
          </w14:textFill>
        </w:rPr>
        <w:t xml:space="preserve"> </w:t>
      </w:r>
    </w:p>
    <w:p>
      <w:pPr>
        <w:spacing w:before="177" w:beforeLines="50"/>
        <w:jc w:val="center"/>
        <w:rPr>
          <w:rFonts w:asciiTheme="minorEastAsia" w:hAnsiTheme="minorEastAsia"/>
          <w:b/>
          <w:color w:val="000000" w:themeColor="text1"/>
          <w:sz w:val="32"/>
          <w:szCs w:val="32"/>
          <w14:textFill>
            <w14:solidFill>
              <w14:schemeClr w14:val="tx1"/>
            </w14:solidFill>
          </w14:textFill>
        </w:rPr>
      </w:pPr>
    </w:p>
    <w:p>
      <w:pPr>
        <w:spacing w:before="177" w:beforeLines="50"/>
        <w:jc w:val="center"/>
        <w:rPr>
          <w:rFonts w:asciiTheme="minorEastAsia" w:hAnsiTheme="minorEastAsia"/>
          <w:b/>
          <w:color w:val="000000" w:themeColor="text1"/>
          <w:sz w:val="32"/>
          <w:szCs w:val="32"/>
          <w14:textFill>
            <w14:solidFill>
              <w14:schemeClr w14:val="tx1"/>
            </w14:solidFill>
          </w14:textFill>
        </w:rPr>
      </w:pPr>
    </w:p>
    <w:p>
      <w:pPr>
        <w:spacing w:before="177" w:beforeLines="50"/>
        <w:jc w:val="center"/>
        <w:rPr>
          <w:rFonts w:asciiTheme="minorEastAsia" w:hAnsiTheme="minorEastAsia"/>
          <w:b/>
          <w:color w:val="000000" w:themeColor="text1"/>
          <w:sz w:val="32"/>
          <w:szCs w:val="32"/>
          <w14:textFill>
            <w14:solidFill>
              <w14:schemeClr w14:val="tx1"/>
            </w14:solidFill>
          </w14:textFill>
        </w:rPr>
      </w:pPr>
    </w:p>
    <w:p>
      <w:pPr>
        <w:jc w:val="center"/>
        <w:rPr>
          <w:rFonts w:cs="黑体" w:asciiTheme="minorEastAsia" w:hAnsiTheme="minorEastAsia"/>
          <w:bCs/>
          <w:color w:val="000000" w:themeColor="text1"/>
          <w:sz w:val="32"/>
          <w:szCs w:val="32"/>
          <w14:textFill>
            <w14:solidFill>
              <w14:schemeClr w14:val="tx1"/>
            </w14:solidFill>
          </w14:textFill>
        </w:rPr>
      </w:pPr>
      <w:r>
        <w:rPr>
          <w:rFonts w:hint="eastAsia" w:cs="黑体" w:asciiTheme="minorEastAsia" w:hAnsiTheme="minorEastAsia"/>
          <w:bCs/>
          <w:color w:val="000000" w:themeColor="text1"/>
          <w:sz w:val="32"/>
          <w:szCs w:val="32"/>
          <w14:textFill>
            <w14:solidFill>
              <w14:schemeClr w14:val="tx1"/>
            </w14:solidFill>
          </w14:textFill>
        </w:rPr>
        <w:t>前   言</w:t>
      </w:r>
    </w:p>
    <w:p>
      <w:pPr>
        <w:rPr>
          <w:rFonts w:asciiTheme="minorEastAsia" w:hAnsiTheme="minorEastAsia"/>
          <w:b/>
          <w:color w:val="000000" w:themeColor="text1"/>
          <w:sz w:val="24"/>
          <w14:textFill>
            <w14:solidFill>
              <w14:schemeClr w14:val="tx1"/>
            </w14:solidFill>
          </w14:textFill>
        </w:rPr>
      </w:pPr>
    </w:p>
    <w:p>
      <w:pPr>
        <w:ind w:firstLine="461"/>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本文件按照GB/T 1.1-2020《标准化工作导则  第1部分：标准化文件的结构和起草规则》的规定起草。</w:t>
      </w:r>
    </w:p>
    <w:p>
      <w:pPr>
        <w:ind w:firstLine="461"/>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请注意本文件的某些内容可能涉及专利。本文件的发布机构不承担识别专利的责任。</w:t>
      </w:r>
    </w:p>
    <w:p>
      <w:pPr>
        <w:ind w:firstLine="461"/>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本文件由广州市文化广电旅游局提出并归口。</w:t>
      </w:r>
    </w:p>
    <w:p>
      <w:pPr>
        <w:ind w:firstLine="461"/>
        <w:rPr>
          <w:rFonts w:hint="eastAsia"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本文件起草单位：广州市文化广电旅游局、广州广之旅国际旅行社股份有限公司、广州地区旅行社行业协会、广东省质量协会、广东省粤科标准化研究院、</w:t>
      </w:r>
      <w:r>
        <w:rPr>
          <w:rFonts w:asciiTheme="minorEastAsia" w:hAnsiTheme="minorEastAsia"/>
          <w:bCs/>
          <w:color w:val="000000" w:themeColor="text1"/>
          <w:szCs w:val="21"/>
          <w14:textFill>
            <w14:solidFill>
              <w14:schemeClr w14:val="tx1"/>
            </w14:solidFill>
          </w14:textFill>
        </w:rPr>
        <w:t>华南</w:t>
      </w:r>
      <w:r>
        <w:rPr>
          <w:rFonts w:hint="eastAsia" w:asciiTheme="minorEastAsia" w:hAnsiTheme="minorEastAsia"/>
          <w:bCs/>
          <w:color w:val="000000" w:themeColor="text1"/>
          <w:szCs w:val="21"/>
          <w14:textFill>
            <w14:solidFill>
              <w14:schemeClr w14:val="tx1"/>
            </w14:solidFill>
          </w14:textFill>
        </w:rPr>
        <w:t>师范大学</w:t>
      </w:r>
    </w:p>
    <w:p>
      <w:pPr>
        <w:ind w:firstLine="461"/>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本文件主要起草人：林文上、秦继红、石新军、黄静茹、文爽、杜玉坚、虞国华、张洁倩、江向华、周婷、辜明德、陈国策、陈鸿韬、陈伟华、史甜甜</w:t>
      </w:r>
      <w:bookmarkStart w:id="2" w:name="_GoBack"/>
      <w:bookmarkEnd w:id="2"/>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ind w:firstLine="461"/>
        <w:rPr>
          <w:rFonts w:asciiTheme="minorEastAsia" w:hAnsiTheme="minorEastAsia"/>
          <w:bCs/>
          <w:color w:val="000000" w:themeColor="text1"/>
          <w:sz w:val="24"/>
          <w14:textFill>
            <w14:solidFill>
              <w14:schemeClr w14:val="tx1"/>
            </w14:solidFill>
          </w14:textFill>
        </w:rPr>
      </w:pPr>
    </w:p>
    <w:p>
      <w:pPr>
        <w:spacing w:before="177" w:beforeLines="50"/>
        <w:jc w:val="center"/>
        <w:rPr>
          <w:rFonts w:asciiTheme="minorEastAsia" w:hAnsiTheme="minorEastAsia"/>
          <w:b/>
          <w:color w:val="000000" w:themeColor="text1"/>
          <w:sz w:val="32"/>
          <w:szCs w:val="32"/>
          <w14:textFill>
            <w14:solidFill>
              <w14:schemeClr w14:val="tx1"/>
            </w14:solidFill>
          </w14:textFill>
        </w:rPr>
      </w:pPr>
      <w:r>
        <w:rPr>
          <w:rFonts w:hint="eastAsia" w:cs="黑体" w:asciiTheme="minorEastAsia" w:hAnsiTheme="minorEastAsia"/>
          <w:b/>
          <w:color w:val="000000" w:themeColor="text1"/>
          <w:sz w:val="32"/>
          <w:szCs w:val="32"/>
          <w14:textFill>
            <w14:solidFill>
              <w14:schemeClr w14:val="tx1"/>
            </w14:solidFill>
          </w14:textFill>
        </w:rPr>
        <w:t>旅行社国内包价旅游产品管理规范</w:t>
      </w:r>
    </w:p>
    <w:p>
      <w:pPr>
        <w:spacing w:line="320" w:lineRule="exact"/>
        <w:jc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（征求意见稿）</w:t>
      </w:r>
    </w:p>
    <w:p>
      <w:pPr>
        <w:spacing w:line="60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1 </w:t>
      </w:r>
      <w:r>
        <w:rPr>
          <w:rFonts w:hint="eastAsia" w:ascii="黑体" w:hAnsi="黑体" w:eastAsia="黑体" w:cs="黑体"/>
          <w:color w:val="000000" w:themeColor="text1"/>
          <w:szCs w:val="21"/>
          <w14:textFill>
            <w14:solidFill>
              <w14:schemeClr w14:val="tx1"/>
            </w14:solidFill>
          </w14:textFill>
        </w:rPr>
        <w:t>范围</w:t>
      </w:r>
    </w:p>
    <w:p>
      <w:pPr>
        <w:pStyle w:val="92"/>
        <w:spacing w:line="300" w:lineRule="auto"/>
        <w:ind w:firstLine="402"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本文件规定了旅行社包价旅游产品的研发、制作、交付等方面的要求，描述了对应的检验、改进方法。</w:t>
      </w:r>
    </w:p>
    <w:p>
      <w:pPr>
        <w:pStyle w:val="92"/>
        <w:spacing w:line="300" w:lineRule="auto"/>
        <w:ind w:firstLine="402"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本文件适用于旅行社国内游包价旅游产品的产品设计、产品制作、产品交付、产品检验和改进活动。不适用于一日游、小团（不足10人）、国外游包价旅游产品。</w:t>
      </w:r>
    </w:p>
    <w:p>
      <w:pPr>
        <w:ind w:firstLine="450"/>
        <w:rPr>
          <w:rFonts w:asciiTheme="minorEastAsia" w:hAnsiTheme="minorEastAsia"/>
          <w:color w:val="000000" w:themeColor="text1"/>
          <w:szCs w:val="21"/>
          <w:highlight w:val="yellow"/>
          <w14:textFill>
            <w14:solidFill>
              <w14:schemeClr w14:val="tx1"/>
            </w14:solidFill>
          </w14:textFill>
        </w:rPr>
      </w:pPr>
    </w:p>
    <w:p>
      <w:pPr>
        <w:spacing w:line="600" w:lineRule="auto"/>
        <w:rPr>
          <w:rFonts w:ascii="黑体" w:hAnsi="黑体" w:eastAsia="黑体"/>
          <w:b/>
          <w:color w:val="000000" w:themeColor="text1"/>
          <w:szCs w:val="21"/>
          <w14:textFill>
            <w14:solidFill>
              <w14:schemeClr w14:val="tx1"/>
            </w14:solidFill>
          </w14:textFill>
        </w:rPr>
      </w:pPr>
      <w:r>
        <w:rPr>
          <w:rFonts w:ascii="黑体" w:hAnsi="黑体" w:eastAsia="黑体"/>
          <w:b/>
          <w:color w:val="000000" w:themeColor="text1"/>
          <w:szCs w:val="21"/>
          <w14:textFill>
            <w14:solidFill>
              <w14:schemeClr w14:val="tx1"/>
            </w14:solidFill>
          </w14:textFill>
        </w:rPr>
        <w:t xml:space="preserve">2 </w:t>
      </w:r>
      <w:r>
        <w:rPr>
          <w:rFonts w:hint="eastAsia" w:ascii="黑体" w:hAnsi="黑体" w:eastAsia="黑体" w:cs="黑体"/>
          <w:bCs/>
          <w:color w:val="000000" w:themeColor="text1"/>
          <w:szCs w:val="21"/>
          <w14:textFill>
            <w14:solidFill>
              <w14:schemeClr w14:val="tx1"/>
            </w14:solidFill>
          </w14:textFill>
        </w:rPr>
        <w:t>规范性引用文件</w:t>
      </w:r>
    </w:p>
    <w:p>
      <w:pPr>
        <w:ind w:firstLine="45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2800"/>
          <w:tab w:val="left" w:pos="3000"/>
        </w:tabs>
        <w:ind w:firstLine="450"/>
        <w:rPr>
          <w:rFonts w:hint="eastAsia" w:asciiTheme="minorEastAsia" w:hAnsiTheme="minorEastAsia"/>
          <w:color w:val="0000FF"/>
          <w:szCs w:val="21"/>
        </w:rPr>
      </w:pPr>
      <w:r>
        <w:rPr>
          <w:rFonts w:hint="eastAsia" w:asciiTheme="minorEastAsia" w:hAnsiTheme="minorEastAsia"/>
          <w:color w:val="0000FF"/>
          <w:szCs w:val="21"/>
        </w:rPr>
        <w:t>GB/T 3</w:t>
      </w:r>
      <w:r>
        <w:rPr>
          <w:rFonts w:asciiTheme="minorEastAsia" w:hAnsiTheme="minorEastAsia"/>
          <w:color w:val="0000FF"/>
          <w:szCs w:val="21"/>
        </w:rPr>
        <w:t>2942</w:t>
      </w:r>
      <w:r>
        <w:rPr>
          <w:rFonts w:hint="eastAsia" w:asciiTheme="minorEastAsia" w:hAnsiTheme="minorEastAsia"/>
          <w:color w:val="0000FF"/>
          <w:szCs w:val="21"/>
        </w:rPr>
        <w:t>—201</w:t>
      </w:r>
      <w:r>
        <w:rPr>
          <w:rFonts w:asciiTheme="minorEastAsia" w:hAnsiTheme="minorEastAsia"/>
          <w:color w:val="0000FF"/>
          <w:szCs w:val="21"/>
        </w:rPr>
        <w:t>6</w:t>
      </w:r>
      <w:r>
        <w:rPr>
          <w:rFonts w:hint="eastAsia" w:asciiTheme="minorEastAsia" w:hAnsiTheme="minorEastAsia"/>
          <w:color w:val="0000FF"/>
          <w:szCs w:val="21"/>
        </w:rPr>
        <w:t xml:space="preserve">        旅行社产品通用</w:t>
      </w:r>
      <w:r>
        <w:rPr>
          <w:rFonts w:asciiTheme="minorEastAsia" w:hAnsiTheme="minorEastAsia"/>
          <w:color w:val="0000FF"/>
          <w:szCs w:val="21"/>
        </w:rPr>
        <w:t>规范</w:t>
      </w:r>
    </w:p>
    <w:p>
      <w:pPr>
        <w:tabs>
          <w:tab w:val="left" w:pos="2800"/>
          <w:tab w:val="left" w:pos="3000"/>
        </w:tabs>
        <w:ind w:firstLine="45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FF"/>
          <w:szCs w:val="21"/>
        </w:rPr>
        <w:t xml:space="preserve">LB/T 072—2019 </w:t>
      </w:r>
      <w:r>
        <w:rPr>
          <w:rFonts w:hint="eastAsia" w:asciiTheme="minorEastAsia" w:hAnsiTheme="minorEastAsia"/>
          <w:color w:val="000000" w:themeColor="text1"/>
          <w:szCs w:val="21"/>
          <w14:textFill>
            <w14:solidFill>
              <w14:schemeClr w14:val="tx1"/>
            </w14:solidFill>
          </w14:textFill>
        </w:rPr>
        <w:t xml:space="preserve">         包价旅游产品说明书编制规范</w:t>
      </w:r>
    </w:p>
    <w:p>
      <w:pPr>
        <w:tabs>
          <w:tab w:val="left" w:pos="2800"/>
          <w:tab w:val="left" w:pos="3000"/>
        </w:tabs>
        <w:ind w:firstLine="45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LB/T 073—2019          旅行社旅游产品质量优化要求</w:t>
      </w:r>
    </w:p>
    <w:p>
      <w:pPr>
        <w:ind w:firstLine="45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FF"/>
          <w:szCs w:val="21"/>
        </w:rPr>
        <w:t>DB4401/T 108—2021</w:t>
      </w:r>
      <w:r>
        <w:rPr>
          <w:rFonts w:hint="eastAsia" w:asciiTheme="minorEastAsia" w:hAnsiTheme="minorEastAsia"/>
          <w:color w:val="000000" w:themeColor="text1"/>
          <w:szCs w:val="21"/>
          <w14:textFill>
            <w14:solidFill>
              <w14:schemeClr w14:val="tx1"/>
            </w14:solidFill>
          </w14:textFill>
        </w:rPr>
        <w:t xml:space="preserve">      旅行社服务质量争议处理准则</w:t>
      </w:r>
    </w:p>
    <w:p>
      <w:pPr>
        <w:ind w:firstLine="450"/>
        <w:rPr>
          <w:rFonts w:hint="eastAsia" w:asciiTheme="minorEastAsia" w:hAnsiTheme="minorEastAsia"/>
          <w:color w:val="000000" w:themeColor="text1"/>
          <w:szCs w:val="21"/>
          <w14:textFill>
            <w14:solidFill>
              <w14:schemeClr w14:val="tx1"/>
            </w14:solidFill>
          </w14:textFill>
        </w:rPr>
      </w:pPr>
    </w:p>
    <w:p>
      <w:pPr>
        <w:spacing w:line="600" w:lineRule="auto"/>
        <w:rPr>
          <w:rFonts w:ascii="黑体" w:hAnsi="黑体" w:eastAsia="黑体" w:cs="黑体"/>
          <w:bCs/>
          <w:color w:val="000000" w:themeColor="text1"/>
          <w:szCs w:val="21"/>
          <w14:textFill>
            <w14:solidFill>
              <w14:schemeClr w14:val="tx1"/>
            </w14:solidFill>
          </w14:textFill>
        </w:rPr>
      </w:pPr>
      <w:r>
        <w:rPr>
          <w:rFonts w:hint="eastAsia" w:ascii="黑体" w:hAnsi="黑体" w:eastAsia="黑体"/>
          <w:b/>
          <w:color w:val="000000" w:themeColor="text1"/>
          <w:szCs w:val="21"/>
          <w14:textFill>
            <w14:solidFill>
              <w14:schemeClr w14:val="tx1"/>
            </w14:solidFill>
          </w14:textFill>
        </w:rPr>
        <w:t xml:space="preserve">3 </w:t>
      </w:r>
      <w:r>
        <w:rPr>
          <w:rFonts w:hint="eastAsia" w:ascii="黑体" w:hAnsi="黑体" w:eastAsia="黑体" w:cs="黑体"/>
          <w:bCs/>
          <w:color w:val="000000" w:themeColor="text1"/>
          <w:szCs w:val="21"/>
          <w14:textFill>
            <w14:solidFill>
              <w14:schemeClr w14:val="tx1"/>
            </w14:solidFill>
          </w14:textFill>
        </w:rPr>
        <w:t>术语和定义</w:t>
      </w:r>
    </w:p>
    <w:p>
      <w:pPr>
        <w:ind w:firstLine="432"/>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下列术语和定义适用于本文件。</w:t>
      </w:r>
    </w:p>
    <w:p>
      <w:pPr>
        <w:ind w:firstLine="432"/>
        <w:rPr>
          <w:rFonts w:asciiTheme="minorEastAsia" w:hAnsiTheme="minorEastAsia"/>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 xml:space="preserve">3.1包价旅游产品 </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旅行社预先安排行程，提供或者通过履行辅助人提供交通、住宿、餐饮、游览、导游或者领队等两项以 上服务，旅游者以总价支付旅游费用的旅游产品。 </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注：包价旅游产品通常包括包价预制旅游产品（3.2）和包价定制旅游产品（3.3）。</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[来源：</w:t>
      </w:r>
      <w:r>
        <w:rPr>
          <w:rFonts w:hint="eastAsia" w:asciiTheme="minorEastAsia" w:hAnsiTheme="minorEastAsia"/>
          <w:color w:val="000000" w:themeColor="text1"/>
          <w:sz w:val="18"/>
          <w:szCs w:val="18"/>
          <w14:textFill>
            <w14:solidFill>
              <w14:schemeClr w14:val="tx1"/>
            </w14:solidFill>
          </w14:textFill>
        </w:rPr>
        <w:t>DB4401/T 108—2021，3.3</w:t>
      </w:r>
      <w:r>
        <w:rPr>
          <w:rFonts w:hint="eastAsia" w:asciiTheme="minorEastAsia" w:hAnsiTheme="minorEastAsia"/>
          <w:color w:val="000000" w:themeColor="text1"/>
          <w:szCs w:val="21"/>
          <w14:textFill>
            <w14:solidFill>
              <w14:schemeClr w14:val="tx1"/>
            </w14:solidFill>
          </w14:textFill>
        </w:rPr>
        <w:t>]</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 xml:space="preserve">3.2 包价预制旅游产品 </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由旅行社预先设计线路行程，并确定最低成团人数、出发日期及销售价格等，并提供服务的包价旅游产品（3.1）。 </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注：一般情况下，包价预制旅游产品的行程一（见附录</w:t>
      </w:r>
      <w:r>
        <w:rPr>
          <w:rFonts w:asciiTheme="minorEastAsia" w:hAnsiTheme="minorEastAsia"/>
          <w:color w:val="000000" w:themeColor="text1"/>
          <w:szCs w:val="21"/>
          <w14:textFill>
            <w14:solidFill>
              <w14:schemeClr w14:val="tx1"/>
            </w14:solidFill>
          </w14:textFill>
        </w:rPr>
        <w:t>B</w:t>
      </w:r>
      <w:r>
        <w:rPr>
          <w:rFonts w:hint="eastAsia" w:asciiTheme="minorEastAsia" w:hAnsiTheme="minorEastAsia"/>
          <w:color w:val="000000" w:themeColor="text1"/>
          <w:szCs w:val="21"/>
          <w14:textFill>
            <w14:solidFill>
              <w14:schemeClr w14:val="tx1"/>
            </w14:solidFill>
          </w14:textFill>
        </w:rPr>
        <w:t>）在签订旅游合同时向旅游者提供，行程二（见附录</w:t>
      </w:r>
      <w:r>
        <w:rPr>
          <w:rFonts w:asciiTheme="minorEastAsia" w:hAnsiTheme="minorEastAsia"/>
          <w:color w:val="000000" w:themeColor="text1"/>
          <w:szCs w:val="21"/>
          <w14:textFill>
            <w14:solidFill>
              <w14:schemeClr w14:val="tx1"/>
            </w14:solidFill>
          </w14:textFill>
        </w:rPr>
        <w:t>B</w:t>
      </w:r>
      <w:r>
        <w:rPr>
          <w:rFonts w:hint="eastAsia" w:asciiTheme="minorEastAsia" w:hAnsiTheme="minorEastAsia"/>
          <w:color w:val="000000" w:themeColor="text1"/>
          <w:szCs w:val="21"/>
          <w14:textFill>
            <w14:solidFill>
              <w14:schemeClr w14:val="tx1"/>
            </w14:solidFill>
          </w14:textFill>
        </w:rPr>
        <w:t xml:space="preserve">）在 团队出发前提供。 </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[来源：</w:t>
      </w:r>
      <w:r>
        <w:rPr>
          <w:rFonts w:hint="eastAsia" w:asciiTheme="minorEastAsia" w:hAnsiTheme="minorEastAsia"/>
          <w:color w:val="000000" w:themeColor="text1"/>
          <w:sz w:val="18"/>
          <w:szCs w:val="18"/>
          <w14:textFill>
            <w14:solidFill>
              <w14:schemeClr w14:val="tx1"/>
            </w14:solidFill>
          </w14:textFill>
        </w:rPr>
        <w:t>DB4401/T 108—2021，3.4</w:t>
      </w:r>
      <w:r>
        <w:rPr>
          <w:rFonts w:asciiTheme="minorEastAsia" w:hAnsiTheme="minorEastAsia"/>
          <w:color w:val="000000" w:themeColor="text1"/>
          <w:sz w:val="18"/>
          <w:szCs w:val="18"/>
          <w14:textFill>
            <w14:solidFill>
              <w14:schemeClr w14:val="tx1"/>
            </w14:solidFill>
          </w14:textFill>
        </w:rPr>
        <w:t>]</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3.3 包价定制旅游产品</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旅行社接受旅游者的委托，根据旅游者的要求，专门设计行程和提供报价并提供服务的包价旅游产品 （3.1）。 </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[来源：DB4401/T 108—2021，3.5</w:t>
      </w:r>
      <w:r>
        <w:rPr>
          <w:rFonts w:asciiTheme="minorEastAsia" w:hAnsiTheme="minorEastAsia"/>
          <w:color w:val="000000" w:themeColor="text1"/>
          <w:sz w:val="18"/>
          <w:szCs w:val="18"/>
          <w14:textFill>
            <w14:solidFill>
              <w14:schemeClr w14:val="tx1"/>
            </w14:solidFill>
          </w14:textFill>
        </w:rPr>
        <w:t>]</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3.4 履行辅助人</w:t>
      </w:r>
    </w:p>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与旅行社存在合同关系，协助其履行报价旅游合同义务，实际提供相关服务的法人、自然人或其他组织。</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w:t>
      </w:r>
      <w:r>
        <w:rPr>
          <w:rFonts w:asciiTheme="minorEastAsia" w:hAnsiTheme="minorEastAsia"/>
          <w:color w:val="000000" w:themeColor="text1"/>
          <w:sz w:val="18"/>
          <w:szCs w:val="18"/>
          <w14:textFill>
            <w14:solidFill>
              <w14:schemeClr w14:val="tx1"/>
            </w14:solidFill>
          </w14:textFill>
        </w:rPr>
        <w:t>LB/T 072-2019 3.2]</w:t>
      </w:r>
      <w:r>
        <w:rPr>
          <w:rFonts w:hint="eastAsia" w:asciiTheme="minorEastAsia" w:hAnsiTheme="minorEastAsia"/>
          <w:color w:val="000000" w:themeColor="text1"/>
          <w:sz w:val="18"/>
          <w:szCs w:val="18"/>
          <w14:textFill>
            <w14:solidFill>
              <w14:schemeClr w14:val="tx1"/>
            </w14:solidFill>
          </w14:textFill>
        </w:rPr>
        <w:t xml:space="preserve"> </w:t>
      </w:r>
    </w:p>
    <w:p>
      <w:pPr>
        <w:ind w:firstLine="450"/>
        <w:rPr>
          <w:rFonts w:asciiTheme="minorEastAsia" w:hAnsiTheme="minorEastAsia"/>
          <w:color w:val="000000" w:themeColor="text1"/>
          <w:sz w:val="18"/>
          <w:szCs w:val="18"/>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3.5 旅游者</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离开惯常环境旅行，时间不超过1</w:t>
      </w:r>
      <w:r>
        <w:rPr>
          <w:rFonts w:asciiTheme="minorEastAsia" w:hAnsiTheme="minorEastAsia"/>
          <w:color w:val="000000" w:themeColor="text1"/>
          <w:szCs w:val="21"/>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个月，且不从事获取报酬活动的人。</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w:t>
      </w:r>
      <w:r>
        <w:rPr>
          <w:rFonts w:asciiTheme="minorEastAsia" w:hAnsiTheme="minorEastAsia"/>
          <w:color w:val="000000" w:themeColor="text1"/>
          <w:sz w:val="18"/>
          <w:szCs w:val="18"/>
          <w14:textFill>
            <w14:solidFill>
              <w14:schemeClr w14:val="tx1"/>
            </w14:solidFill>
          </w14:textFill>
        </w:rPr>
        <w:t>GB/T 16766</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2017 2.2]</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3.6 旅游资源</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对旅游者具有吸引力，并能给旅游经营者带来效益的自然和社会事物。</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w:t>
      </w:r>
      <w:r>
        <w:rPr>
          <w:rFonts w:asciiTheme="minorEastAsia" w:hAnsiTheme="minorEastAsia"/>
          <w:color w:val="000000" w:themeColor="text1"/>
          <w:sz w:val="18"/>
          <w:szCs w:val="18"/>
          <w14:textFill>
            <w14:solidFill>
              <w14:schemeClr w14:val="tx1"/>
            </w14:solidFill>
          </w14:textFill>
        </w:rPr>
        <w:t>GB/T 16766</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2017 2.4]</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w:t>
      </w:r>
      <w:r>
        <w:rPr>
          <w:rFonts w:asciiTheme="minorEastAsia" w:hAnsiTheme="minorEastAsia"/>
          <w:b/>
          <w:bCs/>
          <w:color w:val="000000" w:themeColor="text1"/>
          <w:szCs w:val="21"/>
          <w14:textFill>
            <w14:solidFill>
              <w14:schemeClr w14:val="tx1"/>
            </w14:solidFill>
          </w14:textFill>
        </w:rPr>
        <w:t>.7</w:t>
      </w:r>
      <w:r>
        <w:rPr>
          <w:rFonts w:hint="eastAsia" w:asciiTheme="minorEastAsia" w:hAnsiTheme="minorEastAsia"/>
          <w:b/>
          <w:bCs/>
          <w:color w:val="000000" w:themeColor="text1"/>
          <w:szCs w:val="21"/>
          <w14:textFill>
            <w14:solidFill>
              <w14:schemeClr w14:val="tx1"/>
            </w14:solidFill>
          </w14:textFill>
        </w:rPr>
        <w:t>旅行社/旅游运营商</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为旅游者提供相关旅游服务，开展国内旅游业务、入境旅游业务或出境旅游业务，并实行独立核算的企业。</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w:t>
      </w:r>
      <w:r>
        <w:rPr>
          <w:rFonts w:asciiTheme="minorEastAsia" w:hAnsiTheme="minorEastAsia"/>
          <w:color w:val="000000" w:themeColor="text1"/>
          <w:sz w:val="18"/>
          <w:szCs w:val="18"/>
          <w14:textFill>
            <w14:solidFill>
              <w14:schemeClr w14:val="tx1"/>
            </w14:solidFill>
          </w14:textFill>
        </w:rPr>
        <w:t>GB/T 16766</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2017 4.1.1]</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b/>
          <w:bCs/>
          <w:color w:val="000000" w:themeColor="text1"/>
          <w:szCs w:val="21"/>
          <w14:textFill>
            <w14:solidFill>
              <w14:schemeClr w14:val="tx1"/>
            </w14:solidFill>
          </w14:textFill>
        </w:rPr>
      </w:pPr>
    </w:p>
    <w:p>
      <w:pPr>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3</w:t>
      </w:r>
      <w:r>
        <w:rPr>
          <w:rFonts w:asciiTheme="minorEastAsia" w:hAnsiTheme="minorEastAsia"/>
          <w:b/>
          <w:bCs/>
          <w:color w:val="000000" w:themeColor="text1"/>
          <w:szCs w:val="21"/>
          <w14:textFill>
            <w14:solidFill>
              <w14:schemeClr w14:val="tx1"/>
            </w14:solidFill>
          </w14:textFill>
        </w:rPr>
        <w:t>.8</w:t>
      </w:r>
      <w:r>
        <w:rPr>
          <w:rFonts w:hint="eastAsia" w:asciiTheme="minorEastAsia" w:hAnsiTheme="minorEastAsia"/>
          <w:b/>
          <w:bCs/>
          <w:color w:val="000000" w:themeColor="text1"/>
          <w:szCs w:val="21"/>
          <w14:textFill>
            <w14:solidFill>
              <w14:schemeClr w14:val="tx1"/>
            </w14:solidFill>
          </w14:textFill>
        </w:rPr>
        <w:t>导游员</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按照《导游人员管理条例》的规定，取得导游证，接受旅行社委派，为旅游者提供向导、讲解以及相关服务的人员。</w:t>
      </w:r>
    </w:p>
    <w:p>
      <w:pPr>
        <w:shd w:val="clear" w:color="auto" w:fill="FFFFFF"/>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[来源：</w:t>
      </w:r>
      <w:r>
        <w:rPr>
          <w:rFonts w:asciiTheme="minorEastAsia" w:hAnsiTheme="minorEastAsia"/>
          <w:color w:val="000000" w:themeColor="text1"/>
          <w:sz w:val="18"/>
          <w:szCs w:val="18"/>
          <w14:textFill>
            <w14:solidFill>
              <w14:schemeClr w14:val="tx1"/>
            </w14:solidFill>
          </w14:textFill>
        </w:rPr>
        <w:t>GB/T 16766</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2017 4.1.7]</w:t>
      </w:r>
      <w:r>
        <w:rPr>
          <w:rFonts w:hint="eastAsia" w:asciiTheme="minorEastAsia" w:hAnsiTheme="minorEastAsia"/>
          <w:color w:val="000000" w:themeColor="text1"/>
          <w:sz w:val="18"/>
          <w:szCs w:val="18"/>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p>
      <w:pPr>
        <w:spacing w:before="177" w:beforeLines="50" w:after="177" w:afterLines="50"/>
        <w:rPr>
          <w:rFonts w:cs="黑体"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 xml:space="preserve">4  </w:t>
      </w:r>
      <w:r>
        <w:rPr>
          <w:rFonts w:hint="eastAsia" w:cs="黑体" w:asciiTheme="minorEastAsia" w:hAnsiTheme="minorEastAsia"/>
          <w:b/>
          <w:bCs/>
          <w:color w:val="000000" w:themeColor="text1"/>
          <w:szCs w:val="21"/>
          <w14:textFill>
            <w14:solidFill>
              <w14:schemeClr w14:val="tx1"/>
            </w14:solidFill>
          </w14:textFill>
        </w:rPr>
        <w:t>总体要求</w:t>
      </w:r>
    </w:p>
    <w:p>
      <w:pPr>
        <w:spacing w:before="177" w:beforeLines="50" w:after="177" w:afterLines="50"/>
        <w:rPr>
          <w:rFonts w:cs="黑体" w:asciiTheme="minorEastAsia" w:hAnsiTheme="minorEastAsia"/>
          <w:b/>
          <w:bCs/>
          <w:color w:val="000000" w:themeColor="text1"/>
          <w:szCs w:val="21"/>
          <w14:textFill>
            <w14:solidFill>
              <w14:schemeClr w14:val="tx1"/>
            </w14:solidFill>
          </w14:textFill>
        </w:rPr>
      </w:pP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4.1 合法合规</w:t>
      </w:r>
    </w:p>
    <w:p>
      <w:pPr>
        <w:spacing w:line="12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4.1.1 旅行社研发、制作、销售的包价旅游产品应遵守法律、法规要求，合乎公序良俗。</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4.1.2 包价旅游产品说明书和旅游行程单的编制内容应合法合规，避免使用无合法来源的图文，避免侵犯他人隐私。</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4.1.3 应选择有良好信誉、合法资质的履行辅助人，确保能提供符合约定的服务。</w:t>
      </w:r>
    </w:p>
    <w:p>
      <w:pPr>
        <w:rPr>
          <w:rFonts w:asciiTheme="minorEastAsia" w:hAnsiTheme="minorEastAsia" w:cstheme="minorEastAsia"/>
          <w:color w:val="000000" w:themeColor="text1"/>
          <w:szCs w:val="21"/>
          <w14:textFill>
            <w14:solidFill>
              <w14:schemeClr w14:val="tx1"/>
            </w14:solidFill>
          </w14:textFill>
        </w:rPr>
      </w:pP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4.2 客观真实</w:t>
      </w: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4.2.1 旅行社研发、制作、销售的包价旅游产品除了能满足旅游者需求外，还应具有可操作性、具有安全保障、明码标价，质价相符。</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4.2.1 包价旅游产品说明书和旅游行程单应客观真实、全面说明包价旅游产品的内容；应真实表述行程中涉及的交通、住宿、餐饮、游览、娱乐、购物等具体标准和安排。</w:t>
      </w:r>
    </w:p>
    <w:p>
      <w:pPr>
        <w:rPr>
          <w:rFonts w:asciiTheme="minorEastAsia" w:hAnsiTheme="minorEastAsia" w:cstheme="minorEastAsia"/>
          <w:color w:val="000000" w:themeColor="text1"/>
          <w:szCs w:val="21"/>
          <w14:textFill>
            <w14:solidFill>
              <w14:schemeClr w14:val="tx1"/>
            </w14:solidFill>
          </w14:textFill>
        </w:rPr>
      </w:pP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4.3 信息完备</w:t>
      </w: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4.3.1旅行社研发、制作、销售的包价旅游产品应对旅游者参加旅游活动的注意事项作出全面、详细的告知。应根据不同旅游产品，有针对性地进行提示和告知。</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4.3.2 包价旅游产品说明书或旅游行程单应包含旅游目的地与本次旅游活动相关的风俗人情、社会治安、法律法规等信息，还应包括引导旅游者文明旅游的内容。</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4.3.3 包价旅游产品说明书或旅游行程单应包含必要的旅游安全警示和说明，并就具体旅游项目的风险进行充分告知。</w:t>
      </w:r>
    </w:p>
    <w:p>
      <w:pPr>
        <w:rPr>
          <w:rFonts w:asciiTheme="minorEastAsia" w:hAnsiTheme="minorEastAsia" w:cstheme="minorEastAsia"/>
          <w:color w:val="000000" w:themeColor="text1"/>
          <w:szCs w:val="21"/>
          <w14:textFill>
            <w14:solidFill>
              <w14:schemeClr w14:val="tx1"/>
            </w14:solidFill>
          </w14:textFill>
        </w:rPr>
      </w:pP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4.4 安全舒适</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4.4.1 包价旅游产品设计应遵循合理而可能的原则，确保在规定时间内实现完整体验。</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4.4.2 包价旅游产品应保障旅游者人身和财产安全。</w:t>
      </w:r>
    </w:p>
    <w:p>
      <w:pPr>
        <w:rPr>
          <w:rFonts w:asciiTheme="minorEastAsia" w:hAnsiTheme="minorEastAsia" w:cstheme="minorEastAsia"/>
          <w:color w:val="000000" w:themeColor="text1"/>
          <w:szCs w:val="21"/>
          <w14:textFill>
            <w14:solidFill>
              <w14:schemeClr w14:val="tx1"/>
            </w14:solidFill>
          </w14:textFill>
        </w:rPr>
      </w:pPr>
    </w:p>
    <w:p>
      <w:pPr>
        <w:spacing w:before="177" w:beforeLines="50" w:after="177" w:afterLines="50"/>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5 产品设计</w:t>
      </w:r>
    </w:p>
    <w:p>
      <w:pPr>
        <w:spacing w:before="177" w:beforeLines="50" w:after="177" w:afterLines="50"/>
        <w:rPr>
          <w:rFonts w:asciiTheme="minorEastAsia" w:hAnsiTheme="minorEastAsia"/>
          <w:b/>
          <w:bCs/>
          <w:color w:val="000000" w:themeColor="text1"/>
          <w:szCs w:val="2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5.1研发原则</w:t>
      </w:r>
    </w:p>
    <w:p>
      <w:pPr>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包价旅游产品设计应遵循市场导向原则，产品</w:t>
      </w:r>
      <w:r>
        <w:rPr>
          <w:rFonts w:asciiTheme="minorEastAsia" w:hAnsiTheme="minorEastAsia" w:cstheme="minorEastAsia"/>
          <w:color w:val="000000" w:themeColor="text1"/>
          <w14:textFill>
            <w14:solidFill>
              <w14:schemeClr w14:val="tx1"/>
            </w14:solidFill>
          </w14:textFill>
        </w:rPr>
        <w:t>设计应</w:t>
      </w:r>
      <w:r>
        <w:rPr>
          <w:rFonts w:hint="eastAsia" w:asciiTheme="minorEastAsia" w:hAnsiTheme="minorEastAsia" w:cstheme="minorEastAsia"/>
          <w:color w:val="000000" w:themeColor="text1"/>
          <w14:textFill>
            <w14:solidFill>
              <w14:schemeClr w14:val="tx1"/>
            </w14:solidFill>
          </w14:textFill>
        </w:rPr>
        <w:t>具有一定</w:t>
      </w:r>
      <w:r>
        <w:rPr>
          <w:rFonts w:asciiTheme="minorEastAsia" w:hAnsiTheme="minorEastAsia" w:cstheme="minorEastAsia"/>
          <w:color w:val="000000" w:themeColor="text1"/>
          <w14:textFill>
            <w14:solidFill>
              <w14:schemeClr w14:val="tx1"/>
            </w14:solidFill>
          </w14:textFill>
        </w:rPr>
        <w:t>市场</w:t>
      </w:r>
      <w:r>
        <w:rPr>
          <w:rFonts w:hint="eastAsia" w:asciiTheme="minorEastAsia" w:hAnsiTheme="minorEastAsia" w:cstheme="minorEastAsia"/>
          <w:color w:val="000000" w:themeColor="text1"/>
          <w14:textFill>
            <w14:solidFill>
              <w14:schemeClr w14:val="tx1"/>
            </w14:solidFill>
          </w14:textFill>
        </w:rPr>
        <w:t>价值</w:t>
      </w:r>
      <w:r>
        <w:rPr>
          <w:rFonts w:asciiTheme="minorEastAsia" w:hAnsiTheme="minorEastAsia" w:cstheme="minorEastAsia"/>
          <w:color w:val="000000" w:themeColor="text1"/>
          <w14:textFill>
            <w14:solidFill>
              <w14:schemeClr w14:val="tx1"/>
            </w14:solidFill>
          </w14:textFill>
        </w:rPr>
        <w:t>，满足</w:t>
      </w:r>
      <w:r>
        <w:rPr>
          <w:rFonts w:hint="eastAsia" w:asciiTheme="minorEastAsia" w:hAnsiTheme="minorEastAsia" w:cstheme="minorEastAsia"/>
          <w:color w:val="000000" w:themeColor="text1"/>
          <w14:textFill>
            <w14:solidFill>
              <w14:schemeClr w14:val="tx1"/>
            </w14:solidFill>
          </w14:textFill>
        </w:rPr>
        <w:t>特定</w:t>
      </w:r>
      <w:r>
        <w:rPr>
          <w:rFonts w:asciiTheme="minorEastAsia" w:hAnsiTheme="minorEastAsia" w:cstheme="minorEastAsia"/>
          <w:color w:val="000000" w:themeColor="text1"/>
          <w14:textFill>
            <w14:solidFill>
              <w14:schemeClr w14:val="tx1"/>
            </w14:solidFill>
          </w14:textFill>
        </w:rPr>
        <w:t>市场需求。</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包价旅游产品设计应遵循综合效益原则，产品</w:t>
      </w:r>
      <w:r>
        <w:rPr>
          <w:rFonts w:asciiTheme="minorEastAsia" w:hAnsiTheme="minorEastAsia" w:cstheme="minorEastAsia"/>
          <w:color w:val="000000" w:themeColor="text1"/>
          <w14:textFill>
            <w14:solidFill>
              <w14:schemeClr w14:val="tx1"/>
            </w14:solidFill>
          </w14:textFill>
        </w:rPr>
        <w:t>设计应</w:t>
      </w:r>
      <w:r>
        <w:rPr>
          <w:rFonts w:hint="eastAsia" w:asciiTheme="minorEastAsia" w:hAnsiTheme="minorEastAsia" w:cstheme="minorEastAsia"/>
          <w:color w:val="000000" w:themeColor="text1"/>
          <w14:textFill>
            <w14:solidFill>
              <w14:schemeClr w14:val="tx1"/>
            </w14:solidFill>
          </w14:textFill>
        </w:rPr>
        <w:t>注重经济效益、社会效益、生态环境效益和人的发展效益之综合。</w:t>
      </w:r>
    </w:p>
    <w:p>
      <w:pPr>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包价旅游产品设计应遵循可持续发展原则，不影响自然</w:t>
      </w:r>
      <w:r>
        <w:rPr>
          <w:rFonts w:asciiTheme="minorEastAsia" w:hAnsiTheme="minorEastAsia" w:cstheme="minorEastAsia"/>
          <w:color w:val="000000" w:themeColor="text1"/>
          <w14:textFill>
            <w14:solidFill>
              <w14:schemeClr w14:val="tx1"/>
            </w14:solidFill>
          </w14:textFill>
        </w:rPr>
        <w:t>环境、社会</w:t>
      </w:r>
      <w:r>
        <w:rPr>
          <w:rFonts w:hint="eastAsia" w:asciiTheme="minorEastAsia" w:hAnsiTheme="minorEastAsia" w:cstheme="minorEastAsia"/>
          <w:color w:val="000000" w:themeColor="text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文化</w:t>
      </w:r>
      <w:r>
        <w:rPr>
          <w:rFonts w:hint="eastAsia" w:asciiTheme="minorEastAsia" w:hAnsiTheme="minorEastAsia" w:cstheme="minorEastAsia"/>
          <w:color w:val="000000" w:themeColor="text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经济等方面的</w:t>
      </w:r>
      <w:r>
        <w:rPr>
          <w:rFonts w:hint="eastAsia" w:asciiTheme="minorEastAsia" w:hAnsiTheme="minorEastAsia" w:cstheme="minorEastAsia"/>
          <w:color w:val="000000" w:themeColor="text1"/>
          <w14:textFill>
            <w14:solidFill>
              <w14:schemeClr w14:val="tx1"/>
            </w14:solidFill>
          </w14:textFill>
        </w:rPr>
        <w:t>可持续</w:t>
      </w:r>
      <w:r>
        <w:rPr>
          <w:rFonts w:asciiTheme="minorEastAsia" w:hAnsiTheme="minorEastAsia" w:cstheme="minorEastAsia"/>
          <w:color w:val="000000" w:themeColor="text1"/>
          <w14:textFill>
            <w14:solidFill>
              <w14:schemeClr w14:val="tx1"/>
            </w14:solidFill>
          </w14:textFill>
        </w:rPr>
        <w:t>发展。</w:t>
      </w:r>
    </w:p>
    <w:p>
      <w:pPr>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包价旅游产品设计应遵循创新创意原则，产品</w:t>
      </w:r>
      <w:r>
        <w:rPr>
          <w:rFonts w:asciiTheme="minorEastAsia" w:hAnsiTheme="minorEastAsia" w:cstheme="minorEastAsia"/>
          <w:color w:val="000000" w:themeColor="text1"/>
          <w14:textFill>
            <w14:solidFill>
              <w14:schemeClr w14:val="tx1"/>
            </w14:solidFill>
          </w14:textFill>
        </w:rPr>
        <w:t>内容具有创新性和创意性</w:t>
      </w:r>
      <w:r>
        <w:rPr>
          <w:rFonts w:hint="eastAsia" w:asciiTheme="minorEastAsia" w:hAnsiTheme="minorEastAsia" w:cstheme="minorEastAsia"/>
          <w:color w:val="000000" w:themeColor="text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能</w:t>
      </w:r>
      <w:r>
        <w:rPr>
          <w:rFonts w:hint="eastAsia" w:asciiTheme="minorEastAsia" w:hAnsiTheme="minorEastAsia" w:cstheme="minorEastAsia"/>
          <w:color w:val="000000" w:themeColor="text1"/>
          <w14:textFill>
            <w14:solidFill>
              <w14:schemeClr w14:val="tx1"/>
            </w14:solidFill>
          </w14:textFill>
        </w:rPr>
        <w:t>引领</w:t>
      </w:r>
      <w:r>
        <w:rPr>
          <w:rFonts w:asciiTheme="minorEastAsia" w:hAnsiTheme="minorEastAsia" w:cstheme="minorEastAsia"/>
          <w:color w:val="000000" w:themeColor="text1"/>
          <w14:textFill>
            <w14:solidFill>
              <w14:schemeClr w14:val="tx1"/>
            </w14:solidFill>
          </w14:textFill>
        </w:rPr>
        <w:t>新的市场需求。</w:t>
      </w:r>
    </w:p>
    <w:p>
      <w:pPr>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包价旅游产品设计应遵循优质优价</w:t>
      </w:r>
      <w:r>
        <w:rPr>
          <w:rFonts w:asciiTheme="minorEastAsia" w:hAnsiTheme="minorEastAsia" w:cstheme="minorEastAsia"/>
          <w:color w:val="000000" w:themeColor="text1"/>
          <w14:textFill>
            <w14:solidFill>
              <w14:schemeClr w14:val="tx1"/>
            </w14:solidFill>
          </w14:textFill>
        </w:rPr>
        <w:t>原则，</w:t>
      </w:r>
      <w:r>
        <w:rPr>
          <w:rFonts w:hint="eastAsia" w:asciiTheme="minorEastAsia" w:hAnsiTheme="minorEastAsia" w:cstheme="minorEastAsia"/>
          <w:color w:val="000000" w:themeColor="text1"/>
          <w14:textFill>
            <w14:solidFill>
              <w14:schemeClr w14:val="tx1"/>
            </w14:solidFill>
          </w14:textFill>
        </w:rPr>
        <w:t>对</w:t>
      </w:r>
      <w:r>
        <w:rPr>
          <w:rFonts w:asciiTheme="minorEastAsia" w:hAnsiTheme="minorEastAsia" w:cstheme="minorEastAsia"/>
          <w:color w:val="000000" w:themeColor="text1"/>
          <w14:textFill>
            <w14:solidFill>
              <w14:schemeClr w14:val="tx1"/>
            </w14:solidFill>
          </w14:textFill>
        </w:rPr>
        <w:t>不同等级</w:t>
      </w:r>
      <w:r>
        <w:rPr>
          <w:rFonts w:hint="eastAsia" w:asciiTheme="minorEastAsia" w:hAnsiTheme="minorEastAsia" w:cstheme="minorEastAsia"/>
          <w:color w:val="000000" w:themeColor="text1"/>
          <w14:textFill>
            <w14:solidFill>
              <w14:schemeClr w14:val="tx1"/>
            </w14:solidFill>
          </w14:textFill>
        </w:rPr>
        <w:t>产品进行</w:t>
      </w:r>
      <w:r>
        <w:rPr>
          <w:rFonts w:asciiTheme="minorEastAsia" w:hAnsiTheme="minorEastAsia" w:cstheme="minorEastAsia"/>
          <w:color w:val="000000" w:themeColor="text1"/>
          <w14:textFill>
            <w14:solidFill>
              <w14:schemeClr w14:val="tx1"/>
            </w14:solidFill>
          </w14:textFill>
        </w:rPr>
        <w:t>测评</w:t>
      </w:r>
      <w:r>
        <w:rPr>
          <w:rFonts w:hint="eastAsia" w:asciiTheme="minorEastAsia" w:hAnsiTheme="minorEastAsia" w:cstheme="minorEastAsia"/>
          <w:color w:val="000000" w:themeColor="text1"/>
          <w14:textFill>
            <w14:solidFill>
              <w14:schemeClr w14:val="tx1"/>
            </w14:solidFill>
          </w14:textFill>
        </w:rPr>
        <w:t>定级</w:t>
      </w:r>
      <w:r>
        <w:rPr>
          <w:rFonts w:asciiTheme="minorEastAsia" w:hAnsiTheme="minorEastAsia" w:cstheme="minorEastAsia"/>
          <w:color w:val="000000" w:themeColor="text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赋予</w:t>
      </w:r>
      <w:r>
        <w:rPr>
          <w:rFonts w:asciiTheme="minorEastAsia" w:hAnsiTheme="minorEastAsia" w:cstheme="minorEastAsia"/>
          <w:color w:val="000000" w:themeColor="text1"/>
          <w14:textFill>
            <w14:solidFill>
              <w14:schemeClr w14:val="tx1"/>
            </w14:solidFill>
          </w14:textFill>
        </w:rPr>
        <w:t>差异化</w:t>
      </w:r>
      <w:r>
        <w:rPr>
          <w:rFonts w:hint="eastAsia" w:asciiTheme="minorEastAsia" w:hAnsiTheme="minorEastAsia" w:cstheme="minorEastAsia"/>
          <w:color w:val="000000" w:themeColor="text1"/>
          <w14:textFill>
            <w14:solidFill>
              <w14:schemeClr w14:val="tx1"/>
            </w14:solidFill>
          </w14:textFill>
        </w:rPr>
        <w:t>价格。</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包价旅游产品设计应遵循产品形象原则，（请提出</w:t>
      </w:r>
      <w:r>
        <w:rPr>
          <w:rFonts w:asciiTheme="minorEastAsia" w:hAnsiTheme="minorEastAsia" w:cstheme="minorEastAsia"/>
          <w:color w:val="000000" w:themeColor="text1"/>
          <w14:textFill>
            <w14:solidFill>
              <w14:schemeClr w14:val="tx1"/>
            </w14:solidFill>
          </w14:textFill>
        </w:rPr>
        <w:t>这一原则的同事进行补充，不太理解</w:t>
      </w:r>
      <w:r>
        <w:rPr>
          <w:rFonts w:hint="eastAsia" w:asciiTheme="minorEastAsia" w:hAnsiTheme="minorEastAsia" w:cstheme="minorEastAsia"/>
          <w:color w:val="000000" w:themeColor="text1"/>
          <w14:textFill>
            <w14:solidFill>
              <w14:schemeClr w14:val="tx1"/>
            </w14:solidFill>
          </w14:textFill>
        </w:rPr>
        <w:t>“产品</w:t>
      </w:r>
      <w:r>
        <w:rPr>
          <w:rFonts w:asciiTheme="minorEastAsia" w:hAnsiTheme="minorEastAsia" w:cstheme="minorEastAsia"/>
          <w:color w:val="000000" w:themeColor="text1"/>
          <w14:textFill>
            <w14:solidFill>
              <w14:schemeClr w14:val="tx1"/>
            </w14:solidFill>
          </w14:textFill>
        </w:rPr>
        <w:t>形象原则</w:t>
      </w:r>
      <w:r>
        <w:rPr>
          <w:rFonts w:hint="eastAsia" w:asciiTheme="minorEastAsia" w:hAnsiTheme="minorEastAsia" w:cstheme="minorEastAsia"/>
          <w:color w:val="000000" w:themeColor="text1"/>
          <w14:textFill>
            <w14:solidFill>
              <w14:schemeClr w14:val="tx1"/>
            </w14:solidFill>
          </w14:textFill>
        </w:rPr>
        <w:t>”是</w:t>
      </w:r>
      <w:r>
        <w:rPr>
          <w:rFonts w:asciiTheme="minorEastAsia" w:hAnsiTheme="minorEastAsia" w:cstheme="minorEastAsia"/>
          <w:color w:val="000000" w:themeColor="text1"/>
          <w14:textFill>
            <w14:solidFill>
              <w14:schemeClr w14:val="tx1"/>
            </w14:solidFill>
          </w14:textFill>
        </w:rPr>
        <w:t>什么意思</w:t>
      </w:r>
      <w:r>
        <w:rPr>
          <w:rFonts w:hint="eastAsia"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5.2实施内容</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r>
        <w:rPr>
          <w:rFonts w:asciiTheme="minorEastAsia" w:hAnsiTheme="minorEastAsia" w:cstheme="minorEastAsia"/>
          <w:b/>
          <w:bCs/>
          <w:color w:val="000000" w:themeColor="text1"/>
          <w14:textFill>
            <w14:solidFill>
              <w14:schemeClr w14:val="tx1"/>
            </w14:solidFill>
          </w14:textFill>
        </w:rPr>
        <w:t>.2.1</w:t>
      </w:r>
      <w:r>
        <w:rPr>
          <w:rFonts w:hint="eastAsia" w:asciiTheme="minorEastAsia" w:hAnsiTheme="minorEastAsia" w:cstheme="minorEastAsia"/>
          <w:b/>
          <w:bCs/>
          <w:color w:val="000000" w:themeColor="text1"/>
          <w14:textFill>
            <w14:solidFill>
              <w14:schemeClr w14:val="tx1"/>
            </w14:solidFill>
          </w14:textFill>
        </w:rPr>
        <w:t>需求获取</w:t>
      </w:r>
    </w:p>
    <w:p>
      <w:pPr>
        <w:spacing w:line="340" w:lineRule="exac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包价旅游产品设计应以“客户需求”为导向，利用线上+线下方式获取需求、分析数据、探究需求。</w:t>
      </w:r>
    </w:p>
    <w:p>
      <w:pPr>
        <w:spacing w:line="340" w:lineRule="exact"/>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r>
        <w:rPr>
          <w:rFonts w:asciiTheme="minorEastAsia" w:hAnsiTheme="minorEastAsia" w:cstheme="minorEastAsia"/>
          <w:b/>
          <w:bCs/>
          <w:color w:val="000000" w:themeColor="text1"/>
          <w14:textFill>
            <w14:solidFill>
              <w14:schemeClr w14:val="tx1"/>
            </w14:solidFill>
          </w14:textFill>
        </w:rPr>
        <w:t>.2.2</w:t>
      </w:r>
      <w:r>
        <w:rPr>
          <w:rFonts w:hint="eastAsia" w:asciiTheme="minorEastAsia" w:hAnsiTheme="minorEastAsia" w:cstheme="minorEastAsia"/>
          <w:b/>
          <w:bCs/>
          <w:color w:val="000000" w:themeColor="text1"/>
          <w14:textFill>
            <w14:solidFill>
              <w14:schemeClr w14:val="tx1"/>
            </w14:solidFill>
          </w14:textFill>
        </w:rPr>
        <w:t>市场分析</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产品设计应该先对宏观市场环境和包含各竞争对手在内的行业产品供给现状进行分析，在此基础上明确产品定位和目标客群，预测产品的市场价值和反馈。</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r>
        <w:rPr>
          <w:rFonts w:asciiTheme="minorEastAsia" w:hAnsiTheme="minorEastAsia" w:cstheme="minorEastAsia"/>
          <w:b/>
          <w:bCs/>
          <w:color w:val="000000" w:themeColor="text1"/>
          <w14:textFill>
            <w14:solidFill>
              <w14:schemeClr w14:val="tx1"/>
            </w14:solidFill>
          </w14:textFill>
        </w:rPr>
        <w:t>.2.3</w:t>
      </w:r>
      <w:r>
        <w:rPr>
          <w:rFonts w:hint="eastAsia" w:asciiTheme="minorEastAsia" w:hAnsiTheme="minorEastAsia" w:cstheme="minorEastAsia"/>
          <w:b/>
          <w:bCs/>
          <w:color w:val="000000" w:themeColor="text1"/>
          <w14:textFill>
            <w14:solidFill>
              <w14:schemeClr w14:val="tx1"/>
            </w14:solidFill>
          </w14:textFill>
        </w:rPr>
        <w:t>策划设计</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5.2.3.1包价旅游产品的设计应通过实地考察，对产品的线路安排、所包含的各项旅游内容进行实地检验。</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5.2.3.2包价旅游产品线路设计合理，时间安排张弛有度，各旅游要素衔接顺畅，不安排重复路线。</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5.2.3.3保证旅游者正常休息，每晚保证充足的酒店入住休息时间。</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r>
        <w:rPr>
          <w:rFonts w:asciiTheme="minorEastAsia" w:hAnsiTheme="minorEastAsia" w:cstheme="minorEastAsia"/>
          <w:b/>
          <w:bCs/>
          <w:color w:val="000000" w:themeColor="text1"/>
          <w14:textFill>
            <w14:solidFill>
              <w14:schemeClr w14:val="tx1"/>
            </w14:solidFill>
          </w14:textFill>
        </w:rPr>
        <w:t>.2.4</w:t>
      </w:r>
      <w:r>
        <w:rPr>
          <w:rFonts w:hint="eastAsia" w:asciiTheme="minorEastAsia" w:hAnsiTheme="minorEastAsia" w:cstheme="minorEastAsia"/>
          <w:b/>
          <w:bCs/>
          <w:color w:val="000000" w:themeColor="text1"/>
          <w14:textFill>
            <w14:solidFill>
              <w14:schemeClr w14:val="tx1"/>
            </w14:solidFill>
          </w14:textFill>
        </w:rPr>
        <w:t>资源筛选</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5.2.4.1考察资源的有效性、真实性，择优选择与产品相关度高的资源。</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5.2.4.2围绕主题策划、特定人群研发的产品，资源筛选和安排中应体现主题内容和适应需求。</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r>
        <w:rPr>
          <w:rFonts w:asciiTheme="minorEastAsia" w:hAnsiTheme="minorEastAsia" w:cstheme="minorEastAsia"/>
          <w:b/>
          <w:bCs/>
          <w:color w:val="000000" w:themeColor="text1"/>
          <w14:textFill>
            <w14:solidFill>
              <w14:schemeClr w14:val="tx1"/>
            </w14:solidFill>
          </w14:textFill>
        </w:rPr>
        <w:t>.2.5</w:t>
      </w:r>
      <w:r>
        <w:rPr>
          <w:rFonts w:hint="eastAsia" w:asciiTheme="minorEastAsia" w:hAnsiTheme="minorEastAsia" w:cstheme="minorEastAsia"/>
          <w:b/>
          <w:bCs/>
          <w:color w:val="000000" w:themeColor="text1"/>
          <w14:textFill>
            <w14:solidFill>
              <w14:schemeClr w14:val="tx1"/>
            </w14:solidFill>
          </w14:textFill>
        </w:rPr>
        <w:t>安全性评估</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5.2.5.1产品设计过程应充分考虑产品整体的安全性。</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5.2.5.2对涉危项目的说明和安排应遵循项目供应方的要求。</w:t>
      </w:r>
    </w:p>
    <w:p>
      <w:pPr>
        <w:rPr>
          <w:rFonts w:asciiTheme="minorEastAsia" w:hAnsiTheme="minorEastAsia" w:cstheme="minorEastAsia"/>
          <w:color w:val="000000" w:themeColor="text1"/>
          <w14:textFill>
            <w14:solidFill>
              <w14:schemeClr w14:val="tx1"/>
            </w14:solidFill>
          </w14:textFill>
        </w:rPr>
      </w:pPr>
    </w:p>
    <w:p>
      <w:pPr>
        <w:rPr>
          <w:rFonts w:cs="黑体" w:asciiTheme="minorEastAsia" w:hAnsiTheme="minorEastAsia"/>
          <w:b/>
          <w:bCs/>
          <w:color w:val="000000" w:themeColor="text1"/>
          <w14:textFill>
            <w14:solidFill>
              <w14:schemeClr w14:val="tx1"/>
            </w14:solidFill>
          </w14:textFill>
        </w:rPr>
      </w:pPr>
      <w:r>
        <w:rPr>
          <w:rFonts w:hint="eastAsia" w:cs="黑体" w:asciiTheme="minorEastAsia" w:hAnsiTheme="minorEastAsia"/>
          <w:b/>
          <w:bCs/>
          <w:color w:val="000000" w:themeColor="text1"/>
          <w14:textFill>
            <w14:solidFill>
              <w14:schemeClr w14:val="tx1"/>
            </w14:solidFill>
          </w14:textFill>
        </w:rPr>
        <w:t>6 产品制作</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6.1制作原则</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旅行社包价旅游产品应</w:t>
      </w:r>
      <w:r>
        <w:rPr>
          <w:rFonts w:hint="eastAsia" w:asciiTheme="minorEastAsia" w:hAnsiTheme="minorEastAsia" w:cstheme="minorEastAsia"/>
          <w:sz w:val="21"/>
          <w:szCs w:val="21"/>
        </w:rPr>
        <w:t>应按照附录A</w:t>
      </w:r>
      <w:r>
        <w:rPr>
          <w:rFonts w:hint="eastAsia" w:asciiTheme="minorEastAsia" w:hAnsiTheme="minorEastAsia" w:cstheme="minorEastAsia"/>
          <w:color w:val="000000" w:themeColor="text1"/>
          <w14:textFill>
            <w14:solidFill>
              <w14:schemeClr w14:val="tx1"/>
            </w14:solidFill>
          </w14:textFill>
        </w:rPr>
        <w:t>确定产品等级，对照测评体系的等级评定标准进行资源采购、产品定价、产品说明书及行程单制作、合同编制，完成产品制作。</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6.2 产品等级确定</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包价旅游产品从低到高分为★级、★★级、★★★级、★★★★级和★★★★★级共5个等级，其中“★★★★★级”为最高等级，具体的等级评价体系应符合附录A的规定。</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注：该体系原则上适用于包价预制旅游产品，包价定制旅游产品可参考使用。</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6.2.1 测评指标</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应对包价旅游产品的下列8项指标进行等级测评：</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住宿；</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餐饮；</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往返交大通；</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当地交通；</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游览/活动项目；</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导游服务；</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自费项目；</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购物点。</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6.2.2 测评要求</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6.2.2.1测评人对包价旅游产品的8项指标进行评“赞”，并汇总所获的赞数得出产品的等级测评结果。</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6.2.2.2包价旅游产品等级测评结果应结合不同岗位人员意见综合评定。</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6.2.3等级应用</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旅行社应在其发布上架的产品标题标示产品的对应等级。</w:t>
      </w:r>
    </w:p>
    <w:p>
      <w:pPr>
        <w:ind w:firstLine="422"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示例1：★★★★北京双飞五天团</w:t>
      </w:r>
    </w:p>
    <w:p>
      <w:pPr>
        <w:ind w:firstLine="422"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示例2：北京双飞五天团★★★★</w:t>
      </w:r>
    </w:p>
    <w:p>
      <w:pPr>
        <w:ind w:firstLine="422" w:firstLineChars="200"/>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6.3产品资源采购</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6.3.1采购范围</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包价旅游产品有关的资源包括但不限于：</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地接社；</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餐厅；</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酒店；</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汽车公司；</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航运公司；</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航空公司；</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景区；</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购物店；</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6.3.2采购要求</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6.3.2.1对地接社、履行辅助人的条件进行充分审核，包括：地接社、履行辅助人的基本情况、合作的付款方式、合作的激励政策、协议约定内容等，并进行企业概况调查。</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6.3.2.2每个包价旅游产品原则上应选择2家以上的同类型地接社、履行辅助人同时提供服务。</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6.3.3资质条件</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选择的地接社、履行辅助人应具备合法资质、团队旅游安全应急处理与公共卫生防控能力。</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6.4产品定价</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6.4.1应依据包价旅游产品的质量和价值，做到合理定价。</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6.4.2应按照旅游者年龄分列成人价、儿童价、婴儿价，如有特殊人群价格优惠的应予以明示。</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6.4.3应有清晰明了，完整准确的价格构成说明，有特殊情况的需列明：</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示例1：团费已含导游服务费。</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示例2：单人参团需补差价__元。</w:t>
      </w:r>
    </w:p>
    <w:p>
      <w:pPr>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6.4.4对价格构成说明中无提及但行程有描述的项目，如产生费用应视为价格已含。</w:t>
      </w:r>
    </w:p>
    <w:p>
      <w:pPr>
        <w:rPr>
          <w:rFonts w:asciiTheme="minorEastAsia" w:hAnsi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6.5</w:t>
      </w:r>
      <w:r>
        <w:rPr>
          <w:rFonts w:asciiTheme="minorEastAsia" w:hAnsiTheme="minorEastAsia" w:cstheme="minorEastAsia"/>
          <w:b/>
          <w:bCs/>
          <w:color w:val="000000" w:themeColor="text1"/>
          <w14:textFill>
            <w14:solidFill>
              <w14:schemeClr w14:val="tx1"/>
            </w14:solidFill>
          </w14:textFill>
        </w:rPr>
        <w:t>产品说明书编写</w:t>
      </w: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6.5.1</w:t>
      </w:r>
      <w:r>
        <w:rPr>
          <w:rFonts w:asciiTheme="minorEastAsia" w:hAnsiTheme="minorEastAsia"/>
          <w:b/>
          <w:bCs/>
          <w:color w:val="000000" w:themeColor="text1"/>
          <w14:textFill>
            <w14:solidFill>
              <w14:schemeClr w14:val="tx1"/>
            </w14:solidFill>
          </w14:textFill>
        </w:rPr>
        <w:t>编写要求</w:t>
      </w:r>
    </w:p>
    <w:p>
      <w:pPr>
        <w:rPr>
          <w:rFonts w:asciiTheme="minorEastAsia" w:hAnsiTheme="minorEastAsia" w:cstheme="minorEastAsia"/>
          <w:color w:val="000000" w:themeColor="text1"/>
          <w:kern w:val="2"/>
          <w14:textFill>
            <w14:solidFill>
              <w14:schemeClr w14:val="tx1"/>
            </w14:solidFill>
          </w14:textFill>
        </w:rPr>
      </w:pPr>
      <w:r>
        <w:rPr>
          <w:rFonts w:asciiTheme="minorEastAsia" w:hAnsiTheme="minorEastAsia" w:cstheme="minorEastAsia"/>
          <w:color w:val="000000" w:themeColor="text1"/>
          <w:kern w:val="2"/>
          <w14:textFill>
            <w14:solidFill>
              <w14:schemeClr w14:val="tx1"/>
            </w14:solidFill>
          </w14:textFill>
        </w:rPr>
        <w:t>产品说明书需做到合规合法、客观真实、提示到位，应符</w:t>
      </w:r>
      <w:r>
        <w:rPr>
          <w:rFonts w:hint="eastAsia" w:asciiTheme="minorEastAsia" w:hAnsiTheme="minorEastAsia" w:cstheme="minorEastAsia"/>
          <w:color w:val="000000" w:themeColor="text1"/>
          <w:kern w:val="2"/>
          <w14:textFill>
            <w14:solidFill>
              <w14:schemeClr w14:val="tx1"/>
            </w14:solidFill>
          </w14:textFill>
        </w:rPr>
        <w:t>合</w:t>
      </w:r>
      <w:r>
        <w:rPr>
          <w:rFonts w:asciiTheme="minorEastAsia" w:hAnsiTheme="minorEastAsia" w:cstheme="minorEastAsia"/>
          <w:color w:val="000000" w:themeColor="text1"/>
          <w:kern w:val="2"/>
          <w14:textFill>
            <w14:solidFill>
              <w14:schemeClr w14:val="tx1"/>
            </w14:solidFill>
          </w14:textFill>
        </w:rPr>
        <w:t>LB/T</w:t>
      </w:r>
      <w:r>
        <w:rPr>
          <w:rFonts w:hint="eastAsia" w:asciiTheme="minorEastAsia" w:hAnsiTheme="minorEastAsia" w:cstheme="minorEastAsia"/>
          <w:color w:val="000000" w:themeColor="text1"/>
          <w:kern w:val="2"/>
          <w14:textFill>
            <w14:solidFill>
              <w14:schemeClr w14:val="tx1"/>
            </w14:solidFill>
          </w14:textFill>
        </w:rPr>
        <w:t xml:space="preserve"> </w:t>
      </w:r>
      <w:r>
        <w:rPr>
          <w:rFonts w:asciiTheme="minorEastAsia" w:hAnsiTheme="minorEastAsia" w:cstheme="minorEastAsia"/>
          <w:color w:val="000000" w:themeColor="text1"/>
          <w:kern w:val="2"/>
          <w14:textFill>
            <w14:solidFill>
              <w14:schemeClr w14:val="tx1"/>
            </w14:solidFill>
          </w14:textFill>
        </w:rPr>
        <w:t>072</w:t>
      </w:r>
      <w:r>
        <w:rPr>
          <w:rFonts w:hint="eastAsia" w:asciiTheme="minorEastAsia" w:hAnsiTheme="minorEastAsia" w:cstheme="minorEastAsia"/>
          <w:sz w:val="21"/>
          <w:szCs w:val="21"/>
        </w:rPr>
        <w:t>—</w:t>
      </w:r>
      <w:r>
        <w:rPr>
          <w:rFonts w:asciiTheme="minorEastAsia" w:hAnsiTheme="minorEastAsia" w:cstheme="minorEastAsia"/>
          <w:color w:val="000000" w:themeColor="text1"/>
          <w:kern w:val="2"/>
          <w14:textFill>
            <w14:solidFill>
              <w14:schemeClr w14:val="tx1"/>
            </w14:solidFill>
          </w14:textFill>
        </w:rPr>
        <w:t>2019</w:t>
      </w:r>
      <w:r>
        <w:rPr>
          <w:rFonts w:hint="eastAsia" w:asciiTheme="minorEastAsia" w:hAnsiTheme="minorEastAsia" w:cstheme="minorEastAsia"/>
          <w:color w:val="000000" w:themeColor="text1"/>
          <w:kern w:val="2"/>
          <w14:textFill>
            <w14:solidFill>
              <w14:schemeClr w14:val="tx1"/>
            </w14:solidFill>
          </w14:textFill>
        </w:rPr>
        <w:t>的要求。</w:t>
      </w:r>
      <w:r>
        <w:rPr>
          <w:rFonts w:asciiTheme="minorEastAsia" w:hAnsiTheme="minorEastAsia" w:cstheme="minorEastAsia"/>
          <w:color w:val="000000" w:themeColor="text1"/>
          <w:kern w:val="2"/>
          <w14:textFill>
            <w14:solidFill>
              <w14:schemeClr w14:val="tx1"/>
            </w14:solidFill>
          </w14:textFill>
        </w:rPr>
        <w:t>互联网上的包价旅游说明书同样适用。</w:t>
      </w:r>
    </w:p>
    <w:p>
      <w:pPr>
        <w:rPr>
          <w:rFonts w:asciiTheme="minorEastAsia" w:hAnsiTheme="minorEastAsia" w:cstheme="minorEastAsia"/>
          <w:b/>
          <w:bCs/>
          <w:color w:val="000000" w:themeColor="text1"/>
          <w:shd w:val="clear" w:color="auto" w:fill="FFFFFF"/>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6.5.2</w:t>
      </w:r>
      <w:r>
        <w:rPr>
          <w:rFonts w:asciiTheme="minorEastAsia" w:hAnsiTheme="minorEastAsia" w:cstheme="minorEastAsia"/>
          <w:b/>
          <w:bCs/>
          <w:color w:val="000000" w:themeColor="text1"/>
          <w:shd w:val="clear" w:color="auto" w:fill="FFFFFF"/>
          <w14:textFill>
            <w14:solidFill>
              <w14:schemeClr w14:val="tx1"/>
            </w14:solidFill>
          </w14:textFill>
        </w:rPr>
        <w:t>编写内容</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6.5.2.1</w:t>
      </w:r>
      <w:r>
        <w:rPr>
          <w:rFonts w:asciiTheme="minorEastAsia" w:hAnsiTheme="minorEastAsia" w:cstheme="minorEastAsia"/>
          <w:color w:val="000000" w:themeColor="text1"/>
          <w14:textFill>
            <w14:solidFill>
              <w14:schemeClr w14:val="tx1"/>
            </w14:solidFill>
          </w14:textFill>
        </w:rPr>
        <w:t>产品说明书应包含</w:t>
      </w:r>
      <w:r>
        <w:rPr>
          <w:rFonts w:hint="eastAsia" w:asciiTheme="minorEastAsia" w:hAnsiTheme="minorEastAsia" w:cstheme="minorEastAsia"/>
          <w:color w:val="000000" w:themeColor="text1"/>
          <w14:textFill>
            <w14:solidFill>
              <w14:schemeClr w14:val="tx1"/>
            </w14:solidFill>
          </w14:textFill>
        </w:rPr>
        <w:t>但不限于</w:t>
      </w:r>
      <w:r>
        <w:rPr>
          <w:rFonts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旅游线路名称</w:t>
      </w:r>
      <w:r>
        <w:rPr>
          <w:rFonts w:hint="eastAsia"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产品特色</w:t>
      </w:r>
      <w:r>
        <w:rPr>
          <w:rFonts w:hint="eastAsia"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行程单具体安排</w:t>
      </w:r>
      <w:r>
        <w:rPr>
          <w:rFonts w:hint="eastAsia"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旅行社服务人员</w:t>
      </w:r>
      <w:r>
        <w:rPr>
          <w:rFonts w:hint="eastAsia" w:asciiTheme="minorEastAsia" w:hAnsiTheme="minorEastAsia" w:cstheme="minorEastAsia"/>
          <w:color w:val="000000" w:themeColor="text1"/>
          <w14:textFill>
            <w14:solidFill>
              <w14:schemeClr w14:val="tx1"/>
            </w14:solidFill>
          </w14:textFill>
        </w:rPr>
        <w:t>；</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14:textFill>
            <w14:solidFill>
              <w14:schemeClr w14:val="tx1"/>
            </w14:solidFill>
          </w14:textFill>
        </w:rPr>
        <w:t>旅游费用</w:t>
      </w:r>
      <w:r>
        <w:rPr>
          <w:rFonts w:hint="eastAsia" w:asciiTheme="minorEastAsia" w:hAnsiTheme="minorEastAsia" w:cstheme="minorEastAsia"/>
          <w:color w:val="000000" w:themeColor="text1"/>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团队组织形式</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旅游注意事项</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旅游者意见反馈和投诉途径。</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6.5.2.</w:t>
      </w:r>
      <w:r>
        <w:rPr>
          <w:rFonts w:hint="eastAsia" w:asciiTheme="minorEastAsia" w:hAnsiTheme="minorEastAsia" w:cstheme="minorEastAsia"/>
          <w:color w:val="000000" w:themeColor="text1"/>
          <w:shd w:val="clear" w:color="auto" w:fill="FFFFFF"/>
          <w14:textFill>
            <w14:solidFill>
              <w14:schemeClr w14:val="tx1"/>
            </w14:solidFill>
          </w14:textFill>
        </w:rPr>
        <w:t>2</w:t>
      </w:r>
      <w:r>
        <w:rPr>
          <w:rFonts w:asciiTheme="minorEastAsia" w:hAnsiTheme="minorEastAsia" w:cstheme="minorEastAsia"/>
          <w:color w:val="000000" w:themeColor="text1"/>
          <w:shd w:val="clear" w:color="auto" w:fill="FFFFFF"/>
          <w14:textFill>
            <w14:solidFill>
              <w14:schemeClr w14:val="tx1"/>
            </w14:solidFill>
          </w14:textFill>
        </w:rPr>
        <w:t>行程单</w:t>
      </w:r>
      <w:r>
        <w:rPr>
          <w:rFonts w:hint="eastAsia" w:asciiTheme="minorEastAsia" w:hAnsiTheme="minorEastAsia" w:cstheme="minorEastAsia"/>
          <w:color w:val="000000" w:themeColor="text1"/>
          <w:shd w:val="clear" w:color="auto" w:fill="FFFFFF"/>
          <w14:textFill>
            <w14:solidFill>
              <w14:schemeClr w14:val="tx1"/>
            </w14:solidFill>
          </w14:textFill>
        </w:rPr>
        <w:t>用语见</w:t>
      </w:r>
      <w:r>
        <w:rPr>
          <w:rFonts w:hint="eastAsia" w:asciiTheme="minorEastAsia" w:hAnsiTheme="minorEastAsia"/>
          <w:bCs/>
          <w:color w:val="000000" w:themeColor="text1"/>
          <w:szCs w:val="21"/>
          <w14:textFill>
            <w14:solidFill>
              <w14:schemeClr w14:val="tx1"/>
            </w14:solidFill>
          </w14:textFill>
        </w:rPr>
        <w:t>附录B，行程单主要内容包括但不限于</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行程总体说明及介绍</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集合时间和地点</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结束时间和地点</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交通安排</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住宿安排</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用餐安排</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游览安排（需</w:t>
      </w:r>
      <w:r>
        <w:rPr>
          <w:rFonts w:hint="eastAsia" w:asciiTheme="minorEastAsia" w:hAnsiTheme="minorEastAsia" w:cstheme="minorEastAsia"/>
          <w:color w:val="000000" w:themeColor="text1"/>
          <w:shd w:val="clear" w:color="auto" w:fill="FFFFFF"/>
          <w14:textFill>
            <w14:solidFill>
              <w14:schemeClr w14:val="tx1"/>
            </w14:solidFill>
          </w14:textFill>
        </w:rPr>
        <w:t>通过“X时XX分</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或“</w:t>
      </w:r>
      <w:r>
        <w:rPr>
          <w:rFonts w:hint="eastAsia" w:asciiTheme="minorEastAsia" w:hAnsiTheme="minorEastAsia" w:cstheme="minorEastAsia"/>
          <w:color w:val="000000" w:themeColor="text1"/>
          <w:shd w:val="clear" w:color="auto" w:fill="FFFFFF"/>
          <w14:textFill>
            <w14:solidFill>
              <w14:schemeClr w14:val="tx1"/>
            </w14:solidFill>
          </w14:textFill>
        </w:rPr>
        <w:t>XX</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分</w:t>
      </w:r>
      <w:r>
        <w:rPr>
          <w:rFonts w:hint="eastAsia" w:asciiTheme="minorEastAsia" w:hAnsiTheme="minorEastAsia" w:cstheme="minorEastAsia"/>
          <w:color w:val="000000" w:themeColor="text1"/>
          <w:shd w:val="clear" w:color="auto" w:fill="FFFFFF"/>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明确游览时间</w:t>
      </w:r>
      <w:r>
        <w:rPr>
          <w:rFonts w:hint="eastAsia" w:asciiTheme="minorEastAsia" w:hAnsiTheme="minorEastAsia" w:cstheme="minorEastAsia"/>
          <w:color w:val="000000" w:themeColor="text1"/>
          <w:shd w:val="clear" w:color="auto" w:fill="FFFFFF"/>
          <w14:textFill>
            <w14:solidFill>
              <w14:schemeClr w14:val="tx1"/>
            </w14:solidFill>
          </w14:textFill>
        </w:rPr>
        <w:t>长度</w:t>
      </w:r>
      <w:r>
        <w:rPr>
          <w:rFonts w:asciiTheme="minorEastAsia" w:hAnsiTheme="minorEastAsia" w:cstheme="minorEastAsia"/>
          <w:color w:val="000000" w:themeColor="text1"/>
          <w:shd w:val="clear" w:color="auto" w:fill="FFFFFF"/>
          <w14:textFill>
            <w14:solidFill>
              <w14:schemeClr w14:val="tx1"/>
            </w14:solidFill>
          </w14:textFill>
        </w:rPr>
        <w:t>、游览方式</w:t>
      </w:r>
      <w:r>
        <w:rPr>
          <w:rFonts w:hint="eastAsia" w:asciiTheme="minorEastAsia" w:hAnsiTheme="minorEastAsia" w:cstheme="minorEastAsia"/>
          <w:color w:val="000000" w:themeColor="text1"/>
          <w:shd w:val="clear" w:color="auto" w:fill="FFFFFF"/>
          <w14:textFill>
            <w14:solidFill>
              <w14:schemeClr w14:val="tx1"/>
            </w14:solidFill>
          </w14:textFill>
        </w:rPr>
        <w:t>，不入内</w:t>
      </w:r>
      <w:r>
        <w:rPr>
          <w:rFonts w:asciiTheme="minorEastAsia" w:hAnsiTheme="minorEastAsia" w:cstheme="minorEastAsia"/>
          <w:color w:val="000000" w:themeColor="text1"/>
          <w:shd w:val="clear" w:color="auto" w:fill="FFFFFF"/>
          <w14:textFill>
            <w14:solidFill>
              <w14:schemeClr w14:val="tx1"/>
            </w14:solidFill>
          </w14:textFill>
        </w:rPr>
        <w:t>游览应予以说明）</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购物</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娱乐</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另行付费的活动项目</w:t>
      </w:r>
      <w:r>
        <w:rPr>
          <w:rFonts w:hint="eastAsia" w:asciiTheme="minorEastAsia" w:hAnsiTheme="minorEastAsia" w:cstheme="minorEastAsia"/>
          <w:color w:val="000000" w:themeColor="text1"/>
          <w:shd w:val="clear" w:color="auto" w:fill="FFFFFF"/>
          <w14:textFill>
            <w14:solidFill>
              <w14:schemeClr w14:val="tx1"/>
            </w14:solidFill>
          </w14:textFill>
        </w:rPr>
        <w:t>；</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地接社信息说明</w:t>
      </w:r>
      <w:r>
        <w:rPr>
          <w:rFonts w:hint="eastAsia" w:asciiTheme="minorEastAsia" w:hAnsiTheme="minorEastAsia" w:cstheme="minorEastAsia"/>
          <w:color w:val="000000" w:themeColor="text1"/>
          <w:shd w:val="clear" w:color="auto" w:fill="FFFFFF"/>
          <w14:textFill>
            <w14:solidFill>
              <w14:schemeClr w14:val="tx1"/>
            </w14:solidFill>
          </w14:textFill>
        </w:rPr>
        <w:t>。</w:t>
      </w:r>
      <w:r>
        <w:rPr>
          <w:rFonts w:asciiTheme="minorEastAsia" w:hAnsiTheme="minorEastAsia" w:cstheme="minorEastAsia"/>
          <w:color w:val="000000" w:themeColor="text1"/>
          <w:shd w:val="clear" w:color="auto" w:fill="FFFFFF"/>
          <w14:textFill>
            <w14:solidFill>
              <w14:schemeClr w14:val="tx1"/>
            </w14:solidFill>
          </w14:textFill>
        </w:rPr>
        <w:t xml:space="preserve"> </w:t>
      </w:r>
    </w:p>
    <w:p>
      <w:pPr>
        <w:spacing w:line="320" w:lineRule="exact"/>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6.5.2.</w:t>
      </w:r>
      <w:r>
        <w:rPr>
          <w:rFonts w:hint="eastAsia" w:asciiTheme="minorEastAsia" w:hAnsiTheme="minorEastAsia" w:cstheme="minorEastAsia"/>
          <w:color w:val="000000" w:themeColor="text1"/>
          <w:shd w:val="clear" w:color="auto" w:fill="FFFFFF"/>
          <w14:textFill>
            <w14:solidFill>
              <w14:schemeClr w14:val="tx1"/>
            </w14:solidFill>
          </w14:textFill>
        </w:rPr>
        <w:t>3</w:t>
      </w:r>
      <w:r>
        <w:rPr>
          <w:rFonts w:asciiTheme="minorEastAsia" w:hAnsiTheme="minorEastAsia" w:cstheme="minorEastAsia"/>
          <w:color w:val="000000" w:themeColor="text1"/>
          <w:shd w:val="clear" w:color="auto" w:fill="FFFFFF"/>
          <w14:textFill>
            <w14:solidFill>
              <w14:schemeClr w14:val="tx1"/>
            </w14:solidFill>
          </w14:textFill>
        </w:rPr>
        <w:t>对于包价预制旅游产品的产品说明书编制，因受限于航司航班等客观因素影响，产品上架销售前未能对具体的游览顺序、具体入住酒店名称等内容最终确定的，可先在行程</w:t>
      </w:r>
      <w:r>
        <w:rPr>
          <w:rFonts w:hint="eastAsia" w:asciiTheme="minorEastAsia" w:hAnsiTheme="minorEastAsia" w:cstheme="minorEastAsia"/>
          <w:color w:val="000000" w:themeColor="text1"/>
          <w:shd w:val="clear" w:color="auto" w:fill="FFFFFF"/>
          <w14:textFill>
            <w14:solidFill>
              <w14:schemeClr w14:val="tx1"/>
            </w14:solidFill>
          </w14:textFill>
        </w:rPr>
        <w:t>单（行程一）</w:t>
      </w:r>
      <w:r>
        <w:rPr>
          <w:rFonts w:asciiTheme="minorEastAsia" w:hAnsiTheme="minorEastAsia" w:cstheme="minorEastAsia"/>
          <w:color w:val="000000" w:themeColor="text1"/>
          <w:shd w:val="clear" w:color="auto" w:fill="FFFFFF"/>
          <w14:textFill>
            <w14:solidFill>
              <w14:schemeClr w14:val="tx1"/>
            </w14:solidFill>
          </w14:textFill>
        </w:rPr>
        <w:t>中载明服务交付标准，待最终落实后的行程单（行程二）内容，应在</w:t>
      </w:r>
      <w:r>
        <w:rPr>
          <w:rFonts w:hint="eastAsia" w:asciiTheme="minorEastAsia" w:hAnsiTheme="minorEastAsia" w:cstheme="minorEastAsia"/>
          <w:color w:val="000000" w:themeColor="text1"/>
          <w:shd w:val="clear" w:color="auto" w:fill="FFFFFF"/>
          <w14:textFill>
            <w14:solidFill>
              <w14:schemeClr w14:val="tx1"/>
            </w14:solidFill>
          </w14:textFill>
        </w:rPr>
        <w:t>客人</w:t>
      </w:r>
      <w:r>
        <w:rPr>
          <w:rFonts w:asciiTheme="minorEastAsia" w:hAnsiTheme="minorEastAsia" w:cstheme="minorEastAsia"/>
          <w:color w:val="000000" w:themeColor="text1"/>
          <w:shd w:val="clear" w:color="auto" w:fill="FFFFFF"/>
          <w14:textFill>
            <w14:solidFill>
              <w14:schemeClr w14:val="tx1"/>
            </w14:solidFill>
          </w14:textFill>
        </w:rPr>
        <w:t>出发前（含集合地）让</w:t>
      </w:r>
      <w:r>
        <w:rPr>
          <w:rFonts w:hint="eastAsia" w:asciiTheme="minorEastAsia" w:hAnsiTheme="minorEastAsia" w:cstheme="minorEastAsia"/>
          <w:color w:val="000000" w:themeColor="text1"/>
          <w:shd w:val="clear" w:color="auto" w:fill="FFFFFF"/>
          <w14:textFill>
            <w14:solidFill>
              <w14:schemeClr w14:val="tx1"/>
            </w14:solidFill>
          </w14:textFill>
        </w:rPr>
        <w:t>客人</w:t>
      </w:r>
      <w:r>
        <w:rPr>
          <w:rFonts w:asciiTheme="minorEastAsia" w:hAnsiTheme="minorEastAsia" w:cstheme="minorEastAsia"/>
          <w:color w:val="000000" w:themeColor="text1"/>
          <w:shd w:val="clear" w:color="auto" w:fill="FFFFFF"/>
          <w14:textFill>
            <w14:solidFill>
              <w14:schemeClr w14:val="tx1"/>
            </w14:solidFill>
          </w14:textFill>
        </w:rPr>
        <w:t>签字确认。</w:t>
      </w:r>
    </w:p>
    <w:p>
      <w:pPr>
        <w:spacing w:line="320" w:lineRule="exact"/>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6.5.2.</w:t>
      </w:r>
      <w:r>
        <w:rPr>
          <w:rFonts w:hint="eastAsia" w:asciiTheme="minorEastAsia" w:hAnsiTheme="minorEastAsia" w:cstheme="minorEastAsia"/>
          <w:color w:val="000000" w:themeColor="text1"/>
          <w:shd w:val="clear" w:color="auto" w:fill="FFFFFF"/>
          <w14:textFill>
            <w14:solidFill>
              <w14:schemeClr w14:val="tx1"/>
            </w14:solidFill>
          </w14:textFill>
        </w:rPr>
        <w:t>4</w:t>
      </w:r>
      <w:r>
        <w:rPr>
          <w:rFonts w:asciiTheme="minorEastAsia" w:hAnsiTheme="minorEastAsia" w:cstheme="minorEastAsia"/>
          <w:color w:val="000000" w:themeColor="text1"/>
          <w:shd w:val="clear" w:color="auto" w:fill="FFFFFF"/>
          <w14:textFill>
            <w14:solidFill>
              <w14:schemeClr w14:val="tx1"/>
            </w14:solidFill>
          </w14:textFill>
        </w:rPr>
        <w:t>产品说明书编制</w:t>
      </w:r>
      <w:r>
        <w:rPr>
          <w:rFonts w:hint="eastAsia" w:asciiTheme="minorEastAsia" w:hAnsiTheme="minorEastAsia" w:cstheme="minorEastAsia"/>
          <w:color w:val="000000" w:themeColor="text1"/>
          <w:shd w:val="clear" w:color="auto" w:fill="FFFFFF"/>
          <w14:textFill>
            <w14:solidFill>
              <w14:schemeClr w14:val="tx1"/>
            </w14:solidFill>
          </w14:textFill>
        </w:rPr>
        <w:t>用语</w:t>
      </w:r>
      <w:r>
        <w:rPr>
          <w:rFonts w:asciiTheme="minorEastAsia" w:hAnsiTheme="minorEastAsia" w:cstheme="minorEastAsia"/>
          <w:color w:val="000000" w:themeColor="text1"/>
          <w:shd w:val="clear" w:color="auto" w:fill="FFFFFF"/>
          <w14:textFill>
            <w14:solidFill>
              <w14:schemeClr w14:val="tx1"/>
            </w14:solidFill>
          </w14:textFill>
        </w:rPr>
        <w:t>应规范，对于服务交付涉及的游览、车游、外观等服务接待的，应明确载明。</w:t>
      </w:r>
    </w:p>
    <w:p>
      <w:pPr>
        <w:spacing w:line="320" w:lineRule="exact"/>
        <w:ind w:firstLine="422" w:firstLineChars="200"/>
        <w:rPr>
          <w:rFonts w:asciiTheme="minorEastAsia" w:hAnsiTheme="minorEastAsia"/>
          <w:b/>
          <w:bCs/>
          <w:color w:val="000000" w:themeColor="text1"/>
          <w14:textFill>
            <w14:solidFill>
              <w14:schemeClr w14:val="tx1"/>
            </w14:solidFill>
          </w14:textFill>
        </w:rPr>
      </w:pPr>
    </w:p>
    <w:p>
      <w:pPr>
        <w:spacing w:line="320" w:lineRule="exact"/>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6.6</w:t>
      </w:r>
      <w:r>
        <w:rPr>
          <w:rFonts w:asciiTheme="minorEastAsia" w:hAnsiTheme="minorEastAsia"/>
          <w:b/>
          <w:bCs/>
          <w:color w:val="000000" w:themeColor="text1"/>
          <w14:textFill>
            <w14:solidFill>
              <w14:schemeClr w14:val="tx1"/>
            </w14:solidFill>
          </w14:textFill>
        </w:rPr>
        <w:t>产品合同编制</w:t>
      </w: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6.6.1</w:t>
      </w:r>
      <w:r>
        <w:rPr>
          <w:rFonts w:asciiTheme="minorEastAsia" w:hAnsiTheme="minorEastAsia"/>
          <w:color w:val="000000" w:themeColor="text1"/>
          <w14:textFill>
            <w14:solidFill>
              <w14:schemeClr w14:val="tx1"/>
            </w14:solidFill>
          </w14:textFill>
        </w:rPr>
        <w:t>合同要求</w:t>
      </w:r>
    </w:p>
    <w:p>
      <w:pPr>
        <w:spacing w:line="320" w:lineRule="exact"/>
        <w:rPr>
          <w:rFonts w:hint="eastAsia"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6.6.1.1</w:t>
      </w:r>
      <w:r>
        <w:rPr>
          <w:rFonts w:asciiTheme="minorEastAsia" w:hAnsiTheme="minorEastAsia"/>
          <w:color w:val="000000" w:themeColor="text1"/>
          <w14:textFill>
            <w14:solidFill>
              <w14:schemeClr w14:val="tx1"/>
            </w14:solidFill>
          </w14:textFill>
        </w:rPr>
        <w:t>旅游线路</w:t>
      </w:r>
      <w:r>
        <w:rPr>
          <w:rFonts w:hint="eastAsia" w:asciiTheme="minorEastAsia" w:hAnsiTheme="minorEastAsia"/>
          <w:color w:val="000000" w:themeColor="text1"/>
          <w14:textFill>
            <w14:solidFill>
              <w14:schemeClr w14:val="tx1"/>
            </w14:solidFill>
          </w14:textFill>
        </w:rPr>
        <w:t>与</w:t>
      </w:r>
      <w:r>
        <w:rPr>
          <w:rFonts w:asciiTheme="minorEastAsia" w:hAnsiTheme="minorEastAsia"/>
          <w:color w:val="000000" w:themeColor="text1"/>
          <w14:textFill>
            <w14:solidFill>
              <w14:schemeClr w14:val="tx1"/>
            </w14:solidFill>
          </w14:textFill>
        </w:rPr>
        <w:t>计划安排</w:t>
      </w:r>
      <w:r>
        <w:rPr>
          <w:rFonts w:hint="eastAsia" w:asciiTheme="minorEastAsia" w:hAnsiTheme="minorEastAsia"/>
          <w:color w:val="000000" w:themeColor="text1"/>
          <w14:textFill>
            <w14:solidFill>
              <w14:schemeClr w14:val="tx1"/>
            </w14:solidFill>
          </w14:textFill>
        </w:rPr>
        <w:t>清晰，</w:t>
      </w:r>
      <w:r>
        <w:rPr>
          <w:rFonts w:asciiTheme="minorEastAsia" w:hAnsiTheme="minorEastAsia"/>
          <w:color w:val="000000" w:themeColor="text1"/>
          <w14:textFill>
            <w14:solidFill>
              <w14:schemeClr w14:val="tx1"/>
            </w14:solidFill>
          </w14:textFill>
        </w:rPr>
        <w:t>价格明确</w:t>
      </w:r>
      <w:r>
        <w:rPr>
          <w:rFonts w:hint="eastAsia" w:asciiTheme="minorEastAsia" w:hAnsiTheme="minorEastAsia"/>
          <w:color w:val="000000" w:themeColor="text1"/>
          <w14:textFill>
            <w14:solidFill>
              <w14:schemeClr w14:val="tx1"/>
            </w14:solidFill>
          </w14:textFill>
        </w:rPr>
        <w:t>。</w:t>
      </w: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6.6.1.2</w:t>
      </w:r>
      <w:r>
        <w:rPr>
          <w:rFonts w:asciiTheme="minorEastAsia" w:hAnsiTheme="minorEastAsia"/>
          <w:color w:val="000000" w:themeColor="text1"/>
          <w14:textFill>
            <w14:solidFill>
              <w14:schemeClr w14:val="tx1"/>
            </w14:solidFill>
          </w14:textFill>
        </w:rPr>
        <w:t>旅游接待规范详细、依据明确，且无违反法律法规的内容</w:t>
      </w:r>
      <w:r>
        <w:rPr>
          <w:rFonts w:hint="eastAsia" w:asciiTheme="minorEastAsia" w:hAnsiTheme="minorEastAsia"/>
          <w:color w:val="000000" w:themeColor="text1"/>
          <w14:textFill>
            <w14:solidFill>
              <w14:schemeClr w14:val="tx1"/>
            </w14:solidFill>
          </w14:textFill>
        </w:rPr>
        <w:t>。</w:t>
      </w: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6.6.1.3</w:t>
      </w:r>
      <w:r>
        <w:rPr>
          <w:rFonts w:asciiTheme="minorEastAsia" w:hAnsiTheme="minorEastAsia"/>
          <w:color w:val="000000" w:themeColor="text1"/>
          <w14:textFill>
            <w14:solidFill>
              <w14:schemeClr w14:val="tx1"/>
            </w14:solidFill>
          </w14:textFill>
        </w:rPr>
        <w:t>合同填写规范，行程和景点、交通、住宿、餐饮、购物、自费项</w:t>
      </w:r>
      <w:r>
        <w:rPr>
          <w:rFonts w:hint="eastAsia" w:asciiTheme="minorEastAsia" w:hAnsiTheme="minorEastAsia"/>
          <w:color w:val="000000" w:themeColor="text1"/>
          <w14:textFill>
            <w14:solidFill>
              <w14:schemeClr w14:val="tx1"/>
            </w14:solidFill>
          </w14:textFill>
        </w:rPr>
        <w:t>目等</w:t>
      </w:r>
      <w:r>
        <w:rPr>
          <w:rFonts w:asciiTheme="minorEastAsia" w:hAnsiTheme="minorEastAsia"/>
          <w:color w:val="000000" w:themeColor="text1"/>
          <w14:textFill>
            <w14:solidFill>
              <w14:schemeClr w14:val="tx1"/>
            </w14:solidFill>
          </w14:textFill>
        </w:rPr>
        <w:t>信息明确。</w:t>
      </w:r>
    </w:p>
    <w:p>
      <w:pPr>
        <w:spacing w:line="320" w:lineRule="exact"/>
        <w:rPr>
          <w:rFonts w:asciiTheme="minorEastAsia" w:hAnsiTheme="minorEastAsia"/>
          <w:color w:val="000000" w:themeColor="text1"/>
          <w14:textFill>
            <w14:solidFill>
              <w14:schemeClr w14:val="tx1"/>
            </w14:solidFill>
          </w14:textFill>
        </w:rPr>
      </w:pP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6.6.2</w:t>
      </w:r>
      <w:r>
        <w:rPr>
          <w:rFonts w:asciiTheme="minorEastAsia" w:hAnsiTheme="minorEastAsia"/>
          <w:color w:val="000000" w:themeColor="text1"/>
          <w14:textFill>
            <w14:solidFill>
              <w14:schemeClr w14:val="tx1"/>
            </w14:solidFill>
          </w14:textFill>
        </w:rPr>
        <w:t>合同内容</w:t>
      </w:r>
    </w:p>
    <w:p>
      <w:pPr>
        <w:spacing w:line="320" w:lineRule="exact"/>
        <w:rPr>
          <w:rFonts w:hint="eastAsia"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6.6.2.1</w:t>
      </w:r>
      <w:r>
        <w:rPr>
          <w:rFonts w:asciiTheme="minorEastAsia" w:hAnsiTheme="minorEastAsia"/>
          <w:color w:val="000000" w:themeColor="text1"/>
          <w14:textFill>
            <w14:solidFill>
              <w14:schemeClr w14:val="tx1"/>
            </w14:solidFill>
          </w14:textFill>
        </w:rPr>
        <w:t>包含主合同以及行程单具体安排（含行程单）、参团告知书等涉及旅游文明、安全提示等附件</w:t>
      </w:r>
      <w:r>
        <w:rPr>
          <w:rFonts w:hint="eastAsia" w:asciiTheme="minorEastAsia" w:hAnsiTheme="minorEastAsia"/>
          <w:color w:val="000000" w:themeColor="text1"/>
          <w14:textFill>
            <w14:solidFill>
              <w14:schemeClr w14:val="tx1"/>
            </w14:solidFill>
          </w14:textFill>
        </w:rPr>
        <w:t>。如交通</w:t>
      </w:r>
      <w:r>
        <w:rPr>
          <w:rFonts w:asciiTheme="minorEastAsia" w:hAnsiTheme="minorEastAsia"/>
          <w:color w:val="000000" w:themeColor="text1"/>
          <w14:textFill>
            <w14:solidFill>
              <w14:schemeClr w14:val="tx1"/>
            </w14:solidFill>
          </w14:textFill>
        </w:rPr>
        <w:t>包含中转、经停的，</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说明中转、经停地点</w:t>
      </w:r>
      <w:r>
        <w:rPr>
          <w:rFonts w:hint="eastAsia" w:asciiTheme="minorEastAsia" w:hAnsiTheme="minorEastAsia"/>
          <w:color w:val="000000" w:themeColor="text1"/>
          <w14:textFill>
            <w14:solidFill>
              <w14:schemeClr w14:val="tx1"/>
            </w14:solidFill>
          </w14:textFill>
        </w:rPr>
        <w:t>及</w:t>
      </w:r>
      <w:r>
        <w:rPr>
          <w:rFonts w:asciiTheme="minorEastAsia" w:hAnsiTheme="minorEastAsia"/>
          <w:color w:val="000000" w:themeColor="text1"/>
          <w14:textFill>
            <w14:solidFill>
              <w14:schemeClr w14:val="tx1"/>
            </w14:solidFill>
          </w14:textFill>
        </w:rPr>
        <w:t>停留时间。</w:t>
      </w: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6.6.2.2包含</w:t>
      </w:r>
      <w:r>
        <w:rPr>
          <w:rFonts w:asciiTheme="minorEastAsia" w:hAnsiTheme="minorEastAsia"/>
          <w:color w:val="000000" w:themeColor="text1"/>
          <w14:textFill>
            <w14:solidFill>
              <w14:schemeClr w14:val="tx1"/>
            </w14:solidFill>
          </w14:textFill>
        </w:rPr>
        <w:t>合同变更及退改的规则</w:t>
      </w:r>
      <w:r>
        <w:rPr>
          <w:rFonts w:hint="eastAsia" w:asciiTheme="minorEastAsia" w:hAnsiTheme="minorEastAsia"/>
          <w:color w:val="000000" w:themeColor="text1"/>
          <w14:textFill>
            <w14:solidFill>
              <w14:schemeClr w14:val="tx1"/>
            </w14:solidFill>
          </w14:textFill>
        </w:rPr>
        <w:t>。</w:t>
      </w:r>
    </w:p>
    <w:p>
      <w:pPr>
        <w:spacing w:line="32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6.6.2.3</w:t>
      </w:r>
      <w:r>
        <w:rPr>
          <w:rFonts w:asciiTheme="minorEastAsia" w:hAnsiTheme="minorEastAsia"/>
          <w:color w:val="000000" w:themeColor="text1"/>
          <w14:textFill>
            <w14:solidFill>
              <w14:schemeClr w14:val="tx1"/>
            </w14:solidFill>
          </w14:textFill>
        </w:rPr>
        <w:t>对组织接待形式一旦涉及转线、转团（转出团）</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予以明示并与</w:t>
      </w:r>
      <w:r>
        <w:rPr>
          <w:rFonts w:hint="eastAsia" w:asciiTheme="minorEastAsia" w:hAnsiTheme="minorEastAsia"/>
          <w:color w:val="000000" w:themeColor="text1"/>
          <w14:textFill>
            <w14:solidFill>
              <w14:schemeClr w14:val="tx1"/>
            </w14:solidFill>
          </w14:textFill>
        </w:rPr>
        <w:t>客人</w:t>
      </w:r>
      <w:r>
        <w:rPr>
          <w:rFonts w:asciiTheme="minorEastAsia" w:hAnsiTheme="minorEastAsia"/>
          <w:color w:val="000000" w:themeColor="text1"/>
          <w14:textFill>
            <w14:solidFill>
              <w14:schemeClr w14:val="tx1"/>
            </w14:solidFill>
          </w14:textFill>
        </w:rPr>
        <w:t>书面确认</w:t>
      </w:r>
      <w:r>
        <w:rPr>
          <w:rFonts w:hint="eastAsia" w:asciiTheme="minorEastAsia" w:hAnsiTheme="minorEastAsia"/>
          <w:color w:val="000000" w:themeColor="text1"/>
          <w14:textFill>
            <w14:solidFill>
              <w14:schemeClr w14:val="tx1"/>
            </w14:solidFill>
          </w14:textFill>
        </w:rPr>
        <w:t>，对于有可能发生拼团（拼入团）、离团、脱团、滞留等情形，应按照法律法规相关规定跟进处理，具体见附录C。</w:t>
      </w:r>
    </w:p>
    <w:p>
      <w:pPr>
        <w:spacing w:line="320" w:lineRule="exact"/>
        <w:ind w:firstLine="422" w:firstLineChars="200"/>
        <w:rPr>
          <w:rFonts w:asciiTheme="minorEastAsia" w:hAnsi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p>
    <w:p>
      <w:pPr>
        <w:rPr>
          <w:rFonts w:cs="黑体" w:asciiTheme="minorEastAsia" w:hAnsiTheme="minorEastAsia"/>
          <w:b/>
          <w:bCs/>
          <w:color w:val="000000" w:themeColor="text1"/>
          <w14:textFill>
            <w14:solidFill>
              <w14:schemeClr w14:val="tx1"/>
            </w14:solidFill>
          </w14:textFill>
        </w:rPr>
      </w:pPr>
      <w:r>
        <w:rPr>
          <w:rFonts w:hint="eastAsia" w:cs="黑体" w:asciiTheme="minorEastAsia" w:hAnsiTheme="minorEastAsia"/>
          <w:b/>
          <w:bCs/>
          <w:color w:val="000000" w:themeColor="text1"/>
          <w14:textFill>
            <w14:solidFill>
              <w14:schemeClr w14:val="tx1"/>
            </w14:solidFill>
          </w14:textFill>
        </w:rPr>
        <w:t>7 产品交付</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7.1交付原则</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包价旅游产品完成制作，经上架销售成团后，进入服务交付状态，交付过程应遵循合同约定、严格执行。</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7.2行程安排确认</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7.2.1旅游供应商</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2"/>
          <w:sz w:val="22"/>
          <w14:textFill>
            <w14:solidFill>
              <w14:schemeClr w14:val="tx1"/>
            </w14:solidFill>
          </w14:textFill>
        </w:rPr>
        <w:t>根据预设的产品等级标准（见4.3），将团队计划以系统、邮件等书面形式提供给旅游供应商，并取得供应商的反馈及确认的接待计划。内容包括：</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2"/>
          <w14:textFill>
            <w14:solidFill>
              <w14:schemeClr w14:val="tx1"/>
            </w14:solidFill>
          </w14:textFill>
        </w:rPr>
        <w:t>行程一（交通、住宿、餐饮、游览、购物、活动等）；</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2"/>
          <w14:textFill>
            <w14:solidFill>
              <w14:schemeClr w14:val="tx1"/>
            </w14:solidFill>
          </w14:textFill>
        </w:rPr>
        <w:t>产品等级标准；</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2"/>
          <w14:textFill>
            <w14:solidFill>
              <w14:schemeClr w14:val="tx1"/>
            </w14:solidFill>
          </w14:textFill>
        </w:rPr>
        <w:t>服务标准及承诺；</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2"/>
          <w14:textFill>
            <w14:solidFill>
              <w14:schemeClr w14:val="tx1"/>
            </w14:solidFill>
          </w14:textFill>
        </w:rPr>
        <w:t>安全提示；</w:t>
      </w:r>
    </w:p>
    <w:p>
      <w:pPr>
        <w:pStyle w:val="92"/>
        <w:spacing w:line="300" w:lineRule="auto"/>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2"/>
          <w14:textFill>
            <w14:solidFill>
              <w14:schemeClr w14:val="tx1"/>
            </w14:solidFill>
          </w14:textFill>
        </w:rPr>
        <w:t>突发事件应急预案；</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kern w:val="2"/>
          <w14:textFill>
            <w14:solidFill>
              <w14:schemeClr w14:val="tx1"/>
            </w14:solidFill>
          </w14:textFill>
        </w:rPr>
        <w:t>包价旅游产品委派带团导游后，旅行社应按照上级文旅部门相关要求将带团导游资料上传指定网址。</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7.2.2旅游者</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7.2.2.1 在旅游团成行前，计调应提前将关于外出旅游过程中应遵守和了解的一些规定和注意事项等提前告知旅游者。</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7.2.2.2 导游应在出发前将最终确认的行程单交给旅游者予以确认。</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7.2.3导游员</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团队出发前，计调应将该团的所有资料以系统、邮件等书面形式交接给导游（领队）予以确认。</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行程二（如有）；</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地接计划；</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机票/船票；</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客人分房名单等资料；</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操作文书。</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7.2.4监管机构</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包价旅游产品在出发前，应按照上级主管部门相关要求将团队相应资料上传至全国旅游监管平台。</w:t>
      </w:r>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7.3突发事件应急处理预案</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7.3.1突发事件种类</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因不可抗力或旅行社、履行辅助人已尽合理注意义务仍不能避免的事件；</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交通事故；</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 xml:space="preserve">行程受阻；                                </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人身伤亡；</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财产损失（含证件）；</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被抢被盗；</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疾病救护；</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食物中毒或三人及以上的急性肠胃炎；</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旅游者擅自离团/失联事件；</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旅行社允许客人在行程中离团或退团；</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不文明旅游行为；</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其他因人为因素（含第三人）导致的意外事件。</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7.3.2处理原则</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应采取紧急、必要的救助和处置措施，保护旅游者生命和财产安全，积极为客人提供救助，最大限度减少事故造成的人员伤亡和财产损失。</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7.3.3预案内容</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旅行社及履行辅助人的突发事件应急处理预案，内容应包括：</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紧急救援；</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处理流程；</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责任分工；</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信息上报；</w:t>
      </w:r>
    </w:p>
    <w:p>
      <w:pPr>
        <w:pStyle w:val="93"/>
        <w:adjustRightInd w:val="0"/>
        <w:snapToGrid w:val="0"/>
        <w:spacing w:line="360" w:lineRule="auto"/>
        <w:ind w:firstLine="0" w:firstLineChars="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响应时间。</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7.3.4常用标准文书</w:t>
      </w:r>
      <w:r>
        <w:rPr>
          <w:rFonts w:asciiTheme="minorEastAsia" w:hAnsiTheme="minorEastAsia" w:cstheme="minorEastAsia"/>
          <w:b/>
          <w:bCs/>
          <w:color w:val="000000" w:themeColor="text1"/>
          <w14:textFill>
            <w14:solidFill>
              <w14:schemeClr w14:val="tx1"/>
            </w14:solidFill>
          </w14:textFill>
        </w:rPr>
        <w:tab/>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14:textFill>
            <w14:solidFill>
              <w14:schemeClr w14:val="tx1"/>
            </w14:solidFill>
          </w14:textFill>
        </w:rPr>
        <w:t>旅行社宜准备指引性示范文本</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kern w:val="2"/>
          <w14:textFill>
            <w14:solidFill>
              <w14:schemeClr w14:val="tx1"/>
            </w14:solidFill>
          </w14:textFill>
        </w:rPr>
        <w:t>处理流程指引；</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kern w:val="2"/>
          <w14:textFill>
            <w14:solidFill>
              <w14:schemeClr w14:val="tx1"/>
            </w14:solidFill>
          </w14:textFill>
        </w:rPr>
        <w:t>导游/领队/现场处理人员上报情况报告；</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stheme="minorEastAsia"/>
          <w:color w:val="000000" w:themeColor="text1"/>
          <w:kern w:val="2"/>
          <w14:textFill>
            <w14:solidFill>
              <w14:schemeClr w14:val="tx1"/>
            </w14:solidFill>
          </w14:textFill>
        </w:rPr>
        <w:t>现场客人确认情况说明模板。</w:t>
      </w:r>
    </w:p>
    <w:p>
      <w:pPr>
        <w:rPr>
          <w:rFonts w:asciiTheme="minorEastAsia" w:hAnsiTheme="minorEastAsia"/>
          <w:b/>
          <w:bCs/>
          <w:color w:val="000000" w:themeColor="text1"/>
          <w14:textFill>
            <w14:solidFill>
              <w14:schemeClr w14:val="tx1"/>
            </w14:solidFill>
          </w14:textFill>
        </w:rPr>
      </w:pPr>
    </w:p>
    <w:p>
      <w:pPr>
        <w:rPr>
          <w:rFonts w:cs="黑体"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 xml:space="preserve">8  </w:t>
      </w:r>
      <w:r>
        <w:rPr>
          <w:rFonts w:hint="eastAsia" w:cs="黑体" w:asciiTheme="minorEastAsia" w:hAnsiTheme="minorEastAsia"/>
          <w:b/>
          <w:bCs/>
          <w:color w:val="000000" w:themeColor="text1"/>
          <w14:textFill>
            <w14:solidFill>
              <w14:schemeClr w14:val="tx1"/>
            </w14:solidFill>
          </w14:textFill>
        </w:rPr>
        <w:t>产品检验</w:t>
      </w:r>
    </w:p>
    <w:p>
      <w:pPr>
        <w:rPr>
          <w:rFonts w:cs="黑体" w:asciiTheme="minorEastAsia" w:hAnsiTheme="minorEastAsia"/>
          <w:b/>
          <w:bCs/>
          <w:color w:val="000000" w:themeColor="text1"/>
          <w14:textFill>
            <w14:solidFill>
              <w14:schemeClr w14:val="tx1"/>
            </w14:solidFill>
          </w14:textFill>
        </w:rPr>
      </w:pP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8.1 产品审核抽查</w:t>
      </w: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8</w:t>
      </w:r>
      <w:r>
        <w:rPr>
          <w:rFonts w:asciiTheme="minorEastAsia" w:hAnsiTheme="minorEastAsia"/>
          <w:b/>
          <w:bCs/>
          <w:color w:val="000000" w:themeColor="text1"/>
          <w14:textFill>
            <w14:solidFill>
              <w14:schemeClr w14:val="tx1"/>
            </w14:solidFill>
          </w14:textFill>
        </w:rPr>
        <w:t xml:space="preserve">.1.1 </w:t>
      </w:r>
      <w:r>
        <w:rPr>
          <w:rFonts w:hint="eastAsia" w:asciiTheme="minorEastAsia" w:hAnsiTheme="minorEastAsia"/>
          <w:b/>
          <w:bCs/>
          <w:color w:val="000000" w:themeColor="text1"/>
          <w14:textFill>
            <w14:solidFill>
              <w14:schemeClr w14:val="tx1"/>
            </w14:solidFill>
          </w14:textFill>
        </w:rPr>
        <w:t>等级审核</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产品上架售卖前应按附录A进行审核，确保产品等级正确无误。</w:t>
      </w:r>
    </w:p>
    <w:p>
      <w:pPr>
        <w:rPr>
          <w:rFonts w:asciiTheme="minorEastAsia" w:hAnsiTheme="minorEastAsia"/>
          <w:color w:val="000000" w:themeColor="text1"/>
          <w14:textFill>
            <w14:solidFill>
              <w14:schemeClr w14:val="tx1"/>
            </w14:solidFill>
          </w14:textFill>
        </w:rPr>
      </w:pP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8</w:t>
      </w:r>
      <w:r>
        <w:rPr>
          <w:rFonts w:asciiTheme="minorEastAsia" w:hAnsiTheme="minorEastAsia"/>
          <w:b/>
          <w:bCs/>
          <w:color w:val="000000" w:themeColor="text1"/>
          <w14:textFill>
            <w14:solidFill>
              <w14:schemeClr w14:val="tx1"/>
            </w14:solidFill>
          </w14:textFill>
        </w:rPr>
        <w:t xml:space="preserve">.1.2 </w:t>
      </w:r>
      <w:r>
        <w:rPr>
          <w:rFonts w:hint="eastAsia" w:asciiTheme="minorEastAsia" w:hAnsiTheme="minorEastAsia"/>
          <w:b/>
          <w:bCs/>
          <w:color w:val="000000" w:themeColor="text1"/>
          <w14:textFill>
            <w14:solidFill>
              <w14:schemeClr w14:val="tx1"/>
            </w14:solidFill>
          </w14:textFill>
        </w:rPr>
        <w:t>内容抽查</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旅行社应有专人定期就产品内容（产品说明书）要素的适用性准确性进行抽查，并形成抽查报告，检查内容包括：</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合法合规性；</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产品等级划分准确性，不存在虚化夸大的情形；</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内容完整性，含产品说明书和行程单的所列内容；</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术语与表述的规范性。</w:t>
      </w:r>
    </w:p>
    <w:p>
      <w:pPr>
        <w:ind w:firstLine="400"/>
        <w:rPr>
          <w:rFonts w:asciiTheme="minorEastAsia" w:hAnsiTheme="minorEastAsia"/>
          <w:color w:val="000000" w:themeColor="text1"/>
          <w14:textFill>
            <w14:solidFill>
              <w14:schemeClr w14:val="tx1"/>
            </w14:solidFill>
          </w14:textFill>
        </w:rPr>
      </w:pP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8.2 交付质量监控</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8</w:t>
      </w:r>
      <w:r>
        <w:rPr>
          <w:rFonts w:asciiTheme="minorEastAsia" w:hAnsiTheme="minorEastAsia" w:cstheme="minorEastAsia"/>
          <w:b/>
          <w:bCs/>
          <w:color w:val="000000" w:themeColor="text1"/>
          <w14:textFill>
            <w14:solidFill>
              <w14:schemeClr w14:val="tx1"/>
            </w14:solidFill>
          </w14:textFill>
        </w:rPr>
        <w:t>.2.1</w:t>
      </w:r>
      <w:r>
        <w:rPr>
          <w:rFonts w:hint="eastAsia" w:asciiTheme="minorEastAsia" w:hAnsiTheme="minorEastAsia" w:cstheme="minorEastAsia"/>
          <w:b/>
          <w:bCs/>
          <w:color w:val="000000" w:themeColor="text1"/>
          <w14:textFill>
            <w14:solidFill>
              <w14:schemeClr w14:val="tx1"/>
            </w14:solidFill>
          </w14:textFill>
        </w:rPr>
        <w:t>遵守合同约定，维护各方权益</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8.2.1.1旅行社应严格履行与旅游者签署的旅游合同，并交付符合约定的旅游服务;</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8.2.1.2旅行社应制定符合自身特点并满足旅游者需求的质量管理规定，</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8.2.1.3制定针对一线服务岗位的服务规范。</w:t>
      </w:r>
    </w:p>
    <w:p>
      <w:pPr>
        <w:rPr>
          <w:rFonts w:asciiTheme="minorEastAsia" w:hAnsi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8</w:t>
      </w:r>
      <w:r>
        <w:rPr>
          <w:rFonts w:asciiTheme="minorEastAsia" w:hAnsiTheme="minorEastAsia" w:cstheme="minorEastAsia"/>
          <w:b/>
          <w:bCs/>
          <w:color w:val="000000" w:themeColor="text1"/>
          <w14:textFill>
            <w14:solidFill>
              <w14:schemeClr w14:val="tx1"/>
            </w14:solidFill>
          </w14:textFill>
        </w:rPr>
        <w:t>.2.2</w:t>
      </w:r>
      <w:r>
        <w:rPr>
          <w:rFonts w:hint="eastAsia" w:asciiTheme="minorEastAsia" w:hAnsiTheme="minorEastAsia" w:cstheme="minorEastAsia"/>
          <w:b/>
          <w:bCs/>
          <w:color w:val="000000" w:themeColor="text1"/>
          <w14:textFill>
            <w14:solidFill>
              <w14:schemeClr w14:val="tx1"/>
            </w14:solidFill>
          </w14:textFill>
        </w:rPr>
        <w:t>关注团队行进，跟踪质量控制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8.2.2.1团队行进过程中，遇到突发事件时需按预案积极处理；</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8.2.2.2设置专人队伍跟踪质量，宜对团队进行暗访、追踪和第三方调查等；</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8.2.2.3在团队行进过程中，如遇旅行社与旅游者发生争议，双方应协商解决，妥善处理。如属服务质量争议的，可依照DB4401/T 108—2021进行处理，如暂时无法达成协议的，旅行社应与旅游者约定后续处理时间，避免旅游者因为争议而滞留或拒绝后续服务。旅行社导游不应以任何借口脱离团队，中断提供旅游服务，损害旅游者权益。</w:t>
      </w:r>
    </w:p>
    <w:p>
      <w:pPr>
        <w:rPr>
          <w:rFonts w:asciiTheme="minorEastAsia" w:hAnsiTheme="minorEastAsia"/>
          <w:color w:val="000000" w:themeColor="text1"/>
          <w14:textFill>
            <w14:solidFill>
              <w14:schemeClr w14:val="tx1"/>
            </w14:solidFill>
          </w14:textFill>
        </w:rPr>
      </w:pPr>
    </w:p>
    <w:p>
      <w:pP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8.3 售后质量监测</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8</w:t>
      </w:r>
      <w:r>
        <w:rPr>
          <w:rFonts w:asciiTheme="minorEastAsia" w:hAnsiTheme="minorEastAsia" w:cstheme="minorEastAsia"/>
          <w:b/>
          <w:bCs/>
          <w:color w:val="000000" w:themeColor="text1"/>
          <w14:textFill>
            <w14:solidFill>
              <w14:schemeClr w14:val="tx1"/>
            </w14:solidFill>
          </w14:textFill>
        </w:rPr>
        <w:t>.3.1</w:t>
      </w:r>
      <w:r>
        <w:rPr>
          <w:rFonts w:hint="eastAsia" w:asciiTheme="minorEastAsia" w:hAnsiTheme="minorEastAsia" w:cstheme="minorEastAsia"/>
          <w:b/>
          <w:bCs/>
          <w:color w:val="000000" w:themeColor="text1"/>
          <w14:textFill>
            <w14:solidFill>
              <w14:schemeClr w14:val="tx1"/>
            </w14:solidFill>
          </w14:textFill>
        </w:rPr>
        <w:t xml:space="preserve">  内部检测</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8.3.1.1建立健全管理制度</w:t>
      </w: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旅行社应建立健全旅游者信息管理制度和售后服务制度，包括：</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建立质量投诉管理制度，至少向旅游者提供不少于两种意见反馈方式；</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应快速有效处理投诉，并建立投诉档案，保存旅游者的反馈信息和处理结果等记录。</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8.3.1.2 专人（专岗）跟进处理</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旅行社应安排专人（专岗）对产品和服务进行跟进处理，处理或回应旅游者的反馈信息，包括：</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收集数据（客人满意度、旅游投诉、意见反馈等）；</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统计分析质量数据，为优化改进提供支撑；</w:t>
      </w:r>
    </w:p>
    <w:p>
      <w:pPr>
        <w:rPr>
          <w:rFonts w:asciiTheme="minorEastAsia" w:hAnsiTheme="minorEastAsia" w:cstheme="minorEastAsia"/>
          <w:b/>
          <w:bCs/>
          <w:color w:val="000000" w:themeColor="text1"/>
          <w:kern w:val="2"/>
          <w14:textFill>
            <w14:solidFill>
              <w14:schemeClr w14:val="tx1"/>
            </w14:solidFill>
          </w14:textFill>
        </w:rPr>
      </w:pPr>
      <w:r>
        <w:rPr>
          <w:rFonts w:hint="eastAsia" w:asciiTheme="minorEastAsia" w:hAnsiTheme="minorEastAsia" w:cstheme="minorEastAsia"/>
          <w:b/>
          <w:bCs/>
          <w:color w:val="000000" w:themeColor="text1"/>
          <w:kern w:val="2"/>
          <w14:textFill>
            <w14:solidFill>
              <w14:schemeClr w14:val="tx1"/>
            </w14:solidFill>
          </w14:textFill>
        </w:rPr>
        <w:t>8.3.2  外部检测</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旅行社宜聘请第三方对旅游产品和服务进行测评分析，适时获取更客观、真实、多维度的旅游产品服务评价信息。</w:t>
      </w:r>
    </w:p>
    <w:p>
      <w:pPr>
        <w:rPr>
          <w:rFonts w:asciiTheme="minorEastAsia" w:hAnsi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9  产品改进</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 xml:space="preserve">9.1 </w:t>
      </w:r>
      <w:r>
        <w:rPr>
          <w:rFonts w:hint="eastAsia" w:asciiTheme="minorEastAsia" w:hAnsiTheme="minorEastAsia" w:cstheme="minorEastAsia"/>
          <w:sz w:val="21"/>
          <w:szCs w:val="21"/>
        </w:rPr>
        <w:t>优化改进时机</w:t>
      </w:r>
    </w:p>
    <w:p>
      <w:pPr>
        <w:pStyle w:val="92"/>
        <w:spacing w:line="30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9.1.1当产品有效性、适用性、监测指标任一发生变化时，均应进行产品的优化改进。</w:t>
      </w:r>
    </w:p>
    <w:p>
      <w:pPr>
        <w:pStyle w:val="92"/>
        <w:spacing w:line="30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9.1.1.1当有下列情况之一时，产品有效性发生变化：</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国家相关法律、法规、行业管理规定颁布或发生变化时；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旅游目的地国家或地区局势发生重大变化时；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旅游经济形式发生重大变化时；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行业管理部门或其他政府机构有要求时；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旅行社经营组织结构和质量管理体系发生重大变化时；</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行前说明服务质量引起投诉或造成旅游者人身、财产损失等情况发生时。</w:t>
      </w:r>
    </w:p>
    <w:p>
      <w:pPr>
        <w:pStyle w:val="92"/>
        <w:spacing w:line="30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9.1.1.2当有下列情况之一时，产品适用性发生变化：</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——客人满意度；</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——客人需求；</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——消费习惯；</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——产品经营绩效趋势（营收、毛利）。</w:t>
      </w:r>
    </w:p>
    <w:p>
      <w:pPr>
        <w:rPr>
          <w:rFonts w:asciiTheme="minorEastAsia" w:hAnsiTheme="minorEastAsia" w:cstheme="minorEastAsia"/>
          <w:sz w:val="21"/>
          <w:szCs w:val="21"/>
        </w:rPr>
      </w:pPr>
      <w:r>
        <w:rPr>
          <w:rFonts w:hint="eastAsia" w:asciiTheme="minorEastAsia" w:hAnsiTheme="minorEastAsia" w:cstheme="minorEastAsia"/>
          <w:color w:val="000000" w:themeColor="text1"/>
          <w:kern w:val="2"/>
          <w:sz w:val="21"/>
          <w:szCs w:val="21"/>
          <w14:textFill>
            <w14:solidFill>
              <w14:schemeClr w14:val="tx1"/>
            </w14:solidFill>
          </w14:textFill>
        </w:rPr>
        <w:t xml:space="preserve">9.1.1.3 </w:t>
      </w:r>
      <w:r>
        <w:rPr>
          <w:rFonts w:hint="eastAsia" w:asciiTheme="minorEastAsia" w:hAnsiTheme="minorEastAsia" w:cstheme="minorEastAsia"/>
          <w:sz w:val="21"/>
          <w:szCs w:val="21"/>
        </w:rPr>
        <w:t>当有下列情况之一时，产品监测指标发生变化：</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——质量目标达标情况；</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——地接社、履行辅助人服务质量或效能下降。</w:t>
      </w:r>
    </w:p>
    <w:p>
      <w:pPr>
        <w:rPr>
          <w:rFonts w:asciiTheme="minorEastAsia" w:hAnsiTheme="minorEastAsia" w:cstheme="minorEastAsia"/>
          <w:color w:val="000000" w:themeColor="text1"/>
          <w:kern w:val="2"/>
          <w:sz w:val="21"/>
          <w:szCs w:val="21"/>
          <w14:textFill>
            <w14:solidFill>
              <w14:schemeClr w14:val="tx1"/>
            </w14:solidFill>
          </w14:textFill>
        </w:rPr>
      </w:pPr>
    </w:p>
    <w:p>
      <w:pPr>
        <w:spacing w:before="177" w:beforeLines="50" w:after="177" w:afterLines="50"/>
        <w:rPr>
          <w:rFonts w:cs="黑体" w:asciiTheme="minorEastAsia" w:hAnsiTheme="minorEastAsia"/>
          <w:color w:val="000000" w:themeColor="text1"/>
          <w14:textFill>
            <w14:solidFill>
              <w14:schemeClr w14:val="tx1"/>
            </w14:solidFill>
          </w14:textFill>
        </w:rPr>
      </w:pP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9.</w:t>
      </w:r>
      <w:r>
        <w:rPr>
          <w:rFonts w:asciiTheme="minorEastAsia" w:hAnsiTheme="minorEastAsia" w:cstheme="minorEastAsia"/>
          <w:b/>
          <w:bCs/>
          <w:color w:val="000000" w:themeColor="text1"/>
          <w14:textFill>
            <w14:solidFill>
              <w14:schemeClr w14:val="tx1"/>
            </w14:solidFill>
          </w14:textFill>
        </w:rPr>
        <w:t>2</w:t>
      </w:r>
      <w:r>
        <w:rPr>
          <w:rFonts w:hint="eastAsia" w:asciiTheme="minorEastAsia" w:hAnsiTheme="minorEastAsia" w:cstheme="minorEastAsia"/>
          <w:b/>
          <w:bCs/>
          <w:color w:val="000000" w:themeColor="text1"/>
          <w14:textFill>
            <w14:solidFill>
              <w14:schemeClr w14:val="tx1"/>
            </w14:solidFill>
          </w14:textFill>
        </w:rPr>
        <w:t xml:space="preserve"> 优化改进实施</w:t>
      </w:r>
    </w:p>
    <w:p>
      <w:pP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sz w:val="21"/>
          <w:szCs w:val="21"/>
        </w:rPr>
        <w:t>9.2.1优化改进手段：</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——定期组织研发人员、计调人员、销售人员、地接社等通过“产品研发沟通会”“质量情况沟通会”等多种形式进行专题讨论、对产品及服务质量进行检视、优化改进；</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——每季度/年度对8.1,8.2,8.3所列各项监视测量获得的数据进行分析和评价，并将评价结果应用于产品优化改进；</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——对8.1,8.2,8.3发现的不符合项采取纠正措施，确保包价旅游产品管理规范的有效性；</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——根据附录D的评分内容进行评估。</w:t>
      </w: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sz w:val="21"/>
          <w:szCs w:val="21"/>
        </w:rPr>
        <w:t>9.2.2产品优化改进的内容包括但不限于：</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资源选择（资源的实时性和准确性）；</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定价策略；</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行程安排（游览时间、游览顺序、游览方式、餐食安排、住宿安排等）；</w:t>
      </w:r>
    </w:p>
    <w:p>
      <w:pPr>
        <w:rPr>
          <w:rFonts w:asciiTheme="minorEastAsia" w:hAnsiTheme="minorEastAsia" w:cstheme="minorEastAsia"/>
          <w:color w:val="000000" w:themeColor="text1"/>
          <w:kern w:val="2"/>
          <w:sz w:val="21"/>
          <w:szCs w:val="2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——服务质量；</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旅游安全保障；</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应急事件处理预案；</w:t>
      </w:r>
    </w:p>
    <w:p>
      <w:pPr>
        <w:rPr>
          <w:rFonts w:asciiTheme="minorEastAsia" w:hAnsiTheme="minorEastAsia"/>
          <w:color w:val="000000" w:themeColor="text1"/>
          <w14:textFill>
            <w14:solidFill>
              <w14:schemeClr w14:val="tx1"/>
            </w14:solidFill>
          </w14:textFill>
        </w:rPr>
      </w:pPr>
      <w:r>
        <w:rPr>
          <w:rFonts w:hint="eastAsia" w:asciiTheme="minorEastAsia" w:hAnsiTheme="minorEastAsia" w:cstheme="minorEastAsia"/>
          <w:color w:val="000000" w:themeColor="text1"/>
          <w:kern w:val="2"/>
          <w:sz w:val="21"/>
          <w:szCs w:val="21"/>
          <w14:textFill>
            <w14:solidFill>
              <w14:schemeClr w14:val="tx1"/>
            </w14:solidFill>
          </w14:textFill>
        </w:rPr>
        <w:t>——质量检测。</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p>
    <w:p>
      <w:pPr>
        <w:jc w:val="center"/>
        <w:rPr>
          <w:rFonts w:asciiTheme="minorEastAsia" w:hAnsiTheme="minorEastAsia"/>
          <w:b/>
          <w:bCs/>
          <w:color w:val="000000" w:themeColor="text1"/>
          <w14:textFill>
            <w14:solidFill>
              <w14:schemeClr w14:val="tx1"/>
            </w14:solidFill>
          </w14:textFill>
        </w:rPr>
      </w:pPr>
      <w:r>
        <w:rPr>
          <w:rFonts w:asciiTheme="minorEastAsia" w:hAnsiTheme="minorEastAsia"/>
          <w:b/>
          <w:bCs/>
          <w:color w:val="000000" w:themeColor="text1"/>
          <w14:textFill>
            <w14:solidFill>
              <w14:schemeClr w14:val="tx1"/>
            </w14:solidFill>
          </w14:textFill>
        </w:rPr>
        <w:t>附 录 A</w:t>
      </w:r>
    </w:p>
    <w:p>
      <w:pPr>
        <w:ind w:firstLine="4009" w:firstLineChars="1900"/>
        <w:rPr>
          <w:rFonts w:asciiTheme="minorEastAsia" w:hAnsiTheme="minorEastAsia"/>
          <w:b/>
          <w:bCs/>
          <w:color w:val="000000" w:themeColor="text1"/>
          <w:szCs w:val="21"/>
          <w14:textFill>
            <w14:solidFill>
              <w14:schemeClr w14:val="tx1"/>
            </w14:solidFill>
          </w14:textFill>
        </w:rPr>
      </w:pPr>
      <w:r>
        <w:rPr>
          <w:rFonts w:asciiTheme="minorEastAsia" w:hAnsiTheme="minorEastAsia"/>
          <w:b/>
          <w:bCs/>
          <w:color w:val="000000" w:themeColor="text1"/>
          <w14:textFill>
            <w14:solidFill>
              <w14:schemeClr w14:val="tx1"/>
            </w14:solidFill>
          </w14:textFill>
        </w:rPr>
        <w:t>（规范性）</w:t>
      </w:r>
    </w:p>
    <w:p>
      <w:pPr>
        <w:jc w:val="center"/>
        <w:rPr>
          <w:rFonts w:asciiTheme="minorEastAsia" w:hAnsiTheme="minorEastAsia"/>
          <w:b/>
          <w:bCs/>
          <w:color w:val="000000" w:themeColor="text1"/>
          <w14:textFill>
            <w14:solidFill>
              <w14:schemeClr w14:val="tx1"/>
            </w14:solidFill>
          </w14:textFill>
        </w:rPr>
      </w:pPr>
      <w:r>
        <w:rPr>
          <w:rFonts w:asciiTheme="minorEastAsia" w:hAnsiTheme="minorEastAsia"/>
          <w:b/>
          <w:bCs/>
          <w:color w:val="000000" w:themeColor="text1"/>
          <w14:textFill>
            <w14:solidFill>
              <w14:schemeClr w14:val="tx1"/>
            </w14:solidFill>
          </w14:textFill>
        </w:rPr>
        <w:t>包价旅游产品等级</w:t>
      </w:r>
      <w:r>
        <w:rPr>
          <w:rFonts w:hint="eastAsia" w:asciiTheme="minorEastAsia" w:hAnsiTheme="minorEastAsia"/>
          <w:b/>
          <w:bCs/>
          <w:color w:val="000000" w:themeColor="text1"/>
          <w14:textFill>
            <w14:solidFill>
              <w14:schemeClr w14:val="tx1"/>
            </w14:solidFill>
          </w14:textFill>
        </w:rPr>
        <w:t>测评</w:t>
      </w:r>
      <w:r>
        <w:rPr>
          <w:rFonts w:asciiTheme="minorEastAsia" w:hAnsiTheme="minorEastAsia"/>
          <w:b/>
          <w:bCs/>
          <w:color w:val="000000" w:themeColor="text1"/>
          <w14:textFill>
            <w14:solidFill>
              <w14:schemeClr w14:val="tx1"/>
            </w14:solidFill>
          </w14:textFill>
        </w:rPr>
        <w:t>体系</w:t>
      </w:r>
    </w:p>
    <w:p>
      <w:pPr>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olor w:val="000000" w:themeColor="text1"/>
          <w14:textFill>
            <w14:solidFill>
              <w14:schemeClr w14:val="tx1"/>
            </w14:solidFill>
          </w14:textFill>
        </w:rPr>
        <w:t xml:space="preserve">A.1 </w:t>
      </w:r>
      <w:r>
        <w:rPr>
          <w:rFonts w:hint="eastAsia" w:asciiTheme="minorEastAsia" w:hAnsiTheme="minorEastAsia"/>
          <w:color w:val="000000" w:themeColor="text1"/>
          <w14:textFill>
            <w14:solidFill>
              <w14:schemeClr w14:val="tx1"/>
            </w14:solidFill>
          </w14:textFill>
        </w:rPr>
        <w:t xml:space="preserve"> </w:t>
      </w:r>
      <w:r>
        <w:rPr>
          <w:rFonts w:hint="eastAsia" w:asciiTheme="minorEastAsia" w:hAnsiTheme="minorEastAsia" w:cstheme="minorEastAsia"/>
          <w:color w:val="000000" w:themeColor="text1"/>
          <w:sz w:val="21"/>
          <w:szCs w:val="21"/>
          <w14:textFill>
            <w14:solidFill>
              <w14:schemeClr w14:val="tx1"/>
            </w14:solidFill>
          </w14:textFill>
        </w:rPr>
        <w:t>包价旅游产品等级测评体系遵循测评指标量化原则；循证决策原则；符合性原则；可证实性原则。</w:t>
      </w:r>
    </w:p>
    <w:p>
      <w:pPr>
        <w:spacing w:before="177" w:beforeLines="50" w:after="177" w:afterLines="5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A.</w:t>
      </w:r>
      <w:r>
        <w:rPr>
          <w:rFonts w:hint="eastAsia" w:asciiTheme="minorEastAsia" w:hAnsiTheme="minorEastAsia"/>
          <w:color w:val="000000" w:themeColor="text1"/>
          <w14:textFill>
            <w14:solidFill>
              <w14:schemeClr w14:val="tx1"/>
            </w14:solidFill>
          </w14:textFill>
        </w:rPr>
        <w:t>2</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测评</w:t>
      </w:r>
      <w:r>
        <w:rPr>
          <w:rFonts w:asciiTheme="minorEastAsia" w:hAnsiTheme="minorEastAsia"/>
          <w:color w:val="000000" w:themeColor="text1"/>
          <w14:textFill>
            <w14:solidFill>
              <w14:schemeClr w14:val="tx1"/>
            </w14:solidFill>
          </w14:textFill>
        </w:rPr>
        <w:t>维度与指标</w:t>
      </w:r>
    </w:p>
    <w:p>
      <w:pPr>
        <w:ind w:firstLine="422" w:firstLineChars="20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表A.1给出了包价旅游产品等级的</w:t>
      </w:r>
      <w:r>
        <w:rPr>
          <w:rFonts w:hint="eastAsia" w:asciiTheme="minorEastAsia" w:hAnsiTheme="minorEastAsia"/>
          <w:color w:val="000000" w:themeColor="text1"/>
          <w:szCs w:val="21"/>
          <w14:textFill>
            <w14:solidFill>
              <w14:schemeClr w14:val="tx1"/>
            </w14:solidFill>
          </w14:textFill>
        </w:rPr>
        <w:t>测</w:t>
      </w:r>
      <w:r>
        <w:rPr>
          <w:rFonts w:asciiTheme="minorEastAsia" w:hAnsiTheme="minorEastAsia"/>
          <w:color w:val="000000" w:themeColor="text1"/>
          <w:szCs w:val="21"/>
          <w14:textFill>
            <w14:solidFill>
              <w14:schemeClr w14:val="tx1"/>
            </w14:solidFill>
          </w14:textFill>
        </w:rPr>
        <w:t>评维度与指标。</w:t>
      </w:r>
    </w:p>
    <w:p>
      <w:pPr>
        <w:spacing w:line="360" w:lineRule="exact"/>
        <w:ind w:firstLine="422" w:firstLineChars="200"/>
        <w:rPr>
          <w:rFonts w:asciiTheme="minorEastAsia" w:hAnsiTheme="minorEastAsia"/>
          <w:color w:val="000000" w:themeColor="text1"/>
          <w:szCs w:val="21"/>
          <w14:textFill>
            <w14:solidFill>
              <w14:schemeClr w14:val="tx1"/>
            </w14:solidFill>
          </w14:textFill>
        </w:rPr>
      </w:pPr>
    </w:p>
    <w:tbl>
      <w:tblPr>
        <w:tblStyle w:val="25"/>
        <w:tblW w:w="10051" w:type="dxa"/>
        <w:tblInd w:w="-318" w:type="dxa"/>
        <w:tblLayout w:type="fixed"/>
        <w:tblCellMar>
          <w:top w:w="0" w:type="dxa"/>
          <w:left w:w="108" w:type="dxa"/>
          <w:bottom w:w="0" w:type="dxa"/>
          <w:right w:w="108" w:type="dxa"/>
        </w:tblCellMar>
      </w:tblPr>
      <w:tblGrid>
        <w:gridCol w:w="439"/>
        <w:gridCol w:w="461"/>
        <w:gridCol w:w="635"/>
        <w:gridCol w:w="1309"/>
        <w:gridCol w:w="1944"/>
        <w:gridCol w:w="1944"/>
        <w:gridCol w:w="1945"/>
        <w:gridCol w:w="461"/>
        <w:gridCol w:w="913"/>
      </w:tblGrid>
      <w:tr>
        <w:tblPrEx>
          <w:tblCellMar>
            <w:top w:w="0" w:type="dxa"/>
            <w:left w:w="108" w:type="dxa"/>
            <w:bottom w:w="0" w:type="dxa"/>
            <w:right w:w="108" w:type="dxa"/>
          </w:tblCellMar>
        </w:tblPrEx>
        <w:trPr>
          <w:trHeight w:val="400" w:hRule="atLeast"/>
        </w:trPr>
        <w:tc>
          <w:tcPr>
            <w:tcW w:w="10051"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ind w:left="844" w:leftChars="400" w:right="483" w:rightChars="229"/>
              <w:jc w:val="center"/>
              <w:rPr>
                <w:rFonts w:asciiTheme="minorEastAsia" w:hAnsiTheme="minorEastAsia"/>
                <w:color w:val="000000" w:themeColor="text1"/>
                <w:sz w:val="20"/>
                <w:szCs w:val="20"/>
                <w14:textFill>
                  <w14:solidFill>
                    <w14:schemeClr w14:val="tx1"/>
                  </w14:solidFill>
                </w14:textFill>
              </w:rPr>
            </w:pPr>
            <w:r>
              <w:rPr>
                <w:rFonts w:asciiTheme="minorEastAsia" w:hAnsiTheme="minorEastAsia"/>
                <w:color w:val="000000" w:themeColor="text1"/>
                <w:szCs w:val="21"/>
                <w14:textFill>
                  <w14:solidFill>
                    <w14:schemeClr w14:val="tx1"/>
                  </w14:solidFill>
                </w14:textFill>
              </w:rPr>
              <w:t xml:space="preserve">表A.1  </w:t>
            </w:r>
            <w:r>
              <w:rPr>
                <w:rFonts w:asciiTheme="minorEastAsia" w:hAnsiTheme="minorEastAsia"/>
                <w:color w:val="000000" w:themeColor="text1"/>
                <w14:textFill>
                  <w14:solidFill>
                    <w14:schemeClr w14:val="tx1"/>
                  </w14:solidFill>
                </w14:textFill>
              </w:rPr>
              <w:t>包价旅游产品赞数</w:t>
            </w:r>
            <w:r>
              <w:rPr>
                <w:rFonts w:hint="eastAsia" w:asciiTheme="minorEastAsia" w:hAnsiTheme="minorEastAsia"/>
                <w:color w:val="000000" w:themeColor="text1"/>
                <w14:textFill>
                  <w14:solidFill>
                    <w14:schemeClr w14:val="tx1"/>
                  </w14:solidFill>
                </w14:textFill>
              </w:rPr>
              <w:t>测评</w:t>
            </w:r>
            <w:r>
              <w:rPr>
                <w:rFonts w:asciiTheme="minorEastAsia" w:hAnsiTheme="minorEastAsia"/>
                <w:color w:val="000000" w:themeColor="text1"/>
                <w14:textFill>
                  <w14:solidFill>
                    <w14:schemeClr w14:val="tx1"/>
                  </w14:solidFill>
                </w14:textFill>
              </w:rPr>
              <w:t>表</w:t>
            </w:r>
          </w:p>
        </w:tc>
      </w:tr>
      <w:tr>
        <w:tblPrEx>
          <w:tblCellMar>
            <w:top w:w="0" w:type="dxa"/>
            <w:left w:w="108" w:type="dxa"/>
            <w:bottom w:w="0" w:type="dxa"/>
            <w:right w:w="108" w:type="dxa"/>
          </w:tblCellMar>
        </w:tblPrEx>
        <w:trPr>
          <w:trHeight w:val="435" w:hRule="atLeast"/>
        </w:trPr>
        <w:tc>
          <w:tcPr>
            <w:tcW w:w="1535" w:type="dxa"/>
            <w:gridSpan w:val="3"/>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14:textFill>
                  <w14:solidFill>
                    <w14:schemeClr w14:val="tx1"/>
                  </w14:solidFill>
                </w14:textFill>
              </w:rPr>
            </w:pPr>
            <w:r>
              <w:rPr>
                <w:rFonts w:asciiTheme="minorEastAsia" w:hAnsiTheme="minorEastAsia"/>
                <w:b/>
                <w:bCs/>
                <w:color w:val="000000" w:themeColor="text1"/>
                <w:sz w:val="20"/>
                <w:szCs w:val="20"/>
                <w14:textFill>
                  <w14:solidFill>
                    <w14:schemeClr w14:val="tx1"/>
                  </w14:solidFill>
                </w14:textFill>
              </w:rPr>
              <w:t>包价旅游</w:t>
            </w:r>
            <w:r>
              <w:rPr>
                <w:rFonts w:hint="eastAsia" w:asciiTheme="minorEastAsia" w:hAnsiTheme="minorEastAsia"/>
                <w:b/>
                <w:bCs/>
                <w:color w:val="000000" w:themeColor="text1"/>
                <w:sz w:val="20"/>
                <w:szCs w:val="20"/>
                <w14:textFill>
                  <w14:solidFill>
                    <w14:schemeClr w14:val="tx1"/>
                  </w14:solidFill>
                </w14:textFill>
              </w:rPr>
              <w:t>产品</w:t>
            </w:r>
            <w:r>
              <w:rPr>
                <w:rFonts w:asciiTheme="minorEastAsia" w:hAnsiTheme="minorEastAsia"/>
                <w:b/>
                <w:bCs/>
                <w:color w:val="000000" w:themeColor="text1"/>
                <w:sz w:val="20"/>
                <w:szCs w:val="20"/>
                <w14:textFill>
                  <w14:solidFill>
                    <w14:schemeClr w14:val="tx1"/>
                  </w14:solidFill>
                </w14:textFill>
              </w:rPr>
              <w:t>名称</w:t>
            </w:r>
          </w:p>
        </w:tc>
        <w:tc>
          <w:tcPr>
            <w:tcW w:w="8516" w:type="dxa"/>
            <w:gridSpan w:val="6"/>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05" w:hRule="atLeast"/>
        </w:trPr>
        <w:tc>
          <w:tcPr>
            <w:tcW w:w="900" w:type="dxa"/>
            <w:gridSpan w:val="2"/>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测</w:t>
            </w:r>
            <w:r>
              <w:rPr>
                <w:rFonts w:asciiTheme="minorEastAsia" w:hAnsiTheme="minorEastAsia"/>
                <w:b/>
                <w:bCs/>
                <w:color w:val="000000" w:themeColor="text1"/>
                <w:sz w:val="20"/>
                <w:szCs w:val="20"/>
                <w14:textFill>
                  <w14:solidFill>
                    <w14:schemeClr w14:val="tx1"/>
                  </w14:solidFill>
                </w14:textFill>
              </w:rPr>
              <w:t>评维度</w:t>
            </w:r>
            <w:r>
              <w:rPr>
                <w:rFonts w:hint="eastAsia" w:asciiTheme="minorEastAsia" w:hAnsiTheme="minorEastAsia"/>
                <w:b/>
                <w:bCs/>
                <w:color w:val="000000" w:themeColor="text1"/>
                <w:sz w:val="20"/>
                <w:szCs w:val="20"/>
                <w14:textFill>
                  <w14:solidFill>
                    <w14:schemeClr w14:val="tx1"/>
                  </w14:solidFill>
                </w14:textFill>
              </w:rPr>
              <w:t>/指标</w:t>
            </w:r>
          </w:p>
        </w:tc>
        <w:tc>
          <w:tcPr>
            <w:tcW w:w="7777" w:type="dxa"/>
            <w:gridSpan w:val="5"/>
            <w:tcBorders>
              <w:top w:val="single" w:color="auto" w:sz="4" w:space="0"/>
              <w:left w:val="nil"/>
              <w:bottom w:val="single" w:color="auto" w:sz="4" w:space="0"/>
              <w:right w:val="single" w:color="auto" w:sz="4" w:space="0"/>
            </w:tcBorders>
            <w:shd w:val="clear" w:color="000000" w:fill="FFFFFF" w:themeFill="background1"/>
            <w:noWrap/>
            <w:vAlign w:val="center"/>
          </w:tcPr>
          <w:p>
            <w:pPr>
              <w:adjustRightInd w:val="0"/>
              <w:snapToGrid w:val="0"/>
              <w:jc w:val="center"/>
              <w:rPr>
                <w:rFonts w:asciiTheme="minorEastAsia" w:hAnsiTheme="minorEastAsia"/>
                <w:b/>
                <w:bCs/>
                <w:color w:val="000000" w:themeColor="text1"/>
                <w14:textFill>
                  <w14:solidFill>
                    <w14:schemeClr w14:val="tx1"/>
                  </w14:solidFill>
                </w14:textFill>
              </w:rPr>
            </w:pPr>
            <w:r>
              <w:rPr>
                <w:rFonts w:hint="eastAsia" w:asciiTheme="minorEastAsia" w:hAnsiTheme="minorEastAsia"/>
                <w:b/>
                <w:bCs/>
                <w:color w:val="000000" w:themeColor="text1"/>
                <w14:textFill>
                  <w14:solidFill>
                    <w14:schemeClr w14:val="tx1"/>
                  </w14:solidFill>
                </w14:textFill>
              </w:rPr>
              <w:t>测</w:t>
            </w:r>
            <w:r>
              <w:rPr>
                <w:rFonts w:asciiTheme="minorEastAsia" w:hAnsiTheme="minorEastAsia"/>
                <w:b/>
                <w:bCs/>
                <w:color w:val="000000" w:themeColor="text1"/>
                <w14:textFill>
                  <w14:solidFill>
                    <w14:schemeClr w14:val="tx1"/>
                  </w14:solidFill>
                </w14:textFill>
              </w:rPr>
              <w:t>评细则</w:t>
            </w:r>
          </w:p>
        </w:tc>
        <w:tc>
          <w:tcPr>
            <w:tcW w:w="461" w:type="dxa"/>
            <w:vMerge w:val="restart"/>
            <w:tcBorders>
              <w:top w:val="single" w:color="auto" w:sz="4" w:space="0"/>
              <w:left w:val="single" w:color="auto" w:sz="4" w:space="0"/>
              <w:bottom w:val="single" w:color="000000"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赞数</w:t>
            </w:r>
          </w:p>
        </w:tc>
        <w:tc>
          <w:tcPr>
            <w:tcW w:w="913" w:type="dxa"/>
            <w:vMerge w:val="restart"/>
            <w:tcBorders>
              <w:top w:val="single" w:color="auto" w:sz="4" w:space="0"/>
              <w:left w:val="single" w:color="auto" w:sz="4" w:space="0"/>
              <w:bottom w:val="single" w:color="000000"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345" w:hRule="atLeast"/>
        </w:trPr>
        <w:tc>
          <w:tcPr>
            <w:tcW w:w="900" w:type="dxa"/>
            <w:gridSpan w:val="2"/>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rPr>
                <w:rFonts w:asciiTheme="minorEastAsia" w:hAnsiTheme="minorEastAsia"/>
                <w:b/>
                <w:bCs/>
                <w:color w:val="000000" w:themeColor="text1"/>
                <w:sz w:val="20"/>
                <w:szCs w:val="20"/>
                <w14:textFill>
                  <w14:solidFill>
                    <w14:schemeClr w14:val="tx1"/>
                  </w14:solidFill>
                </w14:textFill>
              </w:rPr>
            </w:pPr>
          </w:p>
        </w:tc>
        <w:tc>
          <w:tcPr>
            <w:tcW w:w="1944" w:type="dxa"/>
            <w:gridSpan w:val="2"/>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6</w:t>
            </w:r>
            <w:r>
              <w:rPr>
                <w:rFonts w:asciiTheme="minorEastAsia" w:hAnsiTheme="minorEastAsia"/>
                <w:b/>
                <w:bCs/>
                <w:color w:val="000000" w:themeColor="text1"/>
                <w:sz w:val="20"/>
                <w:szCs w:val="20"/>
                <w14:textFill>
                  <w14:solidFill>
                    <w14:schemeClr w14:val="tx1"/>
                  </w14:solidFill>
                </w14:textFill>
              </w:rPr>
              <w:t>赞</w:t>
            </w:r>
          </w:p>
        </w:tc>
        <w:tc>
          <w:tcPr>
            <w:tcW w:w="1944"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5</w:t>
            </w:r>
            <w:r>
              <w:rPr>
                <w:rFonts w:asciiTheme="minorEastAsia" w:hAnsiTheme="minorEastAsia"/>
                <w:b/>
                <w:bCs/>
                <w:color w:val="000000" w:themeColor="text1"/>
                <w:sz w:val="20"/>
                <w:szCs w:val="20"/>
                <w14:textFill>
                  <w14:solidFill>
                    <w14:schemeClr w14:val="tx1"/>
                  </w14:solidFill>
                </w14:textFill>
              </w:rPr>
              <w:t>赞</w:t>
            </w:r>
          </w:p>
        </w:tc>
        <w:tc>
          <w:tcPr>
            <w:tcW w:w="1944"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4</w:t>
            </w:r>
            <w:r>
              <w:rPr>
                <w:rFonts w:asciiTheme="minorEastAsia" w:hAnsiTheme="minorEastAsia"/>
                <w:b/>
                <w:bCs/>
                <w:color w:val="000000" w:themeColor="text1"/>
                <w:sz w:val="20"/>
                <w:szCs w:val="20"/>
                <w14:textFill>
                  <w14:solidFill>
                    <w14:schemeClr w14:val="tx1"/>
                  </w14:solidFill>
                </w14:textFill>
              </w:rPr>
              <w:t>赞</w:t>
            </w:r>
          </w:p>
        </w:tc>
        <w:tc>
          <w:tcPr>
            <w:tcW w:w="1945"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asciiTheme="minorEastAsia" w:hAnsiTheme="minorEastAsia"/>
                <w:b/>
                <w:bCs/>
                <w:color w:val="000000" w:themeColor="text1"/>
                <w:sz w:val="20"/>
                <w:szCs w:val="20"/>
                <w14:textFill>
                  <w14:solidFill>
                    <w14:schemeClr w14:val="tx1"/>
                  </w14:solidFill>
                </w14:textFill>
              </w:rPr>
            </w:pPr>
            <w:r>
              <w:rPr>
                <w:rFonts w:hint="eastAsia" w:asciiTheme="minorEastAsia" w:hAnsiTheme="minorEastAsia"/>
                <w:b/>
                <w:bCs/>
                <w:color w:val="000000" w:themeColor="text1"/>
                <w:sz w:val="20"/>
                <w:szCs w:val="20"/>
                <w14:textFill>
                  <w14:solidFill>
                    <w14:schemeClr w14:val="tx1"/>
                  </w14:solidFill>
                </w14:textFill>
              </w:rPr>
              <w:t>3</w:t>
            </w:r>
            <w:r>
              <w:rPr>
                <w:rFonts w:asciiTheme="minorEastAsia" w:hAnsiTheme="minorEastAsia"/>
                <w:b/>
                <w:bCs/>
                <w:color w:val="000000" w:themeColor="text1"/>
                <w:sz w:val="20"/>
                <w:szCs w:val="20"/>
                <w14:textFill>
                  <w14:solidFill>
                    <w14:schemeClr w14:val="tx1"/>
                  </w14:solidFill>
                </w14:textFill>
              </w:rPr>
              <w:t>赞</w:t>
            </w:r>
          </w:p>
        </w:tc>
        <w:tc>
          <w:tcPr>
            <w:tcW w:w="461"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Theme="minorEastAsia" w:hAnsiTheme="minorEastAsia"/>
                <w:b/>
                <w:bCs/>
                <w:color w:val="000000" w:themeColor="text1"/>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Theme="minorEastAsia" w:hAnsiTheme="minorEastAsi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98" w:hRule="atLeast"/>
        </w:trPr>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1</w:t>
            </w:r>
          </w:p>
          <w:p>
            <w:pPr>
              <w:spacing w:line="260" w:lineRule="exact"/>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住宿</w:t>
            </w:r>
          </w:p>
        </w:tc>
        <w:tc>
          <w:tcPr>
            <w:tcW w:w="1944" w:type="dxa"/>
            <w:gridSpan w:val="2"/>
            <w:tcBorders>
              <w:top w:val="nil"/>
              <w:left w:val="nil"/>
              <w:bottom w:val="single" w:color="auto" w:sz="4" w:space="0"/>
              <w:right w:val="single" w:color="auto" w:sz="4" w:space="0"/>
            </w:tcBorders>
            <w:shd w:val="clear" w:color="000000" w:fill="FFFFFF"/>
            <w:vAlign w:val="center"/>
          </w:tcPr>
          <w:p>
            <w:pPr>
              <w:numPr>
                <w:ilvl w:val="0"/>
                <w:numId w:val="8"/>
              </w:num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全程入住五星级或超豪华酒店。</w:t>
            </w:r>
          </w:p>
          <w:p>
            <w:pPr>
              <w:numPr>
                <w:ilvl w:val="0"/>
                <w:numId w:val="8"/>
              </w:num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报名即知酒店选择范围（提供不超过3家酒店选择）。</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1、行程至少50%入住五星级或超豪华酒店，其余入住4星或豪华酒店。</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2、报名即知酒店选择范围（提供不超过5家酒店选择）。</w:t>
            </w:r>
          </w:p>
        </w:tc>
        <w:tc>
          <w:tcPr>
            <w:tcW w:w="1944" w:type="dxa"/>
            <w:tcBorders>
              <w:top w:val="nil"/>
              <w:left w:val="nil"/>
              <w:bottom w:val="single" w:color="auto" w:sz="4" w:space="0"/>
              <w:right w:val="single" w:color="auto" w:sz="4" w:space="0"/>
            </w:tcBorders>
            <w:shd w:val="clear" w:color="000000" w:fill="FFFFFF"/>
            <w:vAlign w:val="center"/>
          </w:tcPr>
          <w:p>
            <w:pPr>
              <w:numPr>
                <w:ilvl w:val="255"/>
                <w:numId w:val="0"/>
              </w:num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全程入住4星或豪华酒店。</w:t>
            </w:r>
          </w:p>
        </w:tc>
        <w:tc>
          <w:tcPr>
            <w:tcW w:w="1945" w:type="dxa"/>
            <w:tcBorders>
              <w:top w:val="nil"/>
              <w:left w:val="nil"/>
              <w:bottom w:val="single" w:color="auto" w:sz="4" w:space="0"/>
              <w:right w:val="single" w:color="auto" w:sz="4" w:space="0"/>
            </w:tcBorders>
            <w:shd w:val="clear" w:color="000000" w:fill="FFFFFF"/>
            <w:vAlign w:val="center"/>
          </w:tcPr>
          <w:p>
            <w:pPr>
              <w:numPr>
                <w:ilvl w:val="255"/>
                <w:numId w:val="0"/>
              </w:num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全程入住3星或高级酒店。</w:t>
            </w:r>
          </w:p>
        </w:tc>
        <w:tc>
          <w:tcPr>
            <w:tcW w:w="46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799" w:hRule="atLeast"/>
        </w:trPr>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2</w:t>
            </w:r>
          </w:p>
          <w:p>
            <w:pPr>
              <w:spacing w:line="260" w:lineRule="exact"/>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餐饮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1、全程正餐餐标≥50元/人·餐。</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2、行程中安排特色餐的正餐餐数≥30%。</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1、全程正餐餐标为40-49元/人·餐。</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2、行程中安排特色餐的正餐餐数≥20%。</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1、全程正餐餐标为30-39元/人·餐。</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2、行程中正餐至少安排一餐特色餐。</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全程正餐餐标每餐25-29元/人。</w:t>
            </w:r>
          </w:p>
        </w:tc>
        <w:tc>
          <w:tcPr>
            <w:tcW w:w="46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3768" w:hRule="atLeast"/>
        </w:trPr>
        <w:tc>
          <w:tcPr>
            <w:tcW w:w="4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3</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交通</w:t>
            </w: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3.1</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往</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返</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大</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交</w:t>
            </w:r>
          </w:p>
          <w:p>
            <w:pPr>
              <w:adjustRightInd w:val="0"/>
              <w:snapToGrid w:val="0"/>
              <w:jc w:val="center"/>
              <w:rPr>
                <w:rFonts w:asciiTheme="minorEastAsia" w:hAnsiTheme="minorEastAsia"/>
                <w:b/>
                <w:bCs/>
                <w:color w:val="000000" w:themeColor="text1"/>
                <w:sz w:val="18"/>
                <w:szCs w:val="18"/>
                <w:vertAlign w:val="superscript"/>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通</w:t>
            </w:r>
          </w:p>
        </w:tc>
        <w:tc>
          <w:tcPr>
            <w:tcW w:w="1944" w:type="dxa"/>
            <w:gridSpan w:val="2"/>
            <w:tcBorders>
              <w:top w:val="nil"/>
              <w:left w:val="nil"/>
              <w:bottom w:val="single" w:color="auto" w:sz="4" w:space="0"/>
              <w:right w:val="single" w:color="auto" w:sz="4" w:space="0"/>
            </w:tcBorders>
            <w:shd w:val="clear" w:color="000000" w:fill="FFFFFF"/>
            <w:vAlign w:val="center"/>
          </w:tcPr>
          <w:p>
            <w:pPr>
              <w:numPr>
                <w:ilvl w:val="0"/>
                <w:numId w:val="9"/>
              </w:num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不使用低成本航空公司航班。</w:t>
            </w:r>
          </w:p>
          <w:p>
            <w:pPr>
              <w:numPr>
                <w:ilvl w:val="0"/>
                <w:numId w:val="9"/>
              </w:numPr>
              <w:adjustRightInd w:val="0"/>
              <w:snapToGrid w:val="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除</w:t>
            </w:r>
            <w:r>
              <w:rPr>
                <w:rFonts w:asciiTheme="minorEastAsia" w:hAnsiTheme="minorEastAsia"/>
                <w:color w:val="000000" w:themeColor="text1"/>
                <w:sz w:val="18"/>
                <w:szCs w:val="18"/>
                <w14:textFill>
                  <w14:solidFill>
                    <w14:schemeClr w14:val="tx1"/>
                  </w14:solidFill>
                </w14:textFill>
              </w:rPr>
              <w:t>始发地与目的地</w:t>
            </w:r>
            <w:r>
              <w:rPr>
                <w:rFonts w:hint="eastAsia" w:asciiTheme="minorEastAsia" w:hAnsiTheme="minorEastAsia"/>
                <w:color w:val="000000" w:themeColor="text1"/>
                <w:sz w:val="18"/>
                <w:szCs w:val="18"/>
                <w14:textFill>
                  <w14:solidFill>
                    <w14:schemeClr w14:val="tx1"/>
                  </w14:solidFill>
                </w14:textFill>
              </w:rPr>
              <w:t>首站之间</w:t>
            </w:r>
            <w:r>
              <w:rPr>
                <w:rFonts w:asciiTheme="minorEastAsia" w:hAnsiTheme="minorEastAsia"/>
                <w:color w:val="000000" w:themeColor="text1"/>
                <w:sz w:val="18"/>
                <w:szCs w:val="18"/>
                <w14:textFill>
                  <w14:solidFill>
                    <w14:schemeClr w14:val="tx1"/>
                  </w14:solidFill>
                </w14:textFill>
              </w:rPr>
              <w:t>没有直飞航班的情形外</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不选用中转联程航班）</w:t>
            </w:r>
            <w:r>
              <w:rPr>
                <w:rFonts w:hint="eastAsia" w:asciiTheme="minorEastAsia" w:hAnsiTheme="minorEastAsia"/>
                <w:color w:val="000000" w:themeColor="text1"/>
                <w:sz w:val="18"/>
                <w:szCs w:val="18"/>
                <w14:textFill>
                  <w14:solidFill>
                    <w14:schemeClr w14:val="tx1"/>
                  </w14:solidFill>
                </w14:textFill>
              </w:rPr>
              <w:t>。</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3、所选航班含：</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1）免费托运行李额；</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2）航程时间≥</w:t>
            </w:r>
            <w:r>
              <w:rPr>
                <w:rFonts w:asciiTheme="minorEastAsia" w:hAnsiTheme="minorEastAsia"/>
                <w:color w:val="000000" w:themeColor="text1"/>
                <w:sz w:val="18"/>
                <w:szCs w:val="18"/>
                <w14:textFill>
                  <w14:solidFill>
                    <w14:schemeClr w14:val="tx1"/>
                  </w14:solidFill>
                </w14:textFill>
              </w:rPr>
              <w:t>4h时的</w:t>
            </w:r>
            <w:r>
              <w:rPr>
                <w:rFonts w:hint="eastAsia" w:asciiTheme="minorEastAsia" w:hAnsiTheme="minorEastAsia"/>
                <w:color w:val="000000" w:themeColor="text1"/>
                <w:sz w:val="18"/>
                <w:szCs w:val="18"/>
                <w14:textFill>
                  <w14:solidFill>
                    <w14:schemeClr w14:val="tx1"/>
                  </w14:solidFill>
                </w14:textFill>
              </w:rPr>
              <w:t>含</w:t>
            </w:r>
            <w:r>
              <w:rPr>
                <w:rFonts w:asciiTheme="minorEastAsia" w:hAnsiTheme="minorEastAsia"/>
                <w:color w:val="000000" w:themeColor="text1"/>
                <w:sz w:val="18"/>
                <w:szCs w:val="18"/>
                <w14:textFill>
                  <w14:solidFill>
                    <w14:schemeClr w14:val="tx1"/>
                  </w14:solidFill>
                </w14:textFill>
              </w:rPr>
              <w:t>免费餐食</w:t>
            </w:r>
            <w:r>
              <w:rPr>
                <w:rFonts w:hint="eastAsia" w:asciiTheme="minorEastAsia" w:hAnsiTheme="minorEastAsia"/>
                <w:color w:val="000000" w:themeColor="text1"/>
                <w:sz w:val="18"/>
                <w:szCs w:val="18"/>
                <w14:textFill>
                  <w14:solidFill>
                    <w14:schemeClr w14:val="tx1"/>
                  </w14:solidFill>
                </w14:textFill>
              </w:rPr>
              <w:t>；</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4、报名即知航班或航班车次参考时间段在3小时内。</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5、涉及高铁/动车、轮船等其他交通工具的，安排一等座/舱。</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1、除</w:t>
            </w:r>
            <w:r>
              <w:rPr>
                <w:rFonts w:asciiTheme="minorEastAsia" w:hAnsiTheme="minorEastAsia"/>
                <w:color w:val="000000" w:themeColor="text1"/>
                <w:sz w:val="18"/>
                <w:szCs w:val="18"/>
                <w14:textFill>
                  <w14:solidFill>
                    <w14:schemeClr w14:val="tx1"/>
                  </w14:solidFill>
                </w14:textFill>
              </w:rPr>
              <w:t>始发地与目的地</w:t>
            </w:r>
            <w:r>
              <w:rPr>
                <w:rFonts w:hint="eastAsia" w:asciiTheme="minorEastAsia" w:hAnsiTheme="minorEastAsia"/>
                <w:color w:val="000000" w:themeColor="text1"/>
                <w:sz w:val="18"/>
                <w:szCs w:val="18"/>
                <w14:textFill>
                  <w14:solidFill>
                    <w14:schemeClr w14:val="tx1"/>
                  </w14:solidFill>
                </w14:textFill>
              </w:rPr>
              <w:t>首站之间</w:t>
            </w:r>
            <w:r>
              <w:rPr>
                <w:rFonts w:asciiTheme="minorEastAsia" w:hAnsiTheme="minorEastAsia"/>
                <w:color w:val="000000" w:themeColor="text1"/>
                <w:sz w:val="18"/>
                <w:szCs w:val="18"/>
                <w14:textFill>
                  <w14:solidFill>
                    <w14:schemeClr w14:val="tx1"/>
                  </w14:solidFill>
                </w14:textFill>
              </w:rPr>
              <w:t>没有直飞航班的情形外</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不选用中转联程航班</w:t>
            </w:r>
            <w:r>
              <w:rPr>
                <w:rFonts w:hint="eastAsia" w:asciiTheme="minorEastAsia" w:hAnsiTheme="minorEastAsia"/>
                <w:color w:val="000000" w:themeColor="text1"/>
                <w:sz w:val="18"/>
                <w:szCs w:val="18"/>
                <w14:textFill>
                  <w14:solidFill>
                    <w14:schemeClr w14:val="tx1"/>
                  </w14:solidFill>
                </w14:textFill>
              </w:rPr>
              <w:t>。</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2、所选航班含：</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1）免费托运行李额；</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2）航程时间≥</w:t>
            </w:r>
            <w:r>
              <w:rPr>
                <w:rFonts w:asciiTheme="minorEastAsia" w:hAnsiTheme="minorEastAsia"/>
                <w:color w:val="000000" w:themeColor="text1"/>
                <w:sz w:val="18"/>
                <w:szCs w:val="18"/>
                <w14:textFill>
                  <w14:solidFill>
                    <w14:schemeClr w14:val="tx1"/>
                  </w14:solidFill>
                </w14:textFill>
              </w:rPr>
              <w:t>4h时的</w:t>
            </w:r>
            <w:r>
              <w:rPr>
                <w:rFonts w:hint="eastAsia" w:asciiTheme="minorEastAsia" w:hAnsiTheme="minorEastAsia"/>
                <w:color w:val="000000" w:themeColor="text1"/>
                <w:sz w:val="18"/>
                <w:szCs w:val="18"/>
                <w14:textFill>
                  <w14:solidFill>
                    <w14:schemeClr w14:val="tx1"/>
                  </w14:solidFill>
                </w14:textFill>
              </w:rPr>
              <w:t>含</w:t>
            </w:r>
            <w:r>
              <w:rPr>
                <w:rFonts w:asciiTheme="minorEastAsia" w:hAnsiTheme="minorEastAsia"/>
                <w:color w:val="000000" w:themeColor="text1"/>
                <w:sz w:val="18"/>
                <w:szCs w:val="18"/>
                <w14:textFill>
                  <w14:solidFill>
                    <w14:schemeClr w14:val="tx1"/>
                  </w14:solidFill>
                </w14:textFill>
              </w:rPr>
              <w:t>免费餐食</w:t>
            </w:r>
            <w:r>
              <w:rPr>
                <w:rFonts w:hint="eastAsia" w:asciiTheme="minorEastAsia" w:hAnsiTheme="minorEastAsia"/>
                <w:color w:val="000000" w:themeColor="text1"/>
                <w:sz w:val="18"/>
                <w:szCs w:val="18"/>
                <w14:textFill>
                  <w14:solidFill>
                    <w14:schemeClr w14:val="tx1"/>
                  </w14:solidFill>
                </w14:textFill>
              </w:rPr>
              <w:t>；</w:t>
            </w: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3、报名即知航班或航班车次参考时间段在4小时内。</w:t>
            </w:r>
          </w:p>
          <w:p>
            <w:pPr>
              <w:adjustRightInd w:val="0"/>
              <w:snapToGrid w:val="0"/>
              <w:rPr>
                <w:rFonts w:asciiTheme="minorEastAsia" w:hAnsiTheme="minorEastAsia"/>
                <w:color w:val="000000" w:themeColor="text1"/>
                <w:sz w:val="18"/>
                <w:szCs w:val="18"/>
                <w14:textFill>
                  <w14:solidFill>
                    <w14:schemeClr w14:val="tx1"/>
                  </w14:solidFill>
                </w14:textFill>
              </w:rPr>
            </w:pP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报名即知航班或航班车次参考时间段在4小时内。</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报名即知航班或航班车次参考时间段在4小时内。</w:t>
            </w:r>
          </w:p>
        </w:tc>
        <w:tc>
          <w:tcPr>
            <w:tcW w:w="461"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2412"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Theme="minorEastAsia" w:hAnsiTheme="minorEastAsia"/>
                <w:b/>
                <w:bCs/>
                <w:color w:val="000000" w:themeColor="text1"/>
                <w:sz w:val="18"/>
                <w:szCs w:val="18"/>
                <w14:textFill>
                  <w14:solidFill>
                    <w14:schemeClr w14:val="tx1"/>
                  </w14:solidFill>
                </w14:textFill>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3.2当地交通</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1、若连续乘坐旅游包车需时≥</w:t>
            </w:r>
            <w:r>
              <w:rPr>
                <w:rFonts w:asciiTheme="minorEastAsia" w:hAnsiTheme="minorEastAsia"/>
                <w:color w:val="000000" w:themeColor="text1"/>
                <w:sz w:val="18"/>
                <w:szCs w:val="18"/>
                <w14:textFill>
                  <w14:solidFill>
                    <w14:schemeClr w14:val="tx1"/>
                  </w14:solidFill>
                </w14:textFill>
              </w:rPr>
              <w:t>4h</w:t>
            </w:r>
            <w:r>
              <w:rPr>
                <w:rFonts w:hint="eastAsia" w:cs="宋体" w:asciiTheme="minorEastAsia" w:hAnsiTheme="minorEastAsia"/>
                <w:color w:val="000000" w:themeColor="text1"/>
                <w:sz w:val="18"/>
                <w:szCs w:val="18"/>
                <w14:textFill>
                  <w14:solidFill>
                    <w14:schemeClr w14:val="tx1"/>
                  </w14:solidFill>
                </w14:textFill>
              </w:rPr>
              <w:t>，有动车/高铁/飞机等快捷交通的，至少安排一程使用上述交通。</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2、全程安排3年内车龄的旅游包车且不少于15%空座率；或使用3年内车龄的一排三座豪华大巴。</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1、全程使用旅游包车。</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2、全程安排4年内车龄的旅游用车且不少于15%空座率；或使用5年内车龄的一排三座豪华大巴。</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1、全程安排旅游用车；2、不少于10%空座率。</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p>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1、全程使用旅游用车。</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2、每人一个正座。</w:t>
            </w:r>
          </w:p>
        </w:tc>
        <w:tc>
          <w:tcPr>
            <w:tcW w:w="461" w:type="dxa"/>
            <w:vMerge w:val="continue"/>
            <w:tcBorders>
              <w:top w:val="nil"/>
              <w:left w:val="single" w:color="auto" w:sz="4" w:space="0"/>
              <w:bottom w:val="single" w:color="000000"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464" w:hRule="atLeast"/>
        </w:trPr>
        <w:tc>
          <w:tcPr>
            <w:tcW w:w="4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4</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行程</w:t>
            </w: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4.1游览/</w:t>
            </w:r>
          </w:p>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活动项目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安排的游览/活动项目至少2个以上是4A级及以上景点或官方权威评定或当地旅游机构推荐的特色旅游项目。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安排的游览/活动项目至少1个以上是4A级及以上景点或官方权威评定或当地旅游机构推荐的特色旅游项目。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安排的游览/活动项目至少1个以上是3A级及以上景点或官方权威评定或当地旅游机构推荐的特色旅游项目。</w:t>
            </w:r>
          </w:p>
        </w:tc>
        <w:tc>
          <w:tcPr>
            <w:tcW w:w="194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必含需购门票的景点</w:t>
            </w:r>
          </w:p>
        </w:tc>
        <w:tc>
          <w:tcPr>
            <w:tcW w:w="461"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w:t>
            </w:r>
          </w:p>
        </w:tc>
      </w:tr>
      <w:tr>
        <w:tblPrEx>
          <w:tblCellMar>
            <w:top w:w="0" w:type="dxa"/>
            <w:left w:w="108" w:type="dxa"/>
            <w:bottom w:w="0" w:type="dxa"/>
            <w:right w:w="108" w:type="dxa"/>
          </w:tblCellMar>
        </w:tblPrEx>
        <w:trPr>
          <w:trHeight w:val="817"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Theme="minorEastAsia" w:hAnsiTheme="minorEastAsia"/>
                <w:b/>
                <w:bCs/>
                <w:color w:val="000000" w:themeColor="text1"/>
                <w:sz w:val="18"/>
                <w:szCs w:val="18"/>
                <w14:textFill>
                  <w14:solidFill>
                    <w14:schemeClr w14:val="tx1"/>
                  </w14:solidFill>
                </w14:textFill>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4.2</w:t>
            </w:r>
          </w:p>
          <w:p>
            <w:pPr>
              <w:adjustRightInd w:val="0"/>
              <w:snapToGrid w:val="0"/>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导游服务</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1、16人必派全陪。</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2、从业5年及以上的持证导游。</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1、16人必派全陪。</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2、从业3年及以上的持证导游。</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1、16人必派全陪。</w:t>
            </w:r>
          </w:p>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2、从业2年及以上的持证导游。</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保证安排持证导游</w:t>
            </w:r>
          </w:p>
        </w:tc>
        <w:tc>
          <w:tcPr>
            <w:tcW w:w="461" w:type="dxa"/>
            <w:vMerge w:val="continue"/>
            <w:tcBorders>
              <w:top w:val="nil"/>
              <w:left w:val="single" w:color="auto" w:sz="4" w:space="0"/>
              <w:bottom w:val="single" w:color="000000"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751"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Theme="minorEastAsia" w:hAnsiTheme="minorEastAsia"/>
                <w:b/>
                <w:bCs/>
                <w:color w:val="000000" w:themeColor="text1"/>
                <w:sz w:val="18"/>
                <w:szCs w:val="18"/>
                <w14:textFill>
                  <w14:solidFill>
                    <w14:schemeClr w14:val="tx1"/>
                  </w14:solidFill>
                </w14:textFill>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4.3</w:t>
            </w:r>
          </w:p>
          <w:p>
            <w:pPr>
              <w:adjustRightInd w:val="0"/>
              <w:snapToGrid w:val="0"/>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自费项目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全程无自费项目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全程无自费项目</w:t>
            </w:r>
          </w:p>
        </w:tc>
        <w:tc>
          <w:tcPr>
            <w:tcW w:w="1944" w:type="dxa"/>
            <w:tcBorders>
              <w:top w:val="nil"/>
              <w:left w:val="nil"/>
              <w:bottom w:val="single" w:color="auto" w:sz="4" w:space="0"/>
              <w:right w:val="single" w:color="auto" w:sz="4" w:space="0"/>
            </w:tcBorders>
            <w:shd w:val="clear" w:color="000000" w:fill="FFFFFF"/>
            <w:vAlign w:val="center"/>
          </w:tcPr>
          <w:p>
            <w:pPr>
              <w:spacing w:line="260" w:lineRule="exact"/>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仅推荐行程单所列自费项目</w:t>
            </w:r>
          </w:p>
        </w:tc>
        <w:tc>
          <w:tcPr>
            <w:tcW w:w="1945" w:type="dxa"/>
            <w:tcBorders>
              <w:top w:val="nil"/>
              <w:left w:val="nil"/>
              <w:bottom w:val="single" w:color="auto" w:sz="4" w:space="0"/>
              <w:right w:val="single" w:color="auto" w:sz="4" w:space="0"/>
            </w:tcBorders>
            <w:shd w:val="clear" w:color="000000" w:fill="FFFFFF"/>
            <w:vAlign w:val="center"/>
          </w:tcPr>
          <w:p>
            <w:pPr>
              <w:spacing w:line="260" w:lineRule="exact"/>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仅推荐行程单所列自费项目</w:t>
            </w:r>
          </w:p>
        </w:tc>
        <w:tc>
          <w:tcPr>
            <w:tcW w:w="461" w:type="dxa"/>
            <w:vMerge w:val="continue"/>
            <w:tcBorders>
              <w:top w:val="nil"/>
              <w:left w:val="single" w:color="auto" w:sz="4" w:space="0"/>
              <w:bottom w:val="single" w:color="auto"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c>
          <w:tcPr>
            <w:tcW w:w="913" w:type="dxa"/>
            <w:vMerge w:val="continue"/>
            <w:tcBorders>
              <w:top w:val="nil"/>
              <w:left w:val="single" w:color="auto" w:sz="4" w:space="0"/>
              <w:bottom w:val="single" w:color="auto"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48" w:hRule="atLeast"/>
        </w:trPr>
        <w:tc>
          <w:tcPr>
            <w:tcW w:w="439"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Theme="minorEastAsia" w:hAnsiTheme="minorEastAsia"/>
                <w:b/>
                <w:bCs/>
                <w:color w:val="000000" w:themeColor="text1"/>
                <w:sz w:val="18"/>
                <w:szCs w:val="18"/>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4.4</w:t>
            </w:r>
          </w:p>
          <w:p>
            <w:pPr>
              <w:adjustRightInd w:val="0"/>
              <w:snapToGrid w:val="0"/>
              <w:rPr>
                <w:rFonts w:asciiTheme="minorEastAsia" w:hAnsiTheme="minorEastAsia"/>
                <w:b/>
                <w:bCs/>
                <w:color w:val="000000" w:themeColor="text1"/>
                <w:sz w:val="18"/>
                <w:szCs w:val="18"/>
                <w14:textFill>
                  <w14:solidFill>
                    <w14:schemeClr w14:val="tx1"/>
                  </w14:solidFill>
                </w14:textFill>
              </w:rPr>
            </w:pPr>
            <w:r>
              <w:rPr>
                <w:rFonts w:asciiTheme="minorEastAsia" w:hAnsiTheme="minorEastAsia"/>
                <w:b/>
                <w:bCs/>
                <w:color w:val="000000" w:themeColor="text1"/>
                <w:sz w:val="18"/>
                <w:szCs w:val="18"/>
                <w14:textFill>
                  <w14:solidFill>
                    <w14:schemeClr w14:val="tx1"/>
                  </w14:solidFill>
                </w14:textFill>
              </w:rPr>
              <w:t>购物点</w:t>
            </w:r>
          </w:p>
        </w:tc>
        <w:tc>
          <w:tcPr>
            <w:tcW w:w="19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纯玩无购物</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纯玩无购物</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购物点总数量≤行程天数50%</w:t>
            </w:r>
          </w:p>
        </w:tc>
        <w:tc>
          <w:tcPr>
            <w:tcW w:w="194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购物点总数量＜行程总天数-1</w:t>
            </w:r>
          </w:p>
        </w:tc>
        <w:tc>
          <w:tcPr>
            <w:tcW w:w="46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c>
          <w:tcPr>
            <w:tcW w:w="91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48" w:hRule="atLeast"/>
        </w:trPr>
        <w:tc>
          <w:tcPr>
            <w:tcW w:w="10051" w:type="dxa"/>
            <w:gridSpan w:val="9"/>
            <w:tcBorders>
              <w:top w:val="nil"/>
              <w:left w:val="single" w:color="auto" w:sz="4" w:space="0"/>
              <w:bottom w:val="single" w:color="auto" w:sz="4" w:space="0"/>
              <w:right w:val="single" w:color="auto" w:sz="4" w:space="0"/>
            </w:tcBorders>
            <w:vAlign w:val="center"/>
          </w:tcPr>
          <w:p>
            <w:pPr>
              <w:ind w:left="510" w:hanging="513" w:hangingChars="30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备注：1.“3.2当地交通”的旅游包车不包括机场接送车、景区安排的游览观光车、越野车等。</w:t>
            </w:r>
          </w:p>
          <w:p>
            <w:pPr>
              <w:ind w:left="510" w:hanging="513" w:hangingChars="30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2.“3.1 往返大交通”和“3.2 当地交通”必须要同时符合才能获得相应分数。</w:t>
            </w:r>
          </w:p>
          <w:p>
            <w:pPr>
              <w:ind w:firstLine="513" w:firstLineChars="30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3.“4.1游览/活动项目”“4.2导游服务”“4.3自费项目”“4.4购物点”必须要同时符合才能获得相应分数。</w:t>
            </w:r>
          </w:p>
        </w:tc>
      </w:tr>
      <w:tr>
        <w:tblPrEx>
          <w:tblCellMar>
            <w:top w:w="0" w:type="dxa"/>
            <w:left w:w="108" w:type="dxa"/>
            <w:bottom w:w="0" w:type="dxa"/>
            <w:right w:w="108" w:type="dxa"/>
          </w:tblCellMar>
        </w:tblPrEx>
        <w:trPr>
          <w:trHeight w:val="1282" w:hRule="atLeast"/>
        </w:trPr>
        <w:tc>
          <w:tcPr>
            <w:tcW w:w="10051"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687" w:firstLineChars="402"/>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四大评价维度中的任一维度对应赞数的全部</w:t>
            </w:r>
            <w:r>
              <w:rPr>
                <w:rFonts w:hint="eastAsia" w:asciiTheme="minorEastAsia" w:hAnsiTheme="minorEastAsia"/>
                <w:color w:val="000000" w:themeColor="text1"/>
                <w:sz w:val="18"/>
                <w:szCs w:val="18"/>
                <w14:textFill>
                  <w14:solidFill>
                    <w14:schemeClr w14:val="tx1"/>
                  </w14:solidFill>
                </w14:textFill>
              </w:rPr>
              <w:t>测</w:t>
            </w:r>
            <w:r>
              <w:rPr>
                <w:rFonts w:asciiTheme="minorEastAsia" w:hAnsiTheme="minorEastAsia"/>
                <w:color w:val="000000" w:themeColor="text1"/>
                <w:sz w:val="18"/>
                <w:szCs w:val="18"/>
                <w14:textFill>
                  <w14:solidFill>
                    <w14:schemeClr w14:val="tx1"/>
                  </w14:solidFill>
                </w14:textFill>
              </w:rPr>
              <w:t>评指标要求应同时符合，方可获得该对应档次的赞数。</w:t>
            </w:r>
          </w:p>
          <w:p>
            <w:pPr>
              <w:spacing w:line="300" w:lineRule="exact"/>
              <w:ind w:firstLine="687" w:firstLineChars="402"/>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若</w:t>
            </w:r>
            <w:r>
              <w:rPr>
                <w:rFonts w:hint="eastAsia" w:asciiTheme="minorEastAsia" w:hAnsiTheme="minorEastAsia"/>
                <w:color w:val="000000" w:themeColor="text1"/>
                <w:sz w:val="18"/>
                <w:szCs w:val="18"/>
                <w14:textFill>
                  <w14:solidFill>
                    <w14:schemeClr w14:val="tx1"/>
                  </w14:solidFill>
                </w14:textFill>
              </w:rPr>
              <w:t>往返</w:t>
            </w:r>
            <w:r>
              <w:rPr>
                <w:rFonts w:asciiTheme="minorEastAsia" w:hAnsiTheme="minorEastAsia"/>
                <w:color w:val="000000" w:themeColor="text1"/>
                <w:sz w:val="18"/>
                <w:szCs w:val="18"/>
                <w14:textFill>
                  <w14:solidFill>
                    <w14:schemeClr w14:val="tx1"/>
                  </w14:solidFill>
                </w14:textFill>
              </w:rPr>
              <w:t>大交通使用的航班按照航空公司的航程要求需在中途第三地经停，可视为符合直飞要求。</w:t>
            </w:r>
          </w:p>
          <w:p>
            <w:pPr>
              <w:spacing w:line="300" w:lineRule="exact"/>
              <w:ind w:firstLine="687" w:firstLineChars="402"/>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注：本表3.2所指的空座率</w:t>
            </w:r>
            <w:r>
              <w:rPr>
                <w:rFonts w:hint="eastAsia" w:cs="宋体" w:asciiTheme="minorEastAsia" w:hAnsiTheme="minorEastAsia"/>
                <w:color w:val="000000" w:themeColor="text1"/>
                <w:sz w:val="18"/>
                <w:szCs w:val="18"/>
                <w14:textFill>
                  <w14:solidFill>
                    <w14:schemeClr w14:val="tx1"/>
                  </w14:solidFill>
                </w14:textFill>
              </w:rPr>
              <w:t>的计算公式为：</w:t>
            </w:r>
          </w:p>
          <w:p>
            <w:pPr>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 xml:space="preserve">            空座率=</w:t>
            </w:r>
            <w:r>
              <w:rPr>
                <w:rFonts w:hint="eastAsia" w:cs="仿宋_GB2312" w:asciiTheme="minorEastAsia" w:hAnsiTheme="minorEastAsia"/>
                <w:color w:val="000000" w:themeColor="text1"/>
                <w:sz w:val="18"/>
                <w:szCs w:val="18"/>
                <w14:textFill>
                  <w14:solidFill>
                    <w14:schemeClr w14:val="tx1"/>
                  </w14:solidFill>
                </w14:textFill>
              </w:rPr>
              <w:t>[核载</w:t>
            </w:r>
            <w:r>
              <w:rPr>
                <w:rFonts w:hint="eastAsia" w:cs="宋体" w:asciiTheme="minorEastAsia" w:hAnsiTheme="minorEastAsia"/>
                <w:color w:val="000000" w:themeColor="text1"/>
                <w:sz w:val="18"/>
                <w:szCs w:val="18"/>
                <w14:textFill>
                  <w14:solidFill>
                    <w14:schemeClr w14:val="tx1"/>
                  </w14:solidFill>
                </w14:textFill>
              </w:rPr>
              <w:t>座位数-司陪位置-旅游者使用座位数-行李占位（如无行李箱的车）</w:t>
            </w:r>
            <w:r>
              <w:rPr>
                <w:rFonts w:hint="eastAsia" w:cs="仿宋_GB2312" w:asciiTheme="minorEastAsia" w:hAnsiTheme="minorEastAsia"/>
                <w:color w:val="000000" w:themeColor="text1"/>
                <w:sz w:val="18"/>
                <w:szCs w:val="18"/>
                <w14:textFill>
                  <w14:solidFill>
                    <w14:schemeClr w14:val="tx1"/>
                  </w14:solidFill>
                </w14:textFill>
              </w:rPr>
              <w:t>]</w:t>
            </w:r>
            <w:r>
              <w:rPr>
                <w:rFonts w:hint="eastAsia" w:cs="宋体" w:asciiTheme="minorEastAsia" w:hAnsiTheme="minorEastAsia"/>
                <w:color w:val="000000" w:themeColor="text1"/>
                <w:sz w:val="18"/>
                <w:szCs w:val="18"/>
                <w14:textFill>
                  <w14:solidFill>
                    <w14:schemeClr w14:val="tx1"/>
                  </w14:solidFill>
                </w14:textFill>
              </w:rPr>
              <w:t>÷核载座位数×100%</w:t>
            </w:r>
          </w:p>
        </w:tc>
      </w:tr>
    </w:tbl>
    <w:p>
      <w:pPr>
        <w:spacing w:before="177" w:beforeLines="50" w:after="177" w:afterLines="50"/>
        <w:ind w:left="-422" w:left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A.2  赞数统计与等级确定</w:t>
      </w:r>
    </w:p>
    <w:p>
      <w:pPr>
        <w:ind w:left="-422" w:leftChars="-200" w:firstLine="422" w:firstLineChars="20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表A.2 提供了包价旅游产品所获赞数统计与等级测评的工具。</w:t>
      </w:r>
    </w:p>
    <w:p>
      <w:pPr>
        <w:spacing w:before="106" w:beforeLines="30"/>
        <w:jc w:val="center"/>
        <w:rPr>
          <w:rFonts w:asciiTheme="minorEastAsia" w:hAnsiTheme="minorEastAsia" w:cstheme="maj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表A.2  包价旅游产品等级赞数测评统计要求</w:t>
      </w:r>
    </w:p>
    <w:tbl>
      <w:tblPr>
        <w:tblStyle w:val="25"/>
        <w:tblW w:w="10067" w:type="dxa"/>
        <w:tblInd w:w="-318" w:type="dxa"/>
        <w:tblLayout w:type="fixed"/>
        <w:tblCellMar>
          <w:top w:w="0" w:type="dxa"/>
          <w:left w:w="108" w:type="dxa"/>
          <w:bottom w:w="0" w:type="dxa"/>
          <w:right w:w="108" w:type="dxa"/>
        </w:tblCellMar>
      </w:tblPr>
      <w:tblGrid>
        <w:gridCol w:w="1466"/>
        <w:gridCol w:w="8601"/>
      </w:tblGrid>
      <w:tr>
        <w:tblPrEx>
          <w:tblCellMar>
            <w:top w:w="0" w:type="dxa"/>
            <w:left w:w="108" w:type="dxa"/>
            <w:bottom w:w="0" w:type="dxa"/>
            <w:right w:w="108" w:type="dxa"/>
          </w:tblCellMar>
        </w:tblPrEx>
        <w:trPr>
          <w:trHeight w:val="392" w:hRule="atLeast"/>
        </w:trPr>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cs="宋体" w:asciiTheme="minorEastAsia" w:hAnsiTheme="minorEastAsia"/>
                <w:color w:val="000000" w:themeColor="text1"/>
                <w:sz w:val="24"/>
                <w14:textFill>
                  <w14:solidFill>
                    <w14:schemeClr w14:val="tx1"/>
                  </w14:solidFill>
                </w14:textFill>
              </w:rPr>
            </w:pPr>
            <w:r>
              <w:rPr>
                <w:rFonts w:hint="eastAsia" w:cs="宋体" w:asciiTheme="minorEastAsia" w:hAnsiTheme="minorEastAsia"/>
                <w:b/>
                <w:bCs/>
                <w:color w:val="000000" w:themeColor="text1"/>
                <w:sz w:val="24"/>
                <w14:textFill>
                  <w14:solidFill>
                    <w14:schemeClr w14:val="tx1"/>
                  </w14:solidFill>
                </w14:textFill>
              </w:rPr>
              <w:t>产品等级</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cs="宋体"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赞数总计，</w:t>
            </w:r>
            <w:r>
              <w:rPr>
                <w:rFonts w:asciiTheme="minorEastAsia" w:hAnsiTheme="minorEastAsia"/>
                <w:b/>
                <w:bCs/>
                <w:color w:val="000000" w:themeColor="text1"/>
                <w:sz w:val="24"/>
                <w14:textFill>
                  <w14:solidFill>
                    <w14:schemeClr w14:val="tx1"/>
                  </w14:solidFill>
                </w14:textFill>
              </w:rPr>
              <w:t>单项维度最低赞数</w:t>
            </w:r>
          </w:p>
        </w:tc>
      </w:tr>
      <w:tr>
        <w:tblPrEx>
          <w:tblCellMar>
            <w:top w:w="0" w:type="dxa"/>
            <w:left w:w="108" w:type="dxa"/>
            <w:bottom w:w="0" w:type="dxa"/>
            <w:right w:w="108" w:type="dxa"/>
          </w:tblCellMar>
        </w:tblPrEx>
        <w:trPr>
          <w:trHeight w:val="357"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总赞数</w:t>
            </w:r>
            <w:r>
              <w:rPr>
                <w:rFonts w:hint="eastAsia" w:asciiTheme="minorEastAsia" w:hAnsiTheme="minorEastAsia"/>
                <w:color w:val="000000" w:themeColor="text1"/>
                <w:sz w:val="18"/>
                <w:szCs w:val="18"/>
                <w14:textFill>
                  <w14:solidFill>
                    <w14:schemeClr w14:val="tx1"/>
                  </w14:solidFill>
                </w14:textFill>
              </w:rPr>
              <w:t>在20-24，且任何</w:t>
            </w:r>
            <w:r>
              <w:rPr>
                <w:rFonts w:asciiTheme="minorEastAsia" w:hAnsiTheme="minorEastAsia"/>
                <w:color w:val="000000" w:themeColor="text1"/>
                <w:sz w:val="18"/>
                <w:szCs w:val="18"/>
                <w14:textFill>
                  <w14:solidFill>
                    <w14:schemeClr w14:val="tx1"/>
                  </w14:solidFill>
                </w14:textFill>
              </w:rPr>
              <w:t>一个维度的赞数不</w:t>
            </w:r>
            <w:r>
              <w:rPr>
                <w:rFonts w:hint="eastAsia" w:asciiTheme="minorEastAsia" w:hAnsiTheme="minorEastAsia"/>
                <w:color w:val="000000" w:themeColor="text1"/>
                <w:sz w:val="18"/>
                <w:szCs w:val="18"/>
                <w14:textFill>
                  <w14:solidFill>
                    <w14:schemeClr w14:val="tx1"/>
                  </w14:solidFill>
                </w14:textFill>
              </w:rPr>
              <w:t>应</w:t>
            </w:r>
            <w:r>
              <w:rPr>
                <w:rFonts w:asciiTheme="minorEastAsia" w:hAnsiTheme="minorEastAsia"/>
                <w:color w:val="000000" w:themeColor="text1"/>
                <w:sz w:val="18"/>
                <w:szCs w:val="18"/>
                <w14:textFill>
                  <w14:solidFill>
                    <w14:schemeClr w14:val="tx1"/>
                  </w14:solidFill>
                </w14:textFill>
              </w:rPr>
              <w:t>低于</w:t>
            </w:r>
            <w:r>
              <w:rPr>
                <w:rFonts w:hint="eastAsia" w:asciiTheme="minorEastAsia" w:hAnsiTheme="minorEastAsia"/>
                <w:color w:val="000000" w:themeColor="text1"/>
                <w:sz w:val="18"/>
                <w:szCs w:val="18"/>
                <w14:textFill>
                  <w14:solidFill>
                    <w14:schemeClr w14:val="tx1"/>
                  </w14:solidFill>
                </w14:textFill>
              </w:rPr>
              <w:t>5</w:t>
            </w:r>
            <w:r>
              <w:rPr>
                <w:rFonts w:asciiTheme="minorEastAsia" w:hAnsiTheme="minorEastAsia"/>
                <w:color w:val="000000" w:themeColor="text1"/>
                <w:sz w:val="18"/>
                <w:szCs w:val="18"/>
                <w14:textFill>
                  <w14:solidFill>
                    <w14:schemeClr w14:val="tx1"/>
                  </w14:solidFill>
                </w14:textFill>
              </w:rPr>
              <w:t>赞；</w:t>
            </w:r>
          </w:p>
        </w:tc>
      </w:tr>
      <w:tr>
        <w:tblPrEx>
          <w:tblCellMar>
            <w:top w:w="0" w:type="dxa"/>
            <w:left w:w="108" w:type="dxa"/>
            <w:bottom w:w="0" w:type="dxa"/>
            <w:right w:w="108" w:type="dxa"/>
          </w:tblCellMar>
        </w:tblPrEx>
        <w:trPr>
          <w:trHeight w:val="371"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总赞数</w:t>
            </w:r>
            <w:r>
              <w:rPr>
                <w:rFonts w:hint="eastAsia" w:asciiTheme="minorEastAsia" w:hAnsiTheme="minorEastAsia"/>
                <w:color w:val="000000" w:themeColor="text1"/>
                <w:sz w:val="18"/>
                <w:szCs w:val="18"/>
                <w14:textFill>
                  <w14:solidFill>
                    <w14:schemeClr w14:val="tx1"/>
                  </w14:solidFill>
                </w14:textFill>
              </w:rPr>
              <w:t>在16-19，且任何</w:t>
            </w:r>
            <w:r>
              <w:rPr>
                <w:rFonts w:asciiTheme="minorEastAsia" w:hAnsiTheme="minorEastAsia"/>
                <w:color w:val="000000" w:themeColor="text1"/>
                <w:sz w:val="18"/>
                <w:szCs w:val="18"/>
                <w14:textFill>
                  <w14:solidFill>
                    <w14:schemeClr w14:val="tx1"/>
                  </w14:solidFill>
                </w14:textFill>
              </w:rPr>
              <w:t>一个维度的赞数不</w:t>
            </w:r>
            <w:r>
              <w:rPr>
                <w:rFonts w:hint="eastAsia" w:asciiTheme="minorEastAsia" w:hAnsiTheme="minorEastAsia"/>
                <w:color w:val="000000" w:themeColor="text1"/>
                <w:sz w:val="18"/>
                <w:szCs w:val="18"/>
                <w14:textFill>
                  <w14:solidFill>
                    <w14:schemeClr w14:val="tx1"/>
                  </w14:solidFill>
                </w14:textFill>
              </w:rPr>
              <w:t>应</w:t>
            </w:r>
            <w:r>
              <w:rPr>
                <w:rFonts w:asciiTheme="minorEastAsia" w:hAnsiTheme="minorEastAsia"/>
                <w:color w:val="000000" w:themeColor="text1"/>
                <w:sz w:val="18"/>
                <w:szCs w:val="18"/>
                <w14:textFill>
                  <w14:solidFill>
                    <w14:schemeClr w14:val="tx1"/>
                  </w14:solidFill>
                </w14:textFill>
              </w:rPr>
              <w:t>低于</w:t>
            </w:r>
            <w:r>
              <w:rPr>
                <w:rFonts w:hint="eastAsia" w:asciiTheme="minorEastAsia" w:hAnsiTheme="minorEastAsia"/>
                <w:color w:val="000000" w:themeColor="text1"/>
                <w:sz w:val="18"/>
                <w:szCs w:val="18"/>
                <w14:textFill>
                  <w14:solidFill>
                    <w14:schemeClr w14:val="tx1"/>
                  </w14:solidFill>
                </w14:textFill>
              </w:rPr>
              <w:t>4</w:t>
            </w:r>
            <w:r>
              <w:rPr>
                <w:rFonts w:asciiTheme="minorEastAsia" w:hAnsiTheme="minorEastAsia"/>
                <w:color w:val="000000" w:themeColor="text1"/>
                <w:sz w:val="18"/>
                <w:szCs w:val="18"/>
                <w14:textFill>
                  <w14:solidFill>
                    <w14:schemeClr w14:val="tx1"/>
                  </w14:solidFill>
                </w14:textFill>
              </w:rPr>
              <w:t>赞；</w:t>
            </w:r>
            <w:r>
              <w:rPr>
                <w:rFonts w:hint="eastAsia" w:asciiTheme="minorEastAsia" w:hAnsiTheme="minorEastAsia"/>
                <w:color w:val="000000" w:themeColor="text1"/>
                <w:sz w:val="18"/>
                <w:szCs w:val="18"/>
                <w14:textFill>
                  <w14:solidFill>
                    <w14:schemeClr w14:val="tx1"/>
                  </w14:solidFill>
                </w14:textFill>
              </w:rPr>
              <w:t xml:space="preserve">                            </w:t>
            </w:r>
          </w:p>
        </w:tc>
      </w:tr>
      <w:tr>
        <w:tblPrEx>
          <w:tblCellMar>
            <w:top w:w="0" w:type="dxa"/>
            <w:left w:w="108" w:type="dxa"/>
            <w:bottom w:w="0" w:type="dxa"/>
            <w:right w:w="108" w:type="dxa"/>
          </w:tblCellMar>
        </w:tblPrEx>
        <w:trPr>
          <w:trHeight w:val="336"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总赞数</w:t>
            </w:r>
            <w:r>
              <w:rPr>
                <w:rFonts w:hint="eastAsia" w:asciiTheme="minorEastAsia" w:hAnsiTheme="minorEastAsia"/>
                <w:color w:val="000000" w:themeColor="text1"/>
                <w:sz w:val="18"/>
                <w:szCs w:val="18"/>
                <w14:textFill>
                  <w14:solidFill>
                    <w14:schemeClr w14:val="tx1"/>
                  </w14:solidFill>
                </w14:textFill>
              </w:rPr>
              <w:t>在12-15，且任何</w:t>
            </w:r>
            <w:r>
              <w:rPr>
                <w:rFonts w:asciiTheme="minorEastAsia" w:hAnsiTheme="minorEastAsia"/>
                <w:color w:val="000000" w:themeColor="text1"/>
                <w:sz w:val="18"/>
                <w:szCs w:val="18"/>
                <w14:textFill>
                  <w14:solidFill>
                    <w14:schemeClr w14:val="tx1"/>
                  </w14:solidFill>
                </w14:textFill>
              </w:rPr>
              <w:t>一个维度的赞数不</w:t>
            </w:r>
            <w:r>
              <w:rPr>
                <w:rFonts w:hint="eastAsia" w:asciiTheme="minorEastAsia" w:hAnsiTheme="minorEastAsia"/>
                <w:color w:val="000000" w:themeColor="text1"/>
                <w:sz w:val="18"/>
                <w:szCs w:val="18"/>
                <w14:textFill>
                  <w14:solidFill>
                    <w14:schemeClr w14:val="tx1"/>
                  </w14:solidFill>
                </w14:textFill>
              </w:rPr>
              <w:t>应</w:t>
            </w:r>
            <w:r>
              <w:rPr>
                <w:rFonts w:asciiTheme="minorEastAsia" w:hAnsiTheme="minorEastAsia"/>
                <w:color w:val="000000" w:themeColor="text1"/>
                <w:sz w:val="18"/>
                <w:szCs w:val="18"/>
                <w14:textFill>
                  <w14:solidFill>
                    <w14:schemeClr w14:val="tx1"/>
                  </w14:solidFill>
                </w14:textFill>
              </w:rPr>
              <w:t>低于</w:t>
            </w:r>
            <w:r>
              <w:rPr>
                <w:rFonts w:hint="eastAsia" w:asciiTheme="minorEastAsia" w:hAnsiTheme="minorEastAsia"/>
                <w:color w:val="000000" w:themeColor="text1"/>
                <w:sz w:val="18"/>
                <w:szCs w:val="18"/>
                <w14:textFill>
                  <w14:solidFill>
                    <w14:schemeClr w14:val="tx1"/>
                  </w14:solidFill>
                </w14:textFill>
              </w:rPr>
              <w:t>3</w:t>
            </w:r>
            <w:r>
              <w:rPr>
                <w:rFonts w:asciiTheme="minorEastAsia" w:hAnsiTheme="minorEastAsia"/>
                <w:color w:val="000000" w:themeColor="text1"/>
                <w:sz w:val="18"/>
                <w:szCs w:val="18"/>
                <w14:textFill>
                  <w14:solidFill>
                    <w14:schemeClr w14:val="tx1"/>
                  </w14:solidFill>
                </w14:textFill>
              </w:rPr>
              <w:t>赞；</w:t>
            </w:r>
            <w:r>
              <w:rPr>
                <w:rFonts w:hint="eastAsia" w:asciiTheme="minorEastAsia" w:hAnsiTheme="minorEastAsia"/>
                <w:color w:val="000000" w:themeColor="text1"/>
                <w:sz w:val="18"/>
                <w:szCs w:val="18"/>
                <w14:textFill>
                  <w14:solidFill>
                    <w14:schemeClr w14:val="tx1"/>
                  </w14:solidFill>
                </w14:textFill>
              </w:rPr>
              <w:t xml:space="preserve"> </w:t>
            </w:r>
          </w:p>
        </w:tc>
      </w:tr>
      <w:tr>
        <w:tblPrEx>
          <w:tblCellMar>
            <w:top w:w="0" w:type="dxa"/>
            <w:left w:w="108" w:type="dxa"/>
            <w:bottom w:w="0" w:type="dxa"/>
            <w:right w:w="108" w:type="dxa"/>
          </w:tblCellMar>
        </w:tblPrEx>
        <w:trPr>
          <w:trHeight w:val="387"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总赞数</w:t>
            </w:r>
            <w:r>
              <w:rPr>
                <w:rFonts w:hint="eastAsia" w:asciiTheme="minorEastAsia" w:hAnsiTheme="minorEastAsia"/>
                <w:color w:val="000000" w:themeColor="text1"/>
                <w:sz w:val="18"/>
                <w:szCs w:val="18"/>
                <w14:textFill>
                  <w14:solidFill>
                    <w14:schemeClr w14:val="tx1"/>
                  </w14:solidFill>
                </w14:textFill>
              </w:rPr>
              <w:t>在9-11，且其中3</w:t>
            </w:r>
            <w:r>
              <w:rPr>
                <w:rFonts w:asciiTheme="minorEastAsia" w:hAnsiTheme="minorEastAsia"/>
                <w:color w:val="000000" w:themeColor="text1"/>
                <w:sz w:val="18"/>
                <w:szCs w:val="18"/>
                <w14:textFill>
                  <w14:solidFill>
                    <w14:schemeClr w14:val="tx1"/>
                  </w14:solidFill>
                </w14:textFill>
              </w:rPr>
              <w:t>个维度的赞数不</w:t>
            </w:r>
            <w:r>
              <w:rPr>
                <w:rFonts w:hint="eastAsia" w:asciiTheme="minorEastAsia" w:hAnsiTheme="minorEastAsia"/>
                <w:color w:val="000000" w:themeColor="text1"/>
                <w:sz w:val="18"/>
                <w:szCs w:val="18"/>
                <w14:textFill>
                  <w14:solidFill>
                    <w14:schemeClr w14:val="tx1"/>
                  </w14:solidFill>
                </w14:textFill>
              </w:rPr>
              <w:t>应</w:t>
            </w:r>
            <w:r>
              <w:rPr>
                <w:rFonts w:asciiTheme="minorEastAsia" w:hAnsiTheme="minorEastAsia"/>
                <w:color w:val="000000" w:themeColor="text1"/>
                <w:sz w:val="18"/>
                <w:szCs w:val="18"/>
                <w14:textFill>
                  <w14:solidFill>
                    <w14:schemeClr w14:val="tx1"/>
                  </w14:solidFill>
                </w14:textFill>
              </w:rPr>
              <w:t>低于</w:t>
            </w:r>
            <w:r>
              <w:rPr>
                <w:rFonts w:hint="eastAsia" w:asciiTheme="minorEastAsia" w:hAnsiTheme="minorEastAsia"/>
                <w:color w:val="000000" w:themeColor="text1"/>
                <w:sz w:val="18"/>
                <w:szCs w:val="18"/>
                <w14:textFill>
                  <w14:solidFill>
                    <w14:schemeClr w14:val="tx1"/>
                  </w14:solidFill>
                </w14:textFill>
              </w:rPr>
              <w:t>3</w:t>
            </w:r>
            <w:r>
              <w:rPr>
                <w:rFonts w:asciiTheme="minorEastAsia" w:hAnsiTheme="minorEastAsia"/>
                <w:color w:val="000000" w:themeColor="text1"/>
                <w:sz w:val="18"/>
                <w:szCs w:val="18"/>
                <w14:textFill>
                  <w14:solidFill>
                    <w14:schemeClr w14:val="tx1"/>
                  </w14:solidFill>
                </w14:textFill>
              </w:rPr>
              <w:t>赞；</w:t>
            </w:r>
          </w:p>
        </w:tc>
      </w:tr>
      <w:tr>
        <w:tblPrEx>
          <w:tblCellMar>
            <w:top w:w="0" w:type="dxa"/>
            <w:left w:w="108" w:type="dxa"/>
            <w:bottom w:w="0" w:type="dxa"/>
            <w:right w:w="108" w:type="dxa"/>
          </w:tblCellMar>
        </w:tblPrEx>
        <w:trPr>
          <w:trHeight w:val="373"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总赞数</w:t>
            </w:r>
            <w:r>
              <w:rPr>
                <w:rFonts w:hint="eastAsia" w:asciiTheme="minorEastAsia" w:hAnsiTheme="minorEastAsia"/>
                <w:color w:val="000000" w:themeColor="text1"/>
                <w:sz w:val="18"/>
                <w:szCs w:val="18"/>
                <w14:textFill>
                  <w14:solidFill>
                    <w14:schemeClr w14:val="tx1"/>
                  </w14:solidFill>
                </w14:textFill>
              </w:rPr>
              <w:t>在6-8，且其中2</w:t>
            </w:r>
            <w:r>
              <w:rPr>
                <w:rFonts w:asciiTheme="minorEastAsia" w:hAnsiTheme="minorEastAsia"/>
                <w:color w:val="000000" w:themeColor="text1"/>
                <w:sz w:val="18"/>
                <w:szCs w:val="18"/>
                <w14:textFill>
                  <w14:solidFill>
                    <w14:schemeClr w14:val="tx1"/>
                  </w14:solidFill>
                </w14:textFill>
              </w:rPr>
              <w:t>个维度的赞数不</w:t>
            </w:r>
            <w:r>
              <w:rPr>
                <w:rFonts w:hint="eastAsia" w:asciiTheme="minorEastAsia" w:hAnsiTheme="minorEastAsia"/>
                <w:color w:val="000000" w:themeColor="text1"/>
                <w:sz w:val="18"/>
                <w:szCs w:val="18"/>
                <w14:textFill>
                  <w14:solidFill>
                    <w14:schemeClr w14:val="tx1"/>
                  </w14:solidFill>
                </w14:textFill>
              </w:rPr>
              <w:t>应</w:t>
            </w:r>
            <w:r>
              <w:rPr>
                <w:rFonts w:asciiTheme="minorEastAsia" w:hAnsiTheme="minorEastAsia"/>
                <w:color w:val="000000" w:themeColor="text1"/>
                <w:sz w:val="18"/>
                <w:szCs w:val="18"/>
                <w14:textFill>
                  <w14:solidFill>
                    <w14:schemeClr w14:val="tx1"/>
                  </w14:solidFill>
                </w14:textFill>
              </w:rPr>
              <w:t>低于</w:t>
            </w:r>
            <w:r>
              <w:rPr>
                <w:rFonts w:hint="eastAsia" w:asciiTheme="minorEastAsia" w:hAnsiTheme="minorEastAsia"/>
                <w:color w:val="000000" w:themeColor="text1"/>
                <w:sz w:val="18"/>
                <w:szCs w:val="18"/>
                <w14:textFill>
                  <w14:solidFill>
                    <w14:schemeClr w14:val="tx1"/>
                  </w14:solidFill>
                </w14:textFill>
              </w:rPr>
              <w:t>3</w:t>
            </w:r>
            <w:r>
              <w:rPr>
                <w:rFonts w:asciiTheme="minorEastAsia" w:hAnsiTheme="minorEastAsia"/>
                <w:color w:val="000000" w:themeColor="text1"/>
                <w:sz w:val="18"/>
                <w:szCs w:val="18"/>
                <w14:textFill>
                  <w14:solidFill>
                    <w14:schemeClr w14:val="tx1"/>
                  </w14:solidFill>
                </w14:textFill>
              </w:rPr>
              <w:t>赞；</w:t>
            </w:r>
          </w:p>
        </w:tc>
      </w:tr>
    </w:tbl>
    <w:p>
      <w:pP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color w:val="000000" w:themeColor="text1"/>
          <w:sz w:val="24"/>
          <w14:textFill>
            <w14:solidFill>
              <w14:schemeClr w14:val="tx1"/>
            </w14:solidFill>
          </w14:textFill>
        </w:rPr>
      </w:pPr>
    </w:p>
    <w:p>
      <w:pPr>
        <w:jc w:val="center"/>
        <w:rPr>
          <w:rFonts w:cs="黑体" w:asciiTheme="minorEastAsia" w:hAnsiTheme="minorEastAsia"/>
          <w:b/>
          <w:bCs/>
          <w:color w:val="000000" w:themeColor="text1"/>
          <w:sz w:val="24"/>
          <w14:textFill>
            <w14:solidFill>
              <w14:schemeClr w14:val="tx1"/>
            </w14:solidFill>
          </w14:textFill>
        </w:rPr>
      </w:pPr>
      <w:r>
        <w:rPr>
          <w:rFonts w:hint="eastAsia" w:cs="黑体" w:asciiTheme="minorEastAsia" w:hAnsiTheme="minorEastAsia"/>
          <w:b/>
          <w:bCs/>
          <w:color w:val="000000" w:themeColor="text1"/>
          <w:sz w:val="24"/>
          <w14:textFill>
            <w14:solidFill>
              <w14:schemeClr w14:val="tx1"/>
            </w14:solidFill>
          </w14:textFill>
        </w:rPr>
        <w:t>附录B</w:t>
      </w:r>
    </w:p>
    <w:p>
      <w:pPr>
        <w:spacing w:line="320" w:lineRule="exact"/>
        <w:jc w:val="center"/>
        <w:rPr>
          <w:rFonts w:cs="黑体" w:asciiTheme="minorEastAsia" w:hAnsiTheme="minorEastAsia"/>
          <w:b/>
          <w:bCs/>
          <w:color w:val="000000" w:themeColor="text1"/>
          <w:sz w:val="24"/>
          <w14:textFill>
            <w14:solidFill>
              <w14:schemeClr w14:val="tx1"/>
            </w14:solidFill>
          </w14:textFill>
        </w:rPr>
      </w:pPr>
      <w:r>
        <w:rPr>
          <w:rFonts w:hint="eastAsia" w:cs="黑体" w:asciiTheme="minorEastAsia" w:hAnsiTheme="minorEastAsia"/>
          <w:b/>
          <w:bCs/>
          <w:color w:val="000000" w:themeColor="text1"/>
          <w:sz w:val="24"/>
          <w14:textFill>
            <w14:solidFill>
              <w14:schemeClr w14:val="tx1"/>
            </w14:solidFill>
          </w14:textFill>
        </w:rPr>
        <w:t>（资料性）</w:t>
      </w:r>
    </w:p>
    <w:p>
      <w:pPr>
        <w:spacing w:before="177" w:beforeLines="50" w:after="177" w:afterLines="5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B</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与行程单编制相关的用语</w:t>
      </w:r>
    </w:p>
    <w:p>
      <w:pPr>
        <w:ind w:firstLine="422" w:firstLineChars="20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表</w:t>
      </w:r>
      <w:r>
        <w:rPr>
          <w:rFonts w:hint="eastAsia" w:asciiTheme="minorEastAsia" w:hAnsiTheme="minorEastAsia"/>
          <w:color w:val="000000" w:themeColor="text1"/>
          <w:szCs w:val="21"/>
          <w14:textFill>
            <w14:solidFill>
              <w14:schemeClr w14:val="tx1"/>
            </w14:solidFill>
          </w14:textFill>
        </w:rPr>
        <w:t>B</w:t>
      </w:r>
      <w:r>
        <w:rPr>
          <w:rFonts w:asciiTheme="minorEastAsia" w:hAnsiTheme="minorEastAsia"/>
          <w:color w:val="000000" w:themeColor="text1"/>
          <w:szCs w:val="21"/>
          <w14:textFill>
            <w14:solidFill>
              <w14:schemeClr w14:val="tx1"/>
            </w14:solidFill>
          </w14:textFill>
        </w:rPr>
        <w:t>.给出了</w:t>
      </w:r>
      <w:r>
        <w:rPr>
          <w:rFonts w:hint="eastAsia" w:asciiTheme="minorEastAsia" w:hAnsiTheme="minorEastAsia"/>
          <w:color w:val="000000" w:themeColor="text1"/>
          <w14:textFill>
            <w14:solidFill>
              <w14:schemeClr w14:val="tx1"/>
            </w14:solidFill>
          </w14:textFill>
        </w:rPr>
        <w:t>与行程单编制相关的用语</w:t>
      </w:r>
      <w:r>
        <w:rPr>
          <w:rFonts w:asciiTheme="minorEastAsia" w:hAnsiTheme="minorEastAsia"/>
          <w:color w:val="000000" w:themeColor="text1"/>
          <w:szCs w:val="21"/>
          <w14:textFill>
            <w14:solidFill>
              <w14:schemeClr w14:val="tx1"/>
            </w14:solidFill>
          </w14:textFill>
        </w:rPr>
        <w:t>。</w:t>
      </w:r>
    </w:p>
    <w:p>
      <w:pPr>
        <w:spacing w:line="320" w:lineRule="exact"/>
        <w:jc w:val="center"/>
        <w:rPr>
          <w:rFonts w:cs="黑体" w:asciiTheme="minorEastAsia" w:hAnsiTheme="minorEastAsia"/>
          <w:b/>
          <w:bCs/>
          <w:color w:val="000000" w:themeColor="text1"/>
          <w:sz w:val="24"/>
          <w14:textFill>
            <w14:solidFill>
              <w14:schemeClr w14:val="tx1"/>
            </w14:solidFill>
          </w14:textFill>
        </w:rPr>
      </w:pPr>
      <w:bookmarkStart w:id="1" w:name="_Hlk120797251"/>
      <w:r>
        <w:rPr>
          <w:rFonts w:asciiTheme="minorEastAsia" w:hAnsiTheme="minorEastAsia"/>
          <w:b/>
          <w:bCs/>
          <w:color w:val="000000" w:themeColor="text1"/>
          <w:szCs w:val="21"/>
          <w14:textFill>
            <w14:solidFill>
              <w14:schemeClr w14:val="tx1"/>
            </w14:solidFill>
          </w14:textFill>
        </w:rPr>
        <w:t>表</w:t>
      </w:r>
      <w:r>
        <w:rPr>
          <w:rFonts w:hint="eastAsia" w:asciiTheme="minorEastAsia" w:hAnsiTheme="minorEastAsia"/>
          <w:b/>
          <w:bCs/>
          <w:color w:val="000000" w:themeColor="text1"/>
          <w:szCs w:val="21"/>
          <w14:textFill>
            <w14:solidFill>
              <w14:schemeClr w14:val="tx1"/>
            </w14:solidFill>
          </w14:textFill>
        </w:rPr>
        <w:t>B</w:t>
      </w:r>
      <w:r>
        <w:rPr>
          <w:rFonts w:asciiTheme="minorEastAsia" w:hAnsiTheme="minorEastAsia"/>
          <w:b/>
          <w:bCs/>
          <w:color w:val="000000" w:themeColor="text1"/>
          <w:szCs w:val="21"/>
          <w14:textFill>
            <w14:solidFill>
              <w14:schemeClr w14:val="tx1"/>
            </w14:solidFill>
          </w14:textFill>
        </w:rPr>
        <w:t>.1</w:t>
      </w:r>
      <w:r>
        <w:rPr>
          <w:rFonts w:hint="eastAsia" w:asciiTheme="minorEastAsia" w:hAnsiTheme="minorEastAsia"/>
          <w:b/>
          <w:bCs/>
          <w:color w:val="000000" w:themeColor="text1"/>
          <w:szCs w:val="21"/>
          <w14:textFill>
            <w14:solidFill>
              <w14:schemeClr w14:val="tx1"/>
            </w14:solidFill>
          </w14:textFill>
        </w:rPr>
        <w:t xml:space="preserve"> </w:t>
      </w:r>
      <w:r>
        <w:rPr>
          <w:rFonts w:hint="eastAsia" w:cs="黑体" w:asciiTheme="minorEastAsia" w:hAnsiTheme="minorEastAsia"/>
          <w:b/>
          <w:bCs/>
          <w:color w:val="000000" w:themeColor="text1"/>
          <w:sz w:val="24"/>
          <w14:textFill>
            <w14:solidFill>
              <w14:schemeClr w14:val="tx1"/>
            </w14:solidFill>
          </w14:textFill>
        </w:rPr>
        <w:t>与行程单编制相关的用语</w:t>
      </w:r>
    </w:p>
    <w:bookmarkEnd w:id="1"/>
    <w:tbl>
      <w:tblPr>
        <w:tblStyle w:val="26"/>
        <w:tblW w:w="9361"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61"/>
        <w:gridCol w:w="4557"/>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00" w:type="dxa"/>
            <w:vAlign w:val="center"/>
          </w:tcPr>
          <w:p>
            <w:pPr>
              <w:widowControl w:val="0"/>
              <w:spacing w:line="260" w:lineRule="exact"/>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序号</w:t>
            </w:r>
          </w:p>
        </w:tc>
        <w:tc>
          <w:tcPr>
            <w:tcW w:w="1061" w:type="dxa"/>
            <w:vAlign w:val="center"/>
          </w:tcPr>
          <w:p>
            <w:pPr>
              <w:widowControl w:val="0"/>
              <w:spacing w:line="260" w:lineRule="exact"/>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用语</w:t>
            </w:r>
          </w:p>
        </w:tc>
        <w:tc>
          <w:tcPr>
            <w:tcW w:w="4557" w:type="dxa"/>
            <w:vAlign w:val="center"/>
          </w:tcPr>
          <w:p>
            <w:pPr>
              <w:widowControl w:val="0"/>
              <w:spacing w:line="260" w:lineRule="exact"/>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定义</w:t>
            </w:r>
          </w:p>
        </w:tc>
        <w:tc>
          <w:tcPr>
            <w:tcW w:w="3243" w:type="dxa"/>
            <w:vAlign w:val="center"/>
          </w:tcPr>
          <w:p>
            <w:pPr>
              <w:widowControl w:val="0"/>
              <w:spacing w:line="260" w:lineRule="exact"/>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p>
        </w:tc>
        <w:tc>
          <w:tcPr>
            <w:tcW w:w="1061" w:type="dxa"/>
            <w:vAlign w:val="center"/>
          </w:tcPr>
          <w:p>
            <w:pPr>
              <w:widowControl w:val="0"/>
              <w:spacing w:line="260" w:lineRule="exact"/>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包价旅游产品管理说明书</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以旅行社与旅游者签订包价旅游合同附件形式，告知旅游者旅游产品的特色、行程安排、注意事项等相关内容的书面文件。</w:t>
            </w:r>
          </w:p>
        </w:tc>
        <w:tc>
          <w:tcPr>
            <w:tcW w:w="3243"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2</w:t>
            </w:r>
          </w:p>
        </w:tc>
        <w:tc>
          <w:tcPr>
            <w:tcW w:w="1061"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行程一</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旅行社就包价预制旅游产品在与旅游者签订旅游合同时，向旅游者提供的介绍旅游过程中交通、餐饮、游览、住宿等日程安排和明确接待服务标准（档次）等相关内容的书面文件。</w:t>
            </w:r>
          </w:p>
        </w:tc>
        <w:tc>
          <w:tcPr>
            <w:tcW w:w="3243"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因受限于旅游资源的不确定性，行程一有可能无法对行程游览顺序、乘坐的具体交通工具、入住酒店的具体名称以及导游/领队姓名等内容作出具体说明。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3</w:t>
            </w:r>
          </w:p>
        </w:tc>
        <w:tc>
          <w:tcPr>
            <w:tcW w:w="1061"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行程二</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旅行社在旅游行程出发前，按照行程一确定的接待服务标准（档次）对旅游服务进行细化的书面文件，包括但不限于确定行程游览顺序、乘坐具体交通工具、入住酒店具体名称、导游/领队姓名等内容，即旅游过程中涉及的交通、餐饮、游览、住宿等最终的日程安排。</w:t>
            </w:r>
          </w:p>
        </w:tc>
        <w:tc>
          <w:tcPr>
            <w:tcW w:w="3243"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4</w:t>
            </w:r>
          </w:p>
        </w:tc>
        <w:tc>
          <w:tcPr>
            <w:tcW w:w="1061" w:type="dxa"/>
            <w:vAlign w:val="center"/>
          </w:tcPr>
          <w:p>
            <w:pPr>
              <w:widowControl w:val="0"/>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游览</w:t>
            </w:r>
          </w:p>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（参观）</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组织旅游者进入行程安排的旅游景区/景点的区域内，通过步行或乘坐旅游汽车或者景区摆渡车、索道、缆车等交通工具等方式进行旅游体验活动。</w:t>
            </w:r>
          </w:p>
        </w:tc>
        <w:tc>
          <w:tcPr>
            <w:tcW w:w="3243"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5</w:t>
            </w:r>
          </w:p>
        </w:tc>
        <w:tc>
          <w:tcPr>
            <w:tcW w:w="1061"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外观</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行程并未安排进入的景区/景点，旅游者在外围停留，导游对景区/景点进行讲解的情形。</w:t>
            </w:r>
          </w:p>
        </w:tc>
        <w:tc>
          <w:tcPr>
            <w:tcW w:w="3243" w:type="dxa"/>
            <w:vAlign w:val="center"/>
          </w:tcPr>
          <w:p>
            <w:pPr>
              <w:widowControl w:val="0"/>
              <w:spacing w:line="260" w:lineRule="exact"/>
              <w:jc w:val="left"/>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6</w:t>
            </w:r>
          </w:p>
        </w:tc>
        <w:tc>
          <w:tcPr>
            <w:tcW w:w="1061"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车游</w:t>
            </w:r>
          </w:p>
        </w:tc>
        <w:tc>
          <w:tcPr>
            <w:tcW w:w="4557" w:type="dxa"/>
            <w:vAlign w:val="center"/>
          </w:tcPr>
          <w:p>
            <w:pPr>
              <w:widowControl w:val="0"/>
              <w:spacing w:line="260" w:lineRule="exact"/>
              <w:jc w:val="both"/>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行程中通过乘坐交通工具途经景区/景点时，导游在途中对车外的景区/景点进行讲解的情形。</w:t>
            </w:r>
          </w:p>
        </w:tc>
        <w:tc>
          <w:tcPr>
            <w:tcW w:w="3243" w:type="dxa"/>
            <w:vAlign w:val="center"/>
          </w:tcPr>
          <w:p>
            <w:pPr>
              <w:widowControl w:val="0"/>
              <w:spacing w:line="260" w:lineRule="exact"/>
              <w:jc w:val="center"/>
              <w:rPr>
                <w:rFonts w:asciiTheme="minorEastAsia" w:hAnsiTheme="minorEastAsia"/>
                <w:color w:val="000000" w:themeColor="text1"/>
                <w:sz w:val="18"/>
                <w:szCs w:val="18"/>
                <w14:textFill>
                  <w14:solidFill>
                    <w14:schemeClr w14:val="tx1"/>
                  </w14:solidFill>
                </w14:textFill>
              </w:rPr>
            </w:pPr>
          </w:p>
        </w:tc>
      </w:tr>
    </w:tbl>
    <w:p>
      <w:pPr>
        <w:jc w:val="center"/>
        <w:rPr>
          <w:rFonts w:cs="黑体" w:asciiTheme="minorEastAsia" w:hAnsiTheme="minorEastAsia"/>
          <w:b/>
          <w:bCs/>
          <w:color w:val="000000" w:themeColor="text1"/>
          <w:sz w:val="24"/>
          <w14:textFill>
            <w14:solidFill>
              <w14:schemeClr w14:val="tx1"/>
            </w14:solidFill>
          </w14:textFill>
        </w:rPr>
      </w:pPr>
    </w:p>
    <w:p>
      <w:pPr>
        <w:jc w:val="center"/>
        <w:rPr>
          <w:rFonts w:cs="黑体" w:asciiTheme="minorEastAsia" w:hAnsiTheme="minorEastAsia"/>
          <w:b/>
          <w:bCs/>
          <w:color w:val="000000" w:themeColor="text1"/>
          <w:sz w:val="24"/>
          <w14:textFill>
            <w14:solidFill>
              <w14:schemeClr w14:val="tx1"/>
            </w14:solidFill>
          </w14:textFill>
        </w:rPr>
      </w:pPr>
    </w:p>
    <w:p>
      <w:pPr>
        <w:spacing w:after="106" w:afterLines="30"/>
        <w:jc w:val="both"/>
        <w:rPr>
          <w:rFonts w:asciiTheme="minorEastAsia" w:hAnsiTheme="minorEastAsia"/>
          <w:color w:val="000000" w:themeColor="text1"/>
          <w:szCs w:val="21"/>
          <w14:textFill>
            <w14:solidFill>
              <w14:schemeClr w14:val="tx1"/>
            </w14:solidFill>
          </w14:textFill>
        </w:rPr>
      </w:pPr>
    </w:p>
    <w:p>
      <w:pPr>
        <w:spacing w:after="106" w:afterLines="30"/>
        <w:jc w:val="both"/>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p>
    <w:p>
      <w:pPr>
        <w:spacing w:after="106" w:afterLines="30"/>
        <w:jc w:val="both"/>
        <w:rPr>
          <w:rFonts w:asciiTheme="minorEastAsia" w:hAnsiTheme="minorEastAsia"/>
          <w:color w:val="000000" w:themeColor="text1"/>
          <w:sz w:val="18"/>
          <w:szCs w:val="18"/>
          <w14:textFill>
            <w14:solidFill>
              <w14:schemeClr w14:val="tx1"/>
            </w14:solidFill>
          </w14:textFill>
        </w:rPr>
      </w:pPr>
    </w:p>
    <w:p>
      <w:pPr>
        <w:spacing w:after="106" w:afterLines="30"/>
        <w:jc w:val="both"/>
        <w:rPr>
          <w:rFonts w:asciiTheme="minorEastAsia" w:hAnsiTheme="minorEastAsia"/>
          <w:color w:val="000000" w:themeColor="text1"/>
          <w:sz w:val="18"/>
          <w:szCs w:val="18"/>
          <w14:textFill>
            <w14:solidFill>
              <w14:schemeClr w14:val="tx1"/>
            </w14:solidFill>
          </w14:textFill>
        </w:rPr>
      </w:pPr>
    </w:p>
    <w:p>
      <w:pPr>
        <w:spacing w:after="106" w:afterLines="30"/>
        <w:jc w:val="both"/>
        <w:rPr>
          <w:rFonts w:asciiTheme="minorEastAsia" w:hAnsiTheme="minorEastAsia"/>
          <w:color w:val="000000" w:themeColor="text1"/>
          <w:sz w:val="18"/>
          <w:szCs w:val="18"/>
          <w14:textFill>
            <w14:solidFill>
              <w14:schemeClr w14:val="tx1"/>
            </w14:solidFill>
          </w14:textFill>
        </w:rPr>
      </w:pPr>
    </w:p>
    <w:p>
      <w:pPr>
        <w:jc w:val="center"/>
        <w:rPr>
          <w:rFonts w:cs="黑体" w:asciiTheme="minorEastAsia" w:hAnsiTheme="minorEastAsia"/>
          <w:b/>
          <w:bCs/>
          <w:color w:val="000000" w:themeColor="text1"/>
          <w:sz w:val="24"/>
          <w14:textFill>
            <w14:solidFill>
              <w14:schemeClr w14:val="tx1"/>
            </w14:solidFill>
          </w14:textFill>
        </w:rPr>
      </w:pPr>
    </w:p>
    <w:p>
      <w:pPr>
        <w:jc w:val="center"/>
        <w:rPr>
          <w:rFonts w:cs="黑体" w:asciiTheme="minorEastAsia" w:hAnsiTheme="minorEastAsia"/>
          <w:b/>
          <w:bCs/>
          <w:color w:val="000000" w:themeColor="text1"/>
          <w:sz w:val="24"/>
          <w14:textFill>
            <w14:solidFill>
              <w14:schemeClr w14:val="tx1"/>
            </w14:solidFill>
          </w14:textFill>
        </w:rPr>
      </w:pPr>
      <w:r>
        <w:rPr>
          <w:rFonts w:hint="eastAsia" w:cs="黑体" w:asciiTheme="minorEastAsia" w:hAnsiTheme="minorEastAsia"/>
          <w:b/>
          <w:bCs/>
          <w:color w:val="000000" w:themeColor="text1"/>
          <w:sz w:val="24"/>
          <w14:textFill>
            <w14:solidFill>
              <w14:schemeClr w14:val="tx1"/>
            </w14:solidFill>
          </w14:textFill>
        </w:rPr>
        <w:t>附录C</w:t>
      </w:r>
    </w:p>
    <w:p>
      <w:pPr>
        <w:spacing w:line="320" w:lineRule="exact"/>
        <w:jc w:val="center"/>
        <w:rPr>
          <w:rFonts w:cs="黑体" w:asciiTheme="minorEastAsia" w:hAnsiTheme="minorEastAsia"/>
          <w:b/>
          <w:bCs/>
          <w:color w:val="000000" w:themeColor="text1"/>
          <w:sz w:val="24"/>
          <w14:textFill>
            <w14:solidFill>
              <w14:schemeClr w14:val="tx1"/>
            </w14:solidFill>
          </w14:textFill>
        </w:rPr>
      </w:pPr>
      <w:r>
        <w:rPr>
          <w:rFonts w:hint="eastAsia" w:cs="黑体" w:asciiTheme="minorEastAsia" w:hAnsiTheme="minorEastAsia"/>
          <w:b/>
          <w:bCs/>
          <w:color w:val="000000" w:themeColor="text1"/>
          <w:sz w:val="24"/>
          <w14:textFill>
            <w14:solidFill>
              <w14:schemeClr w14:val="tx1"/>
            </w14:solidFill>
          </w14:textFill>
        </w:rPr>
        <w:t>（资料性）</w:t>
      </w:r>
    </w:p>
    <w:p>
      <w:pPr>
        <w:spacing w:line="320" w:lineRule="exact"/>
        <w:jc w:val="both"/>
        <w:rPr>
          <w:rFonts w:cs="黑体" w:asciiTheme="minorEastAsia" w:hAnsiTheme="minorEastAsia"/>
          <w:b/>
          <w:bCs/>
          <w:color w:val="000000" w:themeColor="text1"/>
          <w:sz w:val="24"/>
          <w14:textFill>
            <w14:solidFill>
              <w14:schemeClr w14:val="tx1"/>
            </w14:solidFill>
          </w14:textFill>
        </w:rPr>
      </w:pPr>
      <w:r>
        <w:rPr>
          <w:rFonts w:asciiTheme="minorEastAsia" w:hAnsiTheme="minorEastAsia"/>
          <w:color w:val="000000" w:themeColor="text1"/>
          <w:szCs w:val="21"/>
          <w14:textFill>
            <w14:solidFill>
              <w14:schemeClr w14:val="tx1"/>
            </w14:solidFill>
          </w14:textFill>
        </w:rPr>
        <w:t>表</w:t>
      </w:r>
      <w:r>
        <w:rPr>
          <w:rFonts w:hint="eastAsia" w:asciiTheme="minorEastAsia" w:hAnsiTheme="minorEastAsia"/>
          <w:color w:val="000000" w:themeColor="text1"/>
          <w:szCs w:val="21"/>
          <w14:textFill>
            <w14:solidFill>
              <w14:schemeClr w14:val="tx1"/>
            </w14:solidFill>
          </w14:textFill>
        </w:rPr>
        <w:t>C</w:t>
      </w:r>
      <w:r>
        <w:rPr>
          <w:rFonts w:asciiTheme="minorEastAsia" w:hAnsiTheme="minorEastAsia"/>
          <w:color w:val="000000" w:themeColor="text1"/>
          <w:szCs w:val="21"/>
          <w14:textFill>
            <w14:solidFill>
              <w14:schemeClr w14:val="tx1"/>
            </w14:solidFill>
          </w14:textFill>
        </w:rPr>
        <w:t>.给出了</w:t>
      </w:r>
      <w:r>
        <w:rPr>
          <w:rFonts w:hint="eastAsia" w:asciiTheme="minorEastAsia" w:hAnsiTheme="minorEastAsia"/>
          <w:color w:val="000000" w:themeColor="text1"/>
          <w14:textFill>
            <w14:solidFill>
              <w14:schemeClr w14:val="tx1"/>
            </w14:solidFill>
          </w14:textFill>
        </w:rPr>
        <w:t>与包价旅游合同相关的用语</w:t>
      </w:r>
      <w:r>
        <w:rPr>
          <w:rFonts w:asciiTheme="minorEastAsia" w:hAnsiTheme="minorEastAsia"/>
          <w:color w:val="000000" w:themeColor="text1"/>
          <w:szCs w:val="21"/>
          <w14:textFill>
            <w14:solidFill>
              <w14:schemeClr w14:val="tx1"/>
            </w14:solidFill>
          </w14:textFill>
        </w:rPr>
        <w:t>。</w:t>
      </w:r>
    </w:p>
    <w:p>
      <w:pPr>
        <w:spacing w:after="106" w:afterLines="30"/>
        <w:jc w:val="center"/>
        <w:rPr>
          <w:rFonts w:cs="黑体" w:asciiTheme="minorEastAsia" w:hAnsiTheme="minorEastAsia"/>
          <w:b/>
          <w:bCs/>
          <w:color w:val="000000" w:themeColor="text1"/>
          <w:spacing w:val="-2"/>
          <w:szCs w:val="21"/>
          <w:lang w:val="zh-CN"/>
          <w14:textFill>
            <w14:solidFill>
              <w14:schemeClr w14:val="tx1"/>
            </w14:solidFill>
          </w14:textFill>
        </w:rPr>
      </w:pPr>
      <w:r>
        <w:rPr>
          <w:rFonts w:asciiTheme="minorEastAsia" w:hAnsiTheme="minorEastAsia"/>
          <w:b/>
          <w:bCs/>
          <w:color w:val="000000" w:themeColor="text1"/>
          <w:szCs w:val="21"/>
          <w14:textFill>
            <w14:solidFill>
              <w14:schemeClr w14:val="tx1"/>
            </w14:solidFill>
          </w14:textFill>
        </w:rPr>
        <w:t>表</w:t>
      </w:r>
      <w:r>
        <w:rPr>
          <w:rFonts w:hint="eastAsia" w:asciiTheme="minorEastAsia" w:hAnsiTheme="minorEastAsia"/>
          <w:b/>
          <w:bCs/>
          <w:color w:val="000000" w:themeColor="text1"/>
          <w:szCs w:val="21"/>
          <w14:textFill>
            <w14:solidFill>
              <w14:schemeClr w14:val="tx1"/>
            </w14:solidFill>
          </w14:textFill>
        </w:rPr>
        <w:t>C</w:t>
      </w:r>
      <w:r>
        <w:rPr>
          <w:rFonts w:asciiTheme="minorEastAsia" w:hAnsiTheme="minorEastAsia"/>
          <w:b/>
          <w:bCs/>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 xml:space="preserve"> </w:t>
      </w:r>
      <w:r>
        <w:rPr>
          <w:rFonts w:hint="eastAsia" w:cs="黑体" w:asciiTheme="minorEastAsia" w:hAnsiTheme="minorEastAsia"/>
          <w:b/>
          <w:bCs/>
          <w:color w:val="000000" w:themeColor="text1"/>
          <w:spacing w:val="-2"/>
          <w:szCs w:val="21"/>
          <w:lang w:val="zh-CN"/>
          <w14:textFill>
            <w14:solidFill>
              <w14:schemeClr w14:val="tx1"/>
            </w14:solidFill>
          </w14:textFill>
        </w:rPr>
        <w:t>与旅游合同相关的</w:t>
      </w:r>
      <w:r>
        <w:rPr>
          <w:rFonts w:hint="eastAsia" w:cs="黑体" w:asciiTheme="minorEastAsia" w:hAnsiTheme="minorEastAsia"/>
          <w:b/>
          <w:bCs/>
          <w:color w:val="000000" w:themeColor="text1"/>
          <w:spacing w:val="-2"/>
          <w:szCs w:val="21"/>
          <w14:textFill>
            <w14:solidFill>
              <w14:schemeClr w14:val="tx1"/>
            </w14:solidFill>
          </w14:textFill>
        </w:rPr>
        <w:t>用</w:t>
      </w:r>
      <w:r>
        <w:rPr>
          <w:rFonts w:hint="eastAsia" w:cs="黑体" w:asciiTheme="minorEastAsia" w:hAnsiTheme="minorEastAsia"/>
          <w:b/>
          <w:bCs/>
          <w:color w:val="000000" w:themeColor="text1"/>
          <w:spacing w:val="-2"/>
          <w:szCs w:val="21"/>
          <w:lang w:val="zh-CN"/>
          <w14:textFill>
            <w14:solidFill>
              <w14:schemeClr w14:val="tx1"/>
            </w14:solidFill>
          </w14:textFill>
        </w:rPr>
        <w:t>语</w:t>
      </w:r>
    </w:p>
    <w:tbl>
      <w:tblPr>
        <w:tblStyle w:val="26"/>
        <w:tblW w:w="9807"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61"/>
        <w:gridCol w:w="4690"/>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12" w:space="0"/>
              <w:left w:val="single" w:color="auto" w:sz="12" w:space="0"/>
              <w:bottom w:val="single" w:color="auto" w:sz="12" w:space="0"/>
            </w:tcBorders>
          </w:tcPr>
          <w:p>
            <w:pPr>
              <w:widowControl/>
              <w:jc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序</w:t>
            </w:r>
            <w:r>
              <w:rPr>
                <w:rFonts w:hint="eastAsia" w:asciiTheme="minorEastAsia" w:hAnsiTheme="minorEastAsia"/>
                <w:color w:val="000000" w:themeColor="text1"/>
                <w:sz w:val="18"/>
                <w:szCs w:val="18"/>
                <w14:textFill>
                  <w14:solidFill>
                    <w14:schemeClr w14:val="tx1"/>
                  </w14:solidFill>
                </w14:textFill>
              </w:rPr>
              <w:t>号</w:t>
            </w:r>
          </w:p>
        </w:tc>
        <w:tc>
          <w:tcPr>
            <w:tcW w:w="1161" w:type="dxa"/>
            <w:tcBorders>
              <w:top w:val="single" w:color="auto" w:sz="12" w:space="0"/>
              <w:bottom w:val="single" w:color="auto" w:sz="12" w:space="0"/>
            </w:tcBorders>
            <w:vAlign w:val="center"/>
          </w:tcPr>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用语</w:t>
            </w:r>
          </w:p>
        </w:tc>
        <w:tc>
          <w:tcPr>
            <w:tcW w:w="4690" w:type="dxa"/>
            <w:tcBorders>
              <w:top w:val="single" w:color="auto" w:sz="12" w:space="0"/>
              <w:bottom w:val="single" w:color="auto" w:sz="12" w:space="0"/>
            </w:tcBorders>
            <w:vAlign w:val="center"/>
          </w:tcPr>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定义</w:t>
            </w:r>
          </w:p>
        </w:tc>
        <w:tc>
          <w:tcPr>
            <w:tcW w:w="3356" w:type="dxa"/>
            <w:tcBorders>
              <w:top w:val="single" w:color="auto" w:sz="12" w:space="0"/>
              <w:bottom w:val="single" w:color="auto" w:sz="12" w:space="0"/>
              <w:right w:val="single" w:color="auto" w:sz="12" w:space="0"/>
            </w:tcBorders>
            <w:vAlign w:val="center"/>
          </w:tcPr>
          <w:p>
            <w:pPr>
              <w:widowControl/>
              <w:jc w:val="center"/>
              <w:rPr>
                <w:rFonts w:asciiTheme="minorEastAsia" w:hAnsiTheme="minorEastAsia" w:cs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跟进处理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12" w:space="0"/>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p>
        </w:tc>
        <w:tc>
          <w:tcPr>
            <w:tcW w:w="1161" w:type="dxa"/>
            <w:tcBorders>
              <w:top w:val="single" w:color="auto" w:sz="12" w:space="0"/>
            </w:tcBorders>
            <w:vAlign w:val="center"/>
          </w:tcPr>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转线</w:t>
            </w:r>
          </w:p>
        </w:tc>
        <w:tc>
          <w:tcPr>
            <w:tcW w:w="4690" w:type="dxa"/>
            <w:tcBorders>
              <w:top w:val="single" w:color="auto" w:sz="12" w:space="0"/>
            </w:tcBorders>
            <w:vAlign w:val="center"/>
          </w:tcPr>
          <w:p>
            <w:pPr>
              <w:widowControl/>
              <w:jc w:val="both"/>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组团社在行程开始前征得旅游者书面同意，将旅游者转至该旅行社所组织的其他线路旅游团队履行合同的行为。</w:t>
            </w:r>
          </w:p>
        </w:tc>
        <w:tc>
          <w:tcPr>
            <w:tcW w:w="3356" w:type="dxa"/>
            <w:tcBorders>
              <w:top w:val="single" w:color="auto" w:sz="12" w:space="0"/>
              <w:right w:val="single" w:color="auto" w:sz="12" w:space="0"/>
            </w:tcBorders>
            <w:vAlign w:val="center"/>
          </w:tcPr>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转线操作应获得旅游者书面签字确认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00" w:type="dxa"/>
            <w:tcBorders>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2</w:t>
            </w:r>
          </w:p>
        </w:tc>
        <w:tc>
          <w:tcPr>
            <w:tcW w:w="1161" w:type="dxa"/>
            <w:vAlign w:val="center"/>
          </w:tcPr>
          <w:p>
            <w:pPr>
              <w:widowControl/>
              <w:ind w:firstLine="342" w:firstLineChars="200"/>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拼团</w:t>
            </w:r>
          </w:p>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（拼入团）</w:t>
            </w:r>
          </w:p>
        </w:tc>
        <w:tc>
          <w:tcPr>
            <w:tcW w:w="4690" w:type="dxa"/>
            <w:vAlign w:val="center"/>
          </w:tcPr>
          <w:p>
            <w:pPr>
              <w:widowControl/>
              <w:jc w:val="both"/>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组团社</w:t>
            </w:r>
            <w:r>
              <w:rPr>
                <w:rFonts w:hint="eastAsia" w:asciiTheme="minorEastAsia" w:hAnsiTheme="minorEastAsia" w:cstheme="minorEastAsia"/>
                <w:color w:val="000000" w:themeColor="text1"/>
                <w:sz w:val="18"/>
                <w:szCs w:val="18"/>
                <w14:textFill>
                  <w14:solidFill>
                    <w14:schemeClr w14:val="tx1"/>
                  </w14:solidFill>
                </w14:textFill>
              </w:rPr>
              <w:t>接受</w:t>
            </w:r>
            <w:r>
              <w:rPr>
                <w:rFonts w:hint="eastAsia" w:asciiTheme="minorEastAsia" w:hAnsiTheme="minorEastAsia" w:cstheme="minorEastAsia"/>
                <w:color w:val="000000" w:themeColor="text1"/>
                <w:sz w:val="18"/>
                <w:szCs w:val="18"/>
                <w:lang w:val="zh-CN"/>
                <w14:textFill>
                  <w14:solidFill>
                    <w14:schemeClr w14:val="tx1"/>
                  </w14:solidFill>
                </w14:textFill>
              </w:rPr>
              <w:t>其他旅行社</w:t>
            </w:r>
            <w:r>
              <w:rPr>
                <w:rFonts w:hint="eastAsia" w:asciiTheme="minorEastAsia" w:hAnsiTheme="minorEastAsia" w:cstheme="minorEastAsia"/>
                <w:color w:val="000000" w:themeColor="text1"/>
                <w:sz w:val="18"/>
                <w:szCs w:val="18"/>
                <w14:textFill>
                  <w14:solidFill>
                    <w14:schemeClr w14:val="tx1"/>
                  </w14:solidFill>
                </w14:textFill>
              </w:rPr>
              <w:t>的委托，将</w:t>
            </w:r>
            <w:r>
              <w:rPr>
                <w:rFonts w:hint="eastAsia" w:asciiTheme="minorEastAsia" w:hAnsiTheme="minorEastAsia" w:cstheme="minorEastAsia"/>
                <w:color w:val="000000" w:themeColor="text1"/>
                <w:sz w:val="18"/>
                <w:szCs w:val="18"/>
                <w:lang w:val="zh-CN"/>
                <w14:textFill>
                  <w14:solidFill>
                    <w14:schemeClr w14:val="tx1"/>
                  </w14:solidFill>
                </w14:textFill>
              </w:rPr>
              <w:t>其他旅行社招徕的旅游者拼入自身组织的旅游团队并统一安排旅游服务的行为。</w:t>
            </w:r>
          </w:p>
        </w:tc>
        <w:tc>
          <w:tcPr>
            <w:tcW w:w="3356" w:type="dxa"/>
            <w:tcBorders>
              <w:right w:val="single" w:color="auto" w:sz="12" w:space="0"/>
            </w:tcBorders>
            <w:vAlign w:val="center"/>
          </w:tcPr>
          <w:p>
            <w:pPr>
              <w:widowControl/>
              <w:ind w:firstLine="342" w:firstLineChars="200"/>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拼团</w:t>
            </w:r>
            <w:r>
              <w:rPr>
                <w:rFonts w:hint="eastAsia" w:asciiTheme="minorEastAsia" w:hAnsiTheme="minorEastAsia" w:cstheme="minorEastAsia"/>
                <w:color w:val="000000" w:themeColor="text1"/>
                <w:sz w:val="18"/>
                <w:szCs w:val="18"/>
                <w14:textFill>
                  <w14:solidFill>
                    <w14:schemeClr w14:val="tx1"/>
                  </w14:solidFill>
                </w14:textFill>
              </w:rPr>
              <w:t>操作属于旅行社之间业务合作范畴，并没有限制组团社招徕的旅游者权利或增加其义务，无需征得旅游者同意</w:t>
            </w:r>
            <w:r>
              <w:rPr>
                <w:rFonts w:hint="eastAsia" w:asciiTheme="minorEastAsia" w:hAnsiTheme="minorEastAsia" w:cstheme="minorEastAsia"/>
                <w:color w:val="000000" w:themeColor="text1"/>
                <w:sz w:val="18"/>
                <w:szCs w:val="18"/>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3</w:t>
            </w:r>
          </w:p>
        </w:tc>
        <w:tc>
          <w:tcPr>
            <w:tcW w:w="1161" w:type="dxa"/>
            <w:vAlign w:val="center"/>
          </w:tcPr>
          <w:p>
            <w:pPr>
              <w:widowControl/>
              <w:ind w:firstLine="342" w:firstLineChars="200"/>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转团</w:t>
            </w:r>
          </w:p>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（转出团）</w:t>
            </w:r>
          </w:p>
        </w:tc>
        <w:tc>
          <w:tcPr>
            <w:tcW w:w="4690" w:type="dxa"/>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组团社</w:t>
            </w:r>
            <w:r>
              <w:rPr>
                <w:rFonts w:hint="eastAsia" w:asciiTheme="minorEastAsia" w:hAnsiTheme="minorEastAsia" w:cstheme="minorEastAsia"/>
                <w:color w:val="000000" w:themeColor="text1"/>
                <w:sz w:val="18"/>
                <w:szCs w:val="18"/>
                <w:lang w:val="zh-CN"/>
                <w14:textFill>
                  <w14:solidFill>
                    <w14:schemeClr w14:val="tx1"/>
                  </w14:solidFill>
                </w14:textFill>
              </w:rPr>
              <w:t>在出发前征得旅游者书面同意，</w:t>
            </w:r>
            <w:r>
              <w:rPr>
                <w:rFonts w:hint="eastAsia" w:asciiTheme="minorEastAsia" w:hAnsiTheme="minorEastAsia" w:cstheme="minorEastAsia"/>
                <w:color w:val="000000" w:themeColor="text1"/>
                <w:sz w:val="18"/>
                <w:szCs w:val="18"/>
                <w14:textFill>
                  <w14:solidFill>
                    <w14:schemeClr w14:val="tx1"/>
                  </w14:solidFill>
                </w14:textFill>
              </w:rPr>
              <w:t>推荐</w:t>
            </w:r>
            <w:r>
              <w:rPr>
                <w:rFonts w:hint="eastAsia" w:asciiTheme="minorEastAsia" w:hAnsiTheme="minorEastAsia" w:cstheme="minorEastAsia"/>
                <w:color w:val="000000" w:themeColor="text1"/>
                <w:sz w:val="18"/>
                <w:szCs w:val="18"/>
                <w:lang w:val="zh-CN"/>
                <w14:textFill>
                  <w14:solidFill>
                    <w14:schemeClr w14:val="tx1"/>
                  </w14:solidFill>
                </w14:textFill>
              </w:rPr>
              <w:t>旅游者</w:t>
            </w:r>
            <w:r>
              <w:rPr>
                <w:rFonts w:hint="eastAsia" w:asciiTheme="minorEastAsia" w:hAnsiTheme="minorEastAsia" w:cstheme="minorEastAsia"/>
                <w:color w:val="000000" w:themeColor="text1"/>
                <w:sz w:val="18"/>
                <w:szCs w:val="18"/>
                <w14:textFill>
                  <w14:solidFill>
                    <w14:schemeClr w14:val="tx1"/>
                  </w14:solidFill>
                </w14:textFill>
              </w:rPr>
              <w:t>转</w:t>
            </w:r>
            <w:r>
              <w:rPr>
                <w:rFonts w:hint="eastAsia" w:asciiTheme="minorEastAsia" w:hAnsiTheme="minorEastAsia" w:cstheme="minorEastAsia"/>
                <w:color w:val="000000" w:themeColor="text1"/>
                <w:sz w:val="18"/>
                <w:szCs w:val="18"/>
                <w:lang w:val="zh-CN"/>
                <w14:textFill>
                  <w14:solidFill>
                    <w14:schemeClr w14:val="tx1"/>
                  </w14:solidFill>
                </w14:textFill>
              </w:rPr>
              <w:t>至其他旅行社所组的旅游团队履行合同接待义务，</w:t>
            </w:r>
            <w:r>
              <w:rPr>
                <w:rFonts w:hint="eastAsia" w:asciiTheme="minorEastAsia" w:hAnsiTheme="minorEastAsia" w:cstheme="minorEastAsia"/>
                <w:color w:val="000000" w:themeColor="text1"/>
                <w:sz w:val="18"/>
                <w:szCs w:val="18"/>
                <w14:textFill>
                  <w14:solidFill>
                    <w14:schemeClr w14:val="tx1"/>
                  </w14:solidFill>
                </w14:textFill>
              </w:rPr>
              <w:t>并由旅游者与被推荐的旅行社另再签订旅游合同</w:t>
            </w:r>
            <w:r>
              <w:rPr>
                <w:rFonts w:hint="eastAsia" w:asciiTheme="minorEastAsia" w:hAnsiTheme="minorEastAsia" w:cstheme="minorEastAsia"/>
                <w:color w:val="000000" w:themeColor="text1"/>
                <w:sz w:val="18"/>
                <w:szCs w:val="18"/>
                <w:lang w:val="zh-CN"/>
                <w14:textFill>
                  <w14:solidFill>
                    <w14:schemeClr w14:val="tx1"/>
                  </w14:solidFill>
                </w14:textFill>
              </w:rPr>
              <w:t>的行为。</w:t>
            </w:r>
          </w:p>
        </w:tc>
        <w:tc>
          <w:tcPr>
            <w:tcW w:w="3356" w:type="dxa"/>
            <w:tcBorders>
              <w:right w:val="single" w:color="auto" w:sz="12" w:space="0"/>
            </w:tcBorders>
            <w:vAlign w:val="center"/>
          </w:tcPr>
          <w:p>
            <w:pPr>
              <w:widowControl/>
              <w:ind w:firstLine="342" w:firstLineChars="200"/>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转团</w:t>
            </w:r>
            <w:r>
              <w:rPr>
                <w:rFonts w:hint="eastAsia" w:asciiTheme="minorEastAsia" w:hAnsiTheme="minorEastAsia" w:cstheme="minorEastAsia"/>
                <w:color w:val="000000" w:themeColor="text1"/>
                <w:sz w:val="18"/>
                <w:szCs w:val="18"/>
                <w14:textFill>
                  <w14:solidFill>
                    <w14:schemeClr w14:val="tx1"/>
                  </w14:solidFill>
                </w14:textFill>
              </w:rPr>
              <w:t>应获得旅游者书面签字确认。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4</w:t>
            </w:r>
          </w:p>
        </w:tc>
        <w:tc>
          <w:tcPr>
            <w:tcW w:w="1161" w:type="dxa"/>
            <w:vAlign w:val="center"/>
          </w:tcPr>
          <w:p>
            <w:pPr>
              <w:widowControl/>
              <w:ind w:firstLine="342" w:firstLineChars="200"/>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离团</w:t>
            </w:r>
          </w:p>
        </w:tc>
        <w:tc>
          <w:tcPr>
            <w:tcW w:w="4690" w:type="dxa"/>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旅游团队中，</w:t>
            </w:r>
            <w:r>
              <w:rPr>
                <w:rFonts w:hint="eastAsia" w:asciiTheme="minorEastAsia" w:hAnsiTheme="minorEastAsia" w:cstheme="minorEastAsia"/>
                <w:color w:val="000000" w:themeColor="text1"/>
                <w:sz w:val="18"/>
                <w:szCs w:val="18"/>
                <w:lang w:val="zh-CN"/>
                <w14:textFill>
                  <w14:solidFill>
                    <w14:schemeClr w14:val="tx1"/>
                  </w14:solidFill>
                </w14:textFill>
              </w:rPr>
              <w:t>旅游者经导游/领队同意后离开旅游团队，不按照旅游合同约定跟团完成约定行程并放弃离团期间涉及的行程权利的行为。</w:t>
            </w:r>
          </w:p>
        </w:tc>
        <w:tc>
          <w:tcPr>
            <w:tcW w:w="3356" w:type="dxa"/>
            <w:tcBorders>
              <w:right w:val="single" w:color="auto" w:sz="12" w:space="0"/>
            </w:tcBorders>
            <w:vAlign w:val="center"/>
          </w:tcPr>
          <w:p>
            <w:pPr>
              <w:widowControl/>
              <w:jc w:val="cente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旅游者擅自离团属于违约行为，</w:t>
            </w:r>
            <w:r>
              <w:rPr>
                <w:rFonts w:hint="eastAsia" w:asciiTheme="minorEastAsia" w:hAnsiTheme="minorEastAsia" w:cstheme="minorEastAsia"/>
                <w:color w:val="000000" w:themeColor="text1"/>
                <w:sz w:val="18"/>
                <w:szCs w:val="18"/>
                <w:lang w:val="zh-CN"/>
                <w14:textFill>
                  <w14:solidFill>
                    <w14:schemeClr w14:val="tx1"/>
                  </w14:solidFill>
                </w14:textFill>
              </w:rPr>
              <w:t>旅行社有权解除旅游合同并追究旅游者的违约责任。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5</w:t>
            </w:r>
          </w:p>
        </w:tc>
        <w:tc>
          <w:tcPr>
            <w:tcW w:w="1161" w:type="dxa"/>
            <w:vAlign w:val="center"/>
          </w:tcPr>
          <w:p>
            <w:pPr>
              <w:widowControl/>
              <w:jc w:val="center"/>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脱团</w:t>
            </w:r>
          </w:p>
        </w:tc>
        <w:tc>
          <w:tcPr>
            <w:tcW w:w="4690" w:type="dxa"/>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旅游团队中，</w:t>
            </w:r>
            <w:r>
              <w:rPr>
                <w:rFonts w:hint="eastAsia" w:asciiTheme="minorEastAsia" w:hAnsiTheme="minorEastAsia" w:cstheme="minorEastAsia"/>
                <w:color w:val="000000" w:themeColor="text1"/>
                <w:sz w:val="18"/>
                <w:szCs w:val="18"/>
                <w:lang w:val="zh-CN"/>
                <w14:textFill>
                  <w14:solidFill>
                    <w14:schemeClr w14:val="tx1"/>
                  </w14:solidFill>
                </w14:textFill>
              </w:rPr>
              <w:t>旅游者未经导游/领队同意脱离旅游团队，不按照旅游合同约定跟团完成约定行程并放弃脱团期间涉及的行程权利的行为。</w:t>
            </w:r>
          </w:p>
        </w:tc>
        <w:tc>
          <w:tcPr>
            <w:tcW w:w="3356" w:type="dxa"/>
            <w:tcBorders>
              <w:right w:val="single" w:color="auto" w:sz="12" w:space="0"/>
            </w:tcBorders>
            <w:vAlign w:val="center"/>
          </w:tcPr>
          <w:p>
            <w:pPr>
              <w:widowControl/>
              <w:jc w:val="both"/>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旅游者脱团</w:t>
            </w:r>
            <w:r>
              <w:rPr>
                <w:rFonts w:hint="eastAsia" w:asciiTheme="minorEastAsia" w:hAnsiTheme="minorEastAsia" w:cstheme="minorEastAsia"/>
                <w:color w:val="000000" w:themeColor="text1"/>
                <w:sz w:val="18"/>
                <w:szCs w:val="18"/>
                <w14:textFill>
                  <w14:solidFill>
                    <w14:schemeClr w14:val="tx1"/>
                  </w14:solidFill>
                </w14:textFill>
              </w:rPr>
              <w:t>属于违约行为</w:t>
            </w:r>
            <w:r>
              <w:rPr>
                <w:rFonts w:hint="eastAsia" w:asciiTheme="minorEastAsia" w:hAnsiTheme="minorEastAsia" w:cstheme="minorEastAsia"/>
                <w:color w:val="000000" w:themeColor="text1"/>
                <w:sz w:val="18"/>
                <w:szCs w:val="18"/>
                <w:lang w:val="zh-CN"/>
                <w14:textFill>
                  <w14:solidFill>
                    <w14:schemeClr w14:val="tx1"/>
                  </w14:solidFill>
                </w14:textFill>
              </w:rPr>
              <w:t>，旅行社有权解除旅游合同并追究旅游者的违约责任。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6</w:t>
            </w:r>
          </w:p>
        </w:tc>
        <w:tc>
          <w:tcPr>
            <w:tcW w:w="1161" w:type="dxa"/>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滞留</w:t>
            </w:r>
          </w:p>
        </w:tc>
        <w:tc>
          <w:tcPr>
            <w:tcW w:w="4690" w:type="dxa"/>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指因发生不可抗力或意外事件，导致旅游团无法乘坐交通工具前往下一个旅游目的地或返程的情形。</w:t>
            </w:r>
          </w:p>
        </w:tc>
        <w:tc>
          <w:tcPr>
            <w:tcW w:w="3356" w:type="dxa"/>
            <w:tcBorders>
              <w:right w:val="single" w:color="auto" w:sz="12" w:space="0"/>
            </w:tcBorders>
            <w:vAlign w:val="center"/>
          </w:tcPr>
          <w:p>
            <w:pPr>
              <w:widowControl/>
              <w:jc w:val="left"/>
              <w:rPr>
                <w:rFonts w:asciiTheme="minorEastAsia" w:hAnsiTheme="minorEastAsia" w:cstheme="minorEastAsia"/>
                <w:color w:val="000000" w:themeColor="text1"/>
                <w:sz w:val="18"/>
                <w:szCs w:val="18"/>
                <w:lang w:val="zh-CN"/>
                <w14:textFill>
                  <w14:solidFill>
                    <w14:schemeClr w14:val="tx1"/>
                  </w14:solidFill>
                </w14:textFill>
              </w:rPr>
            </w:pPr>
            <w:r>
              <w:rPr>
                <w:rFonts w:hint="eastAsia" w:asciiTheme="minorEastAsia" w:hAnsiTheme="minorEastAsia" w:cstheme="minorEastAsia"/>
                <w:color w:val="000000" w:themeColor="text1"/>
                <w:sz w:val="18"/>
                <w:szCs w:val="18"/>
                <w:lang w:val="zh-CN"/>
                <w14:textFill>
                  <w14:solidFill>
                    <w14:schemeClr w14:val="tx1"/>
                  </w14:solidFill>
                </w14:textFill>
              </w:rPr>
              <w:t>造成旅游者滞留的，旅行社应当采取相应的安置措施。因此增加的食宿费用，由旅游者承担；增加的返程费用，由旅行社与旅游者分担。</w:t>
            </w:r>
          </w:p>
        </w:tc>
      </w:tr>
    </w:tbl>
    <w:p>
      <w:pP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br w:type="page"/>
      </w:r>
    </w:p>
    <w:p>
      <w:pPr>
        <w:spacing w:line="320" w:lineRule="exact"/>
        <w:ind w:firstLine="462" w:firstLineChars="200"/>
        <w:jc w:val="cente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附录D</w:t>
      </w:r>
    </w:p>
    <w:p>
      <w:pPr>
        <w:spacing w:line="320" w:lineRule="exact"/>
        <w:ind w:firstLine="462" w:firstLineChars="200"/>
        <w:jc w:val="cente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（资料性）</w:t>
      </w:r>
    </w:p>
    <w:p>
      <w:pPr>
        <w:spacing w:line="320" w:lineRule="exact"/>
        <w:jc w:val="both"/>
        <w:rPr>
          <w:rFonts w:cs="黑体" w:asciiTheme="minorEastAsia" w:hAnsiTheme="minorEastAsia"/>
          <w:b/>
          <w:bCs/>
          <w:color w:val="000000" w:themeColor="text1"/>
          <w:sz w:val="24"/>
          <w14:textFill>
            <w14:solidFill>
              <w14:schemeClr w14:val="tx1"/>
            </w14:solidFill>
          </w14:textFill>
        </w:rPr>
      </w:pPr>
      <w:r>
        <w:rPr>
          <w:rFonts w:asciiTheme="minorEastAsia" w:hAnsiTheme="minorEastAsia"/>
          <w:color w:val="000000" w:themeColor="text1"/>
          <w:szCs w:val="21"/>
          <w14:textFill>
            <w14:solidFill>
              <w14:schemeClr w14:val="tx1"/>
            </w14:solidFill>
          </w14:textFill>
        </w:rPr>
        <w:t>表</w:t>
      </w:r>
      <w:r>
        <w:rPr>
          <w:rFonts w:hint="eastAsia" w:asciiTheme="minorEastAsia" w:hAnsiTheme="minorEastAsia"/>
          <w:color w:val="000000" w:themeColor="text1"/>
          <w:szCs w:val="21"/>
          <w14:textFill>
            <w14:solidFill>
              <w14:schemeClr w14:val="tx1"/>
            </w14:solidFill>
          </w14:textFill>
        </w:rPr>
        <w:t>D</w:t>
      </w:r>
      <w:r>
        <w:rPr>
          <w:rFonts w:asciiTheme="minorEastAsia" w:hAnsiTheme="minorEastAsia"/>
          <w:color w:val="000000" w:themeColor="text1"/>
          <w:szCs w:val="21"/>
          <w14:textFill>
            <w14:solidFill>
              <w14:schemeClr w14:val="tx1"/>
            </w14:solidFill>
          </w14:textFill>
        </w:rPr>
        <w:t>.给出了</w:t>
      </w:r>
      <w:r>
        <w:rPr>
          <w:rFonts w:hint="eastAsia" w:asciiTheme="minorEastAsia" w:hAnsiTheme="minorEastAsia"/>
          <w:color w:val="000000" w:themeColor="text1"/>
          <w:szCs w:val="21"/>
          <w14:textFill>
            <w14:solidFill>
              <w14:schemeClr w14:val="tx1"/>
            </w14:solidFill>
          </w14:textFill>
        </w:rPr>
        <w:t>包价旅游产品管理规范评分表</w:t>
      </w:r>
      <w:r>
        <w:rPr>
          <w:rFonts w:asciiTheme="minorEastAsia" w:hAnsiTheme="minorEastAsia"/>
          <w:color w:val="000000" w:themeColor="text1"/>
          <w:szCs w:val="21"/>
          <w14:textFill>
            <w14:solidFill>
              <w14:schemeClr w14:val="tx1"/>
            </w14:solidFill>
          </w14:textFill>
        </w:rPr>
        <w:t>。</w:t>
      </w:r>
    </w:p>
    <w:p>
      <w:pPr>
        <w:spacing w:line="320" w:lineRule="exact"/>
        <w:ind w:firstLine="422" w:firstLineChars="200"/>
        <w:jc w:val="center"/>
        <w:rPr>
          <w:rFonts w:asciiTheme="minorEastAsia" w:hAnsiTheme="minorEastAsia"/>
          <w:color w:val="000000" w:themeColor="text1"/>
          <w:szCs w:val="21"/>
          <w14:textFill>
            <w14:solidFill>
              <w14:schemeClr w14:val="tx1"/>
            </w14:solidFill>
          </w14:textFill>
        </w:rPr>
      </w:pPr>
      <w:r>
        <w:rPr>
          <w:rFonts w:asciiTheme="minorEastAsia" w:hAnsiTheme="minorEastAsia"/>
          <w:b/>
          <w:bCs/>
          <w:color w:val="000000" w:themeColor="text1"/>
          <w:szCs w:val="21"/>
          <w14:textFill>
            <w14:solidFill>
              <w14:schemeClr w14:val="tx1"/>
            </w14:solidFill>
          </w14:textFill>
        </w:rPr>
        <w:t>表</w:t>
      </w:r>
      <w:r>
        <w:rPr>
          <w:rFonts w:hint="eastAsia" w:asciiTheme="minorEastAsia" w:hAnsiTheme="minorEastAsia"/>
          <w:b/>
          <w:bCs/>
          <w:color w:val="000000" w:themeColor="text1"/>
          <w:szCs w:val="21"/>
          <w14:textFill>
            <w14:solidFill>
              <w14:schemeClr w14:val="tx1"/>
            </w14:solidFill>
          </w14:textFill>
        </w:rPr>
        <w:t>D</w:t>
      </w:r>
      <w:r>
        <w:rPr>
          <w:rFonts w:asciiTheme="minorEastAsia" w:hAnsiTheme="minorEastAsia"/>
          <w:b/>
          <w:bCs/>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包价旅游产品管理规范评价表</w:t>
      </w:r>
    </w:p>
    <w:tbl>
      <w:tblPr>
        <w:tblStyle w:val="25"/>
        <w:tblW w:w="9270" w:type="dxa"/>
        <w:tblInd w:w="0" w:type="dxa"/>
        <w:tblLayout w:type="fixed"/>
        <w:tblCellMar>
          <w:top w:w="0" w:type="dxa"/>
          <w:left w:w="0" w:type="dxa"/>
          <w:bottom w:w="0" w:type="dxa"/>
          <w:right w:w="0" w:type="dxa"/>
        </w:tblCellMar>
      </w:tblPr>
      <w:tblGrid>
        <w:gridCol w:w="512"/>
        <w:gridCol w:w="1496"/>
        <w:gridCol w:w="2074"/>
        <w:gridCol w:w="1182"/>
        <w:gridCol w:w="1177"/>
        <w:gridCol w:w="1193"/>
        <w:gridCol w:w="1636"/>
      </w:tblGrid>
      <w:tr>
        <w:tblPrEx>
          <w:tblCellMar>
            <w:top w:w="0" w:type="dxa"/>
            <w:left w:w="0" w:type="dxa"/>
            <w:bottom w:w="0" w:type="dxa"/>
            <w:right w:w="0" w:type="dxa"/>
          </w:tblCellMar>
        </w:tblPrEx>
        <w:trPr>
          <w:trHeight w:val="461" w:hRule="atLeast"/>
        </w:trPr>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序号</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评价环节</w:t>
            </w: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评价内容</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对照本标准条目</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是否符合</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改进意见</w:t>
            </w:r>
          </w:p>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和建议</w:t>
            </w:r>
          </w:p>
        </w:tc>
      </w:tr>
      <w:tr>
        <w:tblPrEx>
          <w:tblCellMar>
            <w:top w:w="0" w:type="dxa"/>
            <w:left w:w="0" w:type="dxa"/>
            <w:bottom w:w="0" w:type="dxa"/>
            <w:right w:w="0" w:type="dxa"/>
          </w:tblCellMar>
        </w:tblPrEx>
        <w:trPr>
          <w:trHeight w:val="361"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符合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bidi="ar"/>
              </w:rPr>
              <w:t>不完全符合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产品设计</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以”客户需求”为导向</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2</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市场分析</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3</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策划设计</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4</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资源筛选</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安全性评估</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产品制作</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产品等级确定</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7</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产品资源采购</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8</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产品定价</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9</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产品说明书编制</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10</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产品合同</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11</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产品交付</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行程安排确认</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12</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突发事件应急处理预案</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13</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产品检验</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产品审核抽查</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14</w:t>
            </w:r>
          </w:p>
        </w:tc>
        <w:tc>
          <w:tcPr>
            <w:tcW w:w="149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交付质量监控</w:t>
            </w:r>
          </w:p>
        </w:tc>
        <w:tc>
          <w:tcPr>
            <w:tcW w:w="11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8.2</w:t>
            </w:r>
          </w:p>
        </w:tc>
        <w:tc>
          <w:tcPr>
            <w:tcW w:w="11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1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15</w:t>
            </w:r>
          </w:p>
        </w:tc>
        <w:tc>
          <w:tcPr>
            <w:tcW w:w="149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售后质量监控</w:t>
            </w:r>
          </w:p>
        </w:tc>
        <w:tc>
          <w:tcPr>
            <w:tcW w:w="118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8.3</w:t>
            </w:r>
          </w:p>
        </w:tc>
        <w:tc>
          <w:tcPr>
            <w:tcW w:w="11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36"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835" w:hRule="atLeast"/>
        </w:trPr>
        <w:tc>
          <w:tcPr>
            <w:tcW w:w="9270"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宋体" w:hAnsi="宋体" w:eastAsia="宋体" w:cs="宋体"/>
                <w:color w:val="000000"/>
              </w:rPr>
            </w:pPr>
            <w:r>
              <w:rPr>
                <w:rFonts w:hint="eastAsia" w:ascii="宋体" w:hAnsi="宋体" w:eastAsia="宋体" w:cs="宋体"/>
                <w:color w:val="000000"/>
                <w:lang w:bidi="ar"/>
              </w:rPr>
              <w:t>说明：</w:t>
            </w:r>
            <w:r>
              <w:rPr>
                <w:rFonts w:hint="eastAsia" w:ascii="宋体" w:hAnsi="宋体" w:eastAsia="宋体" w:cs="宋体"/>
                <w:color w:val="000000"/>
                <w:lang w:bidi="ar"/>
              </w:rPr>
              <w:br w:type="textWrapping"/>
            </w:r>
            <w:r>
              <w:rPr>
                <w:rFonts w:hint="eastAsia" w:ascii="宋体" w:hAnsi="宋体" w:eastAsia="宋体" w:cs="宋体"/>
                <w:color w:val="000000"/>
                <w:lang w:bidi="ar"/>
              </w:rPr>
              <w:t>1、本表由质量管理部门至少每年一次对包价旅游产品在设计、制作、交付、检验四个环节15项要求进行抽测评价，作为年度质量报告内容之一。</w:t>
            </w:r>
            <w:r>
              <w:rPr>
                <w:rFonts w:hint="eastAsia" w:ascii="宋体" w:hAnsi="宋体" w:eastAsia="宋体" w:cs="宋体"/>
                <w:color w:val="000000"/>
                <w:lang w:bidi="ar"/>
              </w:rPr>
              <w:br w:type="textWrapping"/>
            </w:r>
            <w:r>
              <w:rPr>
                <w:rFonts w:hint="eastAsia" w:ascii="宋体" w:hAnsi="宋体" w:eastAsia="宋体" w:cs="宋体"/>
                <w:color w:val="000000"/>
                <w:lang w:bidi="ar"/>
              </w:rPr>
              <w:t>2、评价依据是对应本标准要求，全部达标的勾选“符合”；部分未达标勾选“不完全符合”，并提出对涉岗责任部门的改进意见和建议。</w:t>
            </w:r>
          </w:p>
        </w:tc>
      </w:tr>
    </w:tbl>
    <w:p>
      <w:pPr>
        <w:ind w:left="1892" w:leftChars="897" w:firstLine="6"/>
        <w:rPr>
          <w:rFonts w:asciiTheme="minorEastAsia" w:hAnsiTheme="minorEastAsia"/>
          <w:color w:val="000000" w:themeColor="text1"/>
          <w:sz w:val="24"/>
          <w:u w:val="single"/>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p>
    <w:sectPr>
      <w:footerReference r:id="rId8" w:type="default"/>
      <w:footerReference r:id="rId9" w:type="even"/>
      <w:pgSz w:w="11907" w:h="16839"/>
      <w:pgMar w:top="1417" w:right="1361" w:bottom="850" w:left="1418" w:header="1304" w:footer="850" w:gutter="0"/>
      <w:pgNumType w:start="1"/>
      <w:cols w:space="0" w:num="1"/>
      <w:titlePg/>
      <w:docGrid w:type="linesAndChars" w:linePitch="35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9"/>
      </w:rPr>
    </w:pPr>
    <w:r>
      <w:rPr>
        <w:rStyle w:val="29"/>
      </w:rPr>
      <w:fldChar w:fldCharType="begin"/>
    </w:r>
    <w:r>
      <w:rPr>
        <w:rStyle w:val="29"/>
      </w:rPr>
      <w:instrText xml:space="preserve">PAGE  </w:instrText>
    </w:r>
    <w:r>
      <w:rPr>
        <w:rStyle w:val="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29"/>
        <w:rFonts w:ascii="宋体" w:hAnsi="宋体"/>
      </w:rPr>
    </w:pPr>
    <w:r>
      <w:rPr>
        <w:rStyle w:val="29"/>
        <w:rFonts w:ascii="宋体" w:hAnsi="宋体"/>
      </w:rPr>
      <w:fldChar w:fldCharType="begin"/>
    </w:r>
    <w:r>
      <w:rPr>
        <w:rStyle w:val="29"/>
        <w:rFonts w:ascii="宋体" w:hAnsi="宋体"/>
      </w:rPr>
      <w:instrText xml:space="preserve">PAGE  </w:instrText>
    </w:r>
    <w:r>
      <w:rPr>
        <w:rStyle w:val="29"/>
        <w:rFonts w:ascii="宋体" w:hAnsi="宋体"/>
      </w:rPr>
      <w:fldChar w:fldCharType="separate"/>
    </w:r>
    <w:r>
      <w:rPr>
        <w:rStyle w:val="29"/>
        <w:rFonts w:ascii="宋体" w:hAnsi="宋体"/>
      </w:rPr>
      <w:t>3</w:t>
    </w:r>
    <w:r>
      <w:rPr>
        <w:rStyle w:val="29"/>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9"/>
      </w:rPr>
    </w:pPr>
    <w:r>
      <w:rPr>
        <w:rStyle w:val="29"/>
      </w:rPr>
      <w:fldChar w:fldCharType="begin"/>
    </w:r>
    <w:r>
      <w:rPr>
        <w:rStyle w:val="29"/>
      </w:rPr>
      <w:instrText xml:space="preserve">PAGE  </w:instrText>
    </w:r>
    <w:r>
      <w:rPr>
        <w:rStyle w:val="29"/>
      </w:rPr>
      <w:fldChar w:fldCharType="separate"/>
    </w:r>
    <w:r>
      <w:rPr>
        <w:rStyle w:val="29"/>
      </w:rPr>
      <w:t>2</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DB4401</w:t>
    </w:r>
    <w:r>
      <w:t>/</w:t>
    </w:r>
    <w:r>
      <w:rPr>
        <w:rFonts w:hint="eastAsia"/>
      </w:rPr>
      <w:t>T ***</w:t>
    </w:r>
    <w:r>
      <w:t>—20</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rPr>
      <w:t>DB4401</w:t>
    </w:r>
    <w:r>
      <w:t>/</w:t>
    </w:r>
    <w:r>
      <w:rPr>
        <w:rFonts w:hint="eastAsia"/>
      </w:rPr>
      <w:t>T ***</w:t>
    </w:r>
    <w:r>
      <w:t>—20</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A38F"/>
    <w:multiLevelType w:val="singleLevel"/>
    <w:tmpl w:val="074EA38F"/>
    <w:lvl w:ilvl="0" w:tentative="0">
      <w:start w:val="1"/>
      <w:numFmt w:val="decimal"/>
      <w:suff w:val="nothing"/>
      <w:lvlText w:val="%1、"/>
      <w:lvlJc w:val="left"/>
    </w:lvl>
  </w:abstractNum>
  <w:abstractNum w:abstractNumId="1">
    <w:nsid w:val="3AEAEB1E"/>
    <w:multiLevelType w:val="singleLevel"/>
    <w:tmpl w:val="3AEAEB1E"/>
    <w:lvl w:ilvl="0" w:tentative="0">
      <w:start w:val="1"/>
      <w:numFmt w:val="decimal"/>
      <w:suff w:val="nothing"/>
      <w:lvlText w:val="%1、"/>
      <w:lvlJc w:val="left"/>
    </w:lvl>
  </w:abstractNum>
  <w:abstractNum w:abstractNumId="2">
    <w:nsid w:val="46806F7D"/>
    <w:multiLevelType w:val="multilevel"/>
    <w:tmpl w:val="46806F7D"/>
    <w:lvl w:ilvl="0" w:tentative="0">
      <w:start w:val="1"/>
      <w:numFmt w:val="none"/>
      <w:pStyle w:val="8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302902"/>
    <w:multiLevelType w:val="multilevel"/>
    <w:tmpl w:val="4F302902"/>
    <w:lvl w:ilvl="0" w:tentative="0">
      <w:start w:val="1"/>
      <w:numFmt w:val="none"/>
      <w:pStyle w:val="6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DBF04F4"/>
    <w:multiLevelType w:val="multilevel"/>
    <w:tmpl w:val="6DBF04F4"/>
    <w:lvl w:ilvl="0" w:tentative="0">
      <w:start w:val="1"/>
      <w:numFmt w:val="none"/>
      <w:pStyle w:val="6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95A40F2"/>
    <w:multiLevelType w:val="multilevel"/>
    <w:tmpl w:val="795A40F2"/>
    <w:lvl w:ilvl="0" w:tentative="0">
      <w:start w:val="7"/>
      <w:numFmt w:val="decimal"/>
      <w:pStyle w:val="68"/>
      <w:lvlText w:val="%1"/>
      <w:lvlJc w:val="left"/>
      <w:pPr>
        <w:tabs>
          <w:tab w:val="left" w:pos="525"/>
        </w:tabs>
        <w:ind w:left="525" w:hanging="525"/>
      </w:pPr>
      <w:rPr>
        <w:rFonts w:hint="default"/>
      </w:rPr>
    </w:lvl>
    <w:lvl w:ilvl="1" w:tentative="0">
      <w:start w:val="5"/>
      <w:numFmt w:val="decimal"/>
      <w:lvlText w:val="%1.%2"/>
      <w:lvlJc w:val="left"/>
      <w:pPr>
        <w:tabs>
          <w:tab w:val="left" w:pos="525"/>
        </w:tabs>
        <w:ind w:left="525" w:hanging="525"/>
      </w:pPr>
      <w:rPr>
        <w:rFonts w:hint="default"/>
      </w:rPr>
    </w:lvl>
    <w:lvl w:ilvl="2" w:tentative="0">
      <w:start w:val="3"/>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trackRevisions w:val="1"/>
  <w:documentProtection w:enforcement="0"/>
  <w:defaultTabStop w:val="420"/>
  <w:evenAndOddHeaders w:val="1"/>
  <w:drawingGridHorizontalSpacing w:val="100"/>
  <w:drawingGridVerticalSpacing w:val="17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3ZDVlMzQ3ODU1MjFlMjNkMWE5YzczNzVjMWY4OTEifQ=="/>
  </w:docVars>
  <w:rsids>
    <w:rsidRoot w:val="00A61B63"/>
    <w:rsid w:val="000014EA"/>
    <w:rsid w:val="000061AC"/>
    <w:rsid w:val="00021BF4"/>
    <w:rsid w:val="0002454A"/>
    <w:rsid w:val="00033EF3"/>
    <w:rsid w:val="00040C0B"/>
    <w:rsid w:val="00040FDB"/>
    <w:rsid w:val="00045ACA"/>
    <w:rsid w:val="0004683C"/>
    <w:rsid w:val="00046B83"/>
    <w:rsid w:val="00050709"/>
    <w:rsid w:val="00052C64"/>
    <w:rsid w:val="0005408E"/>
    <w:rsid w:val="00063C59"/>
    <w:rsid w:val="00070FDC"/>
    <w:rsid w:val="00074FA4"/>
    <w:rsid w:val="0008797D"/>
    <w:rsid w:val="00092A65"/>
    <w:rsid w:val="0009496B"/>
    <w:rsid w:val="00094BFD"/>
    <w:rsid w:val="00094E3B"/>
    <w:rsid w:val="000A699F"/>
    <w:rsid w:val="000A757E"/>
    <w:rsid w:val="000B309E"/>
    <w:rsid w:val="000B750A"/>
    <w:rsid w:val="000D0E36"/>
    <w:rsid w:val="000D4023"/>
    <w:rsid w:val="000F163C"/>
    <w:rsid w:val="000F4EF2"/>
    <w:rsid w:val="00114368"/>
    <w:rsid w:val="00115AD7"/>
    <w:rsid w:val="001340F5"/>
    <w:rsid w:val="001352A5"/>
    <w:rsid w:val="00145324"/>
    <w:rsid w:val="001511EA"/>
    <w:rsid w:val="001618D0"/>
    <w:rsid w:val="00170150"/>
    <w:rsid w:val="00195BE2"/>
    <w:rsid w:val="001B1B66"/>
    <w:rsid w:val="001B2903"/>
    <w:rsid w:val="001B602D"/>
    <w:rsid w:val="001D1A77"/>
    <w:rsid w:val="001E61A9"/>
    <w:rsid w:val="00203386"/>
    <w:rsid w:val="0020596F"/>
    <w:rsid w:val="00212205"/>
    <w:rsid w:val="00213183"/>
    <w:rsid w:val="002243C2"/>
    <w:rsid w:val="002254E5"/>
    <w:rsid w:val="00227E1E"/>
    <w:rsid w:val="00231EAE"/>
    <w:rsid w:val="00234536"/>
    <w:rsid w:val="00250596"/>
    <w:rsid w:val="0025402D"/>
    <w:rsid w:val="002574CB"/>
    <w:rsid w:val="00276784"/>
    <w:rsid w:val="00285EEA"/>
    <w:rsid w:val="00292F93"/>
    <w:rsid w:val="00294C52"/>
    <w:rsid w:val="002A121C"/>
    <w:rsid w:val="002A17E2"/>
    <w:rsid w:val="002A312C"/>
    <w:rsid w:val="002A34DA"/>
    <w:rsid w:val="002A5487"/>
    <w:rsid w:val="002A75C5"/>
    <w:rsid w:val="002B2766"/>
    <w:rsid w:val="002C24DE"/>
    <w:rsid w:val="002D2475"/>
    <w:rsid w:val="002D2688"/>
    <w:rsid w:val="002D38E9"/>
    <w:rsid w:val="002D443E"/>
    <w:rsid w:val="002E0EFC"/>
    <w:rsid w:val="002E17CD"/>
    <w:rsid w:val="002E2B5D"/>
    <w:rsid w:val="002F0817"/>
    <w:rsid w:val="002F1036"/>
    <w:rsid w:val="003002CF"/>
    <w:rsid w:val="0031221D"/>
    <w:rsid w:val="003156D1"/>
    <w:rsid w:val="00317A28"/>
    <w:rsid w:val="00324295"/>
    <w:rsid w:val="003266F3"/>
    <w:rsid w:val="0032752B"/>
    <w:rsid w:val="00343964"/>
    <w:rsid w:val="00344D5C"/>
    <w:rsid w:val="00345FEB"/>
    <w:rsid w:val="00346740"/>
    <w:rsid w:val="00361137"/>
    <w:rsid w:val="003848C6"/>
    <w:rsid w:val="003864BA"/>
    <w:rsid w:val="00387207"/>
    <w:rsid w:val="003A68F8"/>
    <w:rsid w:val="003C5153"/>
    <w:rsid w:val="003C52B5"/>
    <w:rsid w:val="003C5870"/>
    <w:rsid w:val="003C6C27"/>
    <w:rsid w:val="003D2B3C"/>
    <w:rsid w:val="003E16B5"/>
    <w:rsid w:val="003E1ACA"/>
    <w:rsid w:val="003E29C2"/>
    <w:rsid w:val="003E4290"/>
    <w:rsid w:val="003E5CD6"/>
    <w:rsid w:val="003F1C6C"/>
    <w:rsid w:val="004009A8"/>
    <w:rsid w:val="00407023"/>
    <w:rsid w:val="00416BE5"/>
    <w:rsid w:val="004179B0"/>
    <w:rsid w:val="004270CD"/>
    <w:rsid w:val="0042753F"/>
    <w:rsid w:val="00431AB6"/>
    <w:rsid w:val="00441D7F"/>
    <w:rsid w:val="00443DDB"/>
    <w:rsid w:val="00444C55"/>
    <w:rsid w:val="00446203"/>
    <w:rsid w:val="004476CA"/>
    <w:rsid w:val="00447F64"/>
    <w:rsid w:val="004602AE"/>
    <w:rsid w:val="00464CAC"/>
    <w:rsid w:val="00464F3B"/>
    <w:rsid w:val="00467AB4"/>
    <w:rsid w:val="00473A5E"/>
    <w:rsid w:val="00477166"/>
    <w:rsid w:val="0048443F"/>
    <w:rsid w:val="004A45A1"/>
    <w:rsid w:val="004B2F7D"/>
    <w:rsid w:val="004C0667"/>
    <w:rsid w:val="004C225D"/>
    <w:rsid w:val="004C6A0A"/>
    <w:rsid w:val="004D61BC"/>
    <w:rsid w:val="004F1235"/>
    <w:rsid w:val="00504009"/>
    <w:rsid w:val="0051632A"/>
    <w:rsid w:val="00524CD4"/>
    <w:rsid w:val="005306AC"/>
    <w:rsid w:val="00546A05"/>
    <w:rsid w:val="0057313D"/>
    <w:rsid w:val="00582AB3"/>
    <w:rsid w:val="00582F2D"/>
    <w:rsid w:val="00592B6E"/>
    <w:rsid w:val="005A2240"/>
    <w:rsid w:val="005A2DD2"/>
    <w:rsid w:val="005A6767"/>
    <w:rsid w:val="005C5D9E"/>
    <w:rsid w:val="005E3782"/>
    <w:rsid w:val="005E48D4"/>
    <w:rsid w:val="005E7395"/>
    <w:rsid w:val="0060288D"/>
    <w:rsid w:val="00603D09"/>
    <w:rsid w:val="00613C35"/>
    <w:rsid w:val="006154B8"/>
    <w:rsid w:val="00623F13"/>
    <w:rsid w:val="006413EA"/>
    <w:rsid w:val="006425BE"/>
    <w:rsid w:val="00644350"/>
    <w:rsid w:val="00662CF0"/>
    <w:rsid w:val="00672D3D"/>
    <w:rsid w:val="00675ED8"/>
    <w:rsid w:val="006778CB"/>
    <w:rsid w:val="00680AC7"/>
    <w:rsid w:val="00680ED3"/>
    <w:rsid w:val="00682018"/>
    <w:rsid w:val="00691819"/>
    <w:rsid w:val="00693E35"/>
    <w:rsid w:val="00695F58"/>
    <w:rsid w:val="006B2AEB"/>
    <w:rsid w:val="006B51F5"/>
    <w:rsid w:val="006C0A1A"/>
    <w:rsid w:val="006D09DD"/>
    <w:rsid w:val="006D5C35"/>
    <w:rsid w:val="006E49F9"/>
    <w:rsid w:val="007311AA"/>
    <w:rsid w:val="007333A6"/>
    <w:rsid w:val="00733BBE"/>
    <w:rsid w:val="007357D5"/>
    <w:rsid w:val="00736D6B"/>
    <w:rsid w:val="0074146C"/>
    <w:rsid w:val="007501D4"/>
    <w:rsid w:val="00752BB5"/>
    <w:rsid w:val="007734B9"/>
    <w:rsid w:val="00774B96"/>
    <w:rsid w:val="00777C47"/>
    <w:rsid w:val="0078364C"/>
    <w:rsid w:val="007877B8"/>
    <w:rsid w:val="007A0A56"/>
    <w:rsid w:val="007A3732"/>
    <w:rsid w:val="007B023A"/>
    <w:rsid w:val="007B6627"/>
    <w:rsid w:val="007C01F5"/>
    <w:rsid w:val="007D0E0F"/>
    <w:rsid w:val="007E3A65"/>
    <w:rsid w:val="007E46E0"/>
    <w:rsid w:val="008032D7"/>
    <w:rsid w:val="00810544"/>
    <w:rsid w:val="0081244A"/>
    <w:rsid w:val="0082439B"/>
    <w:rsid w:val="0082768B"/>
    <w:rsid w:val="00833AA0"/>
    <w:rsid w:val="00836742"/>
    <w:rsid w:val="00837849"/>
    <w:rsid w:val="00840770"/>
    <w:rsid w:val="008538BE"/>
    <w:rsid w:val="00854037"/>
    <w:rsid w:val="00857974"/>
    <w:rsid w:val="008650BD"/>
    <w:rsid w:val="00871488"/>
    <w:rsid w:val="00876E7F"/>
    <w:rsid w:val="0088374F"/>
    <w:rsid w:val="00887191"/>
    <w:rsid w:val="00892C83"/>
    <w:rsid w:val="008A1F92"/>
    <w:rsid w:val="008B05F0"/>
    <w:rsid w:val="008B3F18"/>
    <w:rsid w:val="008B4525"/>
    <w:rsid w:val="008D3BD6"/>
    <w:rsid w:val="008D4941"/>
    <w:rsid w:val="008D6991"/>
    <w:rsid w:val="008D78DF"/>
    <w:rsid w:val="008E09A7"/>
    <w:rsid w:val="008E104D"/>
    <w:rsid w:val="008E1107"/>
    <w:rsid w:val="008E37CD"/>
    <w:rsid w:val="008F3702"/>
    <w:rsid w:val="008F5A38"/>
    <w:rsid w:val="00904947"/>
    <w:rsid w:val="00912CC4"/>
    <w:rsid w:val="00913F6D"/>
    <w:rsid w:val="009149CD"/>
    <w:rsid w:val="00923228"/>
    <w:rsid w:val="009371A9"/>
    <w:rsid w:val="0095214C"/>
    <w:rsid w:val="009636AA"/>
    <w:rsid w:val="00967522"/>
    <w:rsid w:val="0098584C"/>
    <w:rsid w:val="009B12B6"/>
    <w:rsid w:val="009B211E"/>
    <w:rsid w:val="009B5FFD"/>
    <w:rsid w:val="009C1130"/>
    <w:rsid w:val="009C1946"/>
    <w:rsid w:val="009C37C9"/>
    <w:rsid w:val="009D5A07"/>
    <w:rsid w:val="009E129A"/>
    <w:rsid w:val="009F11B6"/>
    <w:rsid w:val="009F1DC3"/>
    <w:rsid w:val="009F4CA7"/>
    <w:rsid w:val="00A02623"/>
    <w:rsid w:val="00A17AB9"/>
    <w:rsid w:val="00A27C0D"/>
    <w:rsid w:val="00A30037"/>
    <w:rsid w:val="00A371A0"/>
    <w:rsid w:val="00A43A30"/>
    <w:rsid w:val="00A51E3D"/>
    <w:rsid w:val="00A61B63"/>
    <w:rsid w:val="00A7534A"/>
    <w:rsid w:val="00A769A7"/>
    <w:rsid w:val="00AA6E05"/>
    <w:rsid w:val="00AB1330"/>
    <w:rsid w:val="00AB540C"/>
    <w:rsid w:val="00AC079E"/>
    <w:rsid w:val="00AC2BC3"/>
    <w:rsid w:val="00AC798B"/>
    <w:rsid w:val="00AD3622"/>
    <w:rsid w:val="00AD6A30"/>
    <w:rsid w:val="00AD78F3"/>
    <w:rsid w:val="00AE7C67"/>
    <w:rsid w:val="00AF276B"/>
    <w:rsid w:val="00B06C83"/>
    <w:rsid w:val="00B079C9"/>
    <w:rsid w:val="00B14170"/>
    <w:rsid w:val="00B27FA8"/>
    <w:rsid w:val="00B31FD6"/>
    <w:rsid w:val="00B40283"/>
    <w:rsid w:val="00B409B8"/>
    <w:rsid w:val="00B46B91"/>
    <w:rsid w:val="00B55F11"/>
    <w:rsid w:val="00B57407"/>
    <w:rsid w:val="00B62BA1"/>
    <w:rsid w:val="00B92908"/>
    <w:rsid w:val="00B92DE0"/>
    <w:rsid w:val="00BA27BF"/>
    <w:rsid w:val="00BB146E"/>
    <w:rsid w:val="00BB2766"/>
    <w:rsid w:val="00BB796B"/>
    <w:rsid w:val="00BC052F"/>
    <w:rsid w:val="00BC3C13"/>
    <w:rsid w:val="00BC7153"/>
    <w:rsid w:val="00BD05F9"/>
    <w:rsid w:val="00BD2D65"/>
    <w:rsid w:val="00BD75B2"/>
    <w:rsid w:val="00BF2FFA"/>
    <w:rsid w:val="00BF6D5E"/>
    <w:rsid w:val="00C13DF7"/>
    <w:rsid w:val="00C15C94"/>
    <w:rsid w:val="00C15F7D"/>
    <w:rsid w:val="00C171D6"/>
    <w:rsid w:val="00C267A2"/>
    <w:rsid w:val="00C3307F"/>
    <w:rsid w:val="00C330BF"/>
    <w:rsid w:val="00C33DCE"/>
    <w:rsid w:val="00C41D92"/>
    <w:rsid w:val="00C45005"/>
    <w:rsid w:val="00C50974"/>
    <w:rsid w:val="00C50FA1"/>
    <w:rsid w:val="00C55A37"/>
    <w:rsid w:val="00C563DA"/>
    <w:rsid w:val="00C571C8"/>
    <w:rsid w:val="00C83FC9"/>
    <w:rsid w:val="00C85C99"/>
    <w:rsid w:val="00C9068D"/>
    <w:rsid w:val="00C9351D"/>
    <w:rsid w:val="00CA378D"/>
    <w:rsid w:val="00CB26FB"/>
    <w:rsid w:val="00CB4017"/>
    <w:rsid w:val="00CB70A5"/>
    <w:rsid w:val="00CC6126"/>
    <w:rsid w:val="00CC6FC1"/>
    <w:rsid w:val="00CD0BC1"/>
    <w:rsid w:val="00CD134A"/>
    <w:rsid w:val="00CD1690"/>
    <w:rsid w:val="00CE742E"/>
    <w:rsid w:val="00CF1404"/>
    <w:rsid w:val="00D11492"/>
    <w:rsid w:val="00D308F4"/>
    <w:rsid w:val="00D35B71"/>
    <w:rsid w:val="00D4156E"/>
    <w:rsid w:val="00D437DF"/>
    <w:rsid w:val="00D52D92"/>
    <w:rsid w:val="00D725AD"/>
    <w:rsid w:val="00D800DD"/>
    <w:rsid w:val="00D92118"/>
    <w:rsid w:val="00DB0BEE"/>
    <w:rsid w:val="00DC170D"/>
    <w:rsid w:val="00DC206C"/>
    <w:rsid w:val="00DD3655"/>
    <w:rsid w:val="00E05827"/>
    <w:rsid w:val="00E12CC4"/>
    <w:rsid w:val="00E14998"/>
    <w:rsid w:val="00E23D3A"/>
    <w:rsid w:val="00E339E1"/>
    <w:rsid w:val="00E33C55"/>
    <w:rsid w:val="00E36242"/>
    <w:rsid w:val="00E514BE"/>
    <w:rsid w:val="00E530B5"/>
    <w:rsid w:val="00E53804"/>
    <w:rsid w:val="00E57CAD"/>
    <w:rsid w:val="00E61B6C"/>
    <w:rsid w:val="00E678FE"/>
    <w:rsid w:val="00E70264"/>
    <w:rsid w:val="00E7387F"/>
    <w:rsid w:val="00E73D7D"/>
    <w:rsid w:val="00E76A05"/>
    <w:rsid w:val="00E86A7D"/>
    <w:rsid w:val="00E86BF1"/>
    <w:rsid w:val="00E90F51"/>
    <w:rsid w:val="00E95F3F"/>
    <w:rsid w:val="00EA3960"/>
    <w:rsid w:val="00EA6685"/>
    <w:rsid w:val="00EB0B10"/>
    <w:rsid w:val="00EB6AEA"/>
    <w:rsid w:val="00EC41E5"/>
    <w:rsid w:val="00ED0CE0"/>
    <w:rsid w:val="00ED1E39"/>
    <w:rsid w:val="00ED1E55"/>
    <w:rsid w:val="00ED6784"/>
    <w:rsid w:val="00EE030F"/>
    <w:rsid w:val="00EE3AEA"/>
    <w:rsid w:val="00EE53F0"/>
    <w:rsid w:val="00F00035"/>
    <w:rsid w:val="00F039A1"/>
    <w:rsid w:val="00F13650"/>
    <w:rsid w:val="00F24B9E"/>
    <w:rsid w:val="00F33B42"/>
    <w:rsid w:val="00F343F9"/>
    <w:rsid w:val="00F41107"/>
    <w:rsid w:val="00F47936"/>
    <w:rsid w:val="00F53805"/>
    <w:rsid w:val="00F54DD3"/>
    <w:rsid w:val="00F54F1F"/>
    <w:rsid w:val="00F55A3E"/>
    <w:rsid w:val="00F56311"/>
    <w:rsid w:val="00F6238C"/>
    <w:rsid w:val="00F660F4"/>
    <w:rsid w:val="00F81FC5"/>
    <w:rsid w:val="00F83842"/>
    <w:rsid w:val="00F96F57"/>
    <w:rsid w:val="00F97FE1"/>
    <w:rsid w:val="00FB1733"/>
    <w:rsid w:val="00FC2616"/>
    <w:rsid w:val="00FC402B"/>
    <w:rsid w:val="00FC64B4"/>
    <w:rsid w:val="00FC7646"/>
    <w:rsid w:val="00FD40E1"/>
    <w:rsid w:val="00FE0C3D"/>
    <w:rsid w:val="00FE274F"/>
    <w:rsid w:val="00FE5321"/>
    <w:rsid w:val="01184A87"/>
    <w:rsid w:val="011A0B4F"/>
    <w:rsid w:val="01397CC9"/>
    <w:rsid w:val="014B367B"/>
    <w:rsid w:val="015B70B0"/>
    <w:rsid w:val="015F7B62"/>
    <w:rsid w:val="01650DD8"/>
    <w:rsid w:val="017168C7"/>
    <w:rsid w:val="017D4635"/>
    <w:rsid w:val="019734D3"/>
    <w:rsid w:val="01B97E57"/>
    <w:rsid w:val="01C37DD4"/>
    <w:rsid w:val="01C70FEB"/>
    <w:rsid w:val="01DA0642"/>
    <w:rsid w:val="01E0492F"/>
    <w:rsid w:val="01E45367"/>
    <w:rsid w:val="01FE488E"/>
    <w:rsid w:val="02052F4F"/>
    <w:rsid w:val="021477BE"/>
    <w:rsid w:val="0229078F"/>
    <w:rsid w:val="02370EBA"/>
    <w:rsid w:val="023900C9"/>
    <w:rsid w:val="028158E6"/>
    <w:rsid w:val="029D2130"/>
    <w:rsid w:val="02B871D3"/>
    <w:rsid w:val="02EE491D"/>
    <w:rsid w:val="02F832C7"/>
    <w:rsid w:val="032C0639"/>
    <w:rsid w:val="033A02A2"/>
    <w:rsid w:val="034954C0"/>
    <w:rsid w:val="035F53CB"/>
    <w:rsid w:val="03A7500B"/>
    <w:rsid w:val="03CA3212"/>
    <w:rsid w:val="03D258F1"/>
    <w:rsid w:val="03E72EA8"/>
    <w:rsid w:val="03F12C6A"/>
    <w:rsid w:val="04022FA5"/>
    <w:rsid w:val="0439287A"/>
    <w:rsid w:val="043D32FE"/>
    <w:rsid w:val="04454064"/>
    <w:rsid w:val="04586297"/>
    <w:rsid w:val="04590F77"/>
    <w:rsid w:val="045A2739"/>
    <w:rsid w:val="04CF76BF"/>
    <w:rsid w:val="04D74B41"/>
    <w:rsid w:val="04E02C59"/>
    <w:rsid w:val="04F75F66"/>
    <w:rsid w:val="053D40E9"/>
    <w:rsid w:val="056A6872"/>
    <w:rsid w:val="05795D5A"/>
    <w:rsid w:val="05B87C29"/>
    <w:rsid w:val="05C96CBA"/>
    <w:rsid w:val="05F2166C"/>
    <w:rsid w:val="063D2D0D"/>
    <w:rsid w:val="064C4B7F"/>
    <w:rsid w:val="06562152"/>
    <w:rsid w:val="06836569"/>
    <w:rsid w:val="06861FF6"/>
    <w:rsid w:val="069642EE"/>
    <w:rsid w:val="06A40D66"/>
    <w:rsid w:val="06A96922"/>
    <w:rsid w:val="06BD6887"/>
    <w:rsid w:val="06C13AE8"/>
    <w:rsid w:val="06F008C5"/>
    <w:rsid w:val="06F40B6F"/>
    <w:rsid w:val="07081356"/>
    <w:rsid w:val="07302B05"/>
    <w:rsid w:val="07302F49"/>
    <w:rsid w:val="07323381"/>
    <w:rsid w:val="07763E7D"/>
    <w:rsid w:val="078768FF"/>
    <w:rsid w:val="07AC4B7B"/>
    <w:rsid w:val="07C84374"/>
    <w:rsid w:val="07CE085C"/>
    <w:rsid w:val="07E40784"/>
    <w:rsid w:val="07E62749"/>
    <w:rsid w:val="07F15B4B"/>
    <w:rsid w:val="07F7092A"/>
    <w:rsid w:val="07F740CA"/>
    <w:rsid w:val="0843498B"/>
    <w:rsid w:val="084B2D0E"/>
    <w:rsid w:val="08522DA3"/>
    <w:rsid w:val="085C25F5"/>
    <w:rsid w:val="0890051A"/>
    <w:rsid w:val="08BE4681"/>
    <w:rsid w:val="08C8667A"/>
    <w:rsid w:val="08CD414E"/>
    <w:rsid w:val="08E16354"/>
    <w:rsid w:val="09080CA7"/>
    <w:rsid w:val="09095E7B"/>
    <w:rsid w:val="09220E0C"/>
    <w:rsid w:val="092C1465"/>
    <w:rsid w:val="09425DBF"/>
    <w:rsid w:val="094D57F5"/>
    <w:rsid w:val="095749D2"/>
    <w:rsid w:val="09710E6B"/>
    <w:rsid w:val="09795E22"/>
    <w:rsid w:val="09B734D0"/>
    <w:rsid w:val="0A061C40"/>
    <w:rsid w:val="0A454D19"/>
    <w:rsid w:val="0A465234"/>
    <w:rsid w:val="0A473473"/>
    <w:rsid w:val="0A555C19"/>
    <w:rsid w:val="0A594835"/>
    <w:rsid w:val="0A5E5637"/>
    <w:rsid w:val="0A660141"/>
    <w:rsid w:val="0A7809EF"/>
    <w:rsid w:val="0A86487D"/>
    <w:rsid w:val="0A8B3873"/>
    <w:rsid w:val="0A8F657A"/>
    <w:rsid w:val="0A916FF7"/>
    <w:rsid w:val="0AA17CB7"/>
    <w:rsid w:val="0ADA43CA"/>
    <w:rsid w:val="0ADD4EA9"/>
    <w:rsid w:val="0AE24B53"/>
    <w:rsid w:val="0AE51BBC"/>
    <w:rsid w:val="0AE52B53"/>
    <w:rsid w:val="0AF66009"/>
    <w:rsid w:val="0B13051F"/>
    <w:rsid w:val="0B185A57"/>
    <w:rsid w:val="0B4F2721"/>
    <w:rsid w:val="0B596009"/>
    <w:rsid w:val="0B5B0806"/>
    <w:rsid w:val="0B63489F"/>
    <w:rsid w:val="0B936E66"/>
    <w:rsid w:val="0B9732B1"/>
    <w:rsid w:val="0BAB79EA"/>
    <w:rsid w:val="0BB142B9"/>
    <w:rsid w:val="0BB157AC"/>
    <w:rsid w:val="0BC06702"/>
    <w:rsid w:val="0BC76AD4"/>
    <w:rsid w:val="0BD27FC1"/>
    <w:rsid w:val="0BEC4C43"/>
    <w:rsid w:val="0BF50937"/>
    <w:rsid w:val="0BF56355"/>
    <w:rsid w:val="0C0E2C19"/>
    <w:rsid w:val="0C410145"/>
    <w:rsid w:val="0C444E5A"/>
    <w:rsid w:val="0C4F4F15"/>
    <w:rsid w:val="0C56208E"/>
    <w:rsid w:val="0C636E0D"/>
    <w:rsid w:val="0C6953D1"/>
    <w:rsid w:val="0C6C2BAF"/>
    <w:rsid w:val="0C7347FB"/>
    <w:rsid w:val="0C89061B"/>
    <w:rsid w:val="0C915FB4"/>
    <w:rsid w:val="0CAA303B"/>
    <w:rsid w:val="0CAB1B59"/>
    <w:rsid w:val="0CB02AAF"/>
    <w:rsid w:val="0CBC2FFA"/>
    <w:rsid w:val="0CBF36C4"/>
    <w:rsid w:val="0CC22931"/>
    <w:rsid w:val="0D034EFE"/>
    <w:rsid w:val="0D2B592B"/>
    <w:rsid w:val="0D3D14BD"/>
    <w:rsid w:val="0D5361AF"/>
    <w:rsid w:val="0D53621B"/>
    <w:rsid w:val="0D5E2A53"/>
    <w:rsid w:val="0D7E5BC2"/>
    <w:rsid w:val="0D8F6303"/>
    <w:rsid w:val="0D913622"/>
    <w:rsid w:val="0D980A59"/>
    <w:rsid w:val="0D9E2188"/>
    <w:rsid w:val="0DA01226"/>
    <w:rsid w:val="0DB519AD"/>
    <w:rsid w:val="0DC42C63"/>
    <w:rsid w:val="0DEC69C3"/>
    <w:rsid w:val="0DFE4A94"/>
    <w:rsid w:val="0E433809"/>
    <w:rsid w:val="0E4A0E2B"/>
    <w:rsid w:val="0E4D72C3"/>
    <w:rsid w:val="0E4F7411"/>
    <w:rsid w:val="0E5C5FBD"/>
    <w:rsid w:val="0E6917B7"/>
    <w:rsid w:val="0E7604E2"/>
    <w:rsid w:val="0E8445FD"/>
    <w:rsid w:val="0E9C3092"/>
    <w:rsid w:val="0EA84A86"/>
    <w:rsid w:val="0EAF7FAF"/>
    <w:rsid w:val="0EE04A21"/>
    <w:rsid w:val="0F0949C7"/>
    <w:rsid w:val="0F095E18"/>
    <w:rsid w:val="0F0E6428"/>
    <w:rsid w:val="0F2919B0"/>
    <w:rsid w:val="0F493312"/>
    <w:rsid w:val="0F764E61"/>
    <w:rsid w:val="0F7E38BA"/>
    <w:rsid w:val="0FB202B4"/>
    <w:rsid w:val="0FC21309"/>
    <w:rsid w:val="0FF56923"/>
    <w:rsid w:val="0FFA7886"/>
    <w:rsid w:val="101D363E"/>
    <w:rsid w:val="102B62B1"/>
    <w:rsid w:val="1037746F"/>
    <w:rsid w:val="103F7B67"/>
    <w:rsid w:val="10416AEC"/>
    <w:rsid w:val="10525CCA"/>
    <w:rsid w:val="10644C3D"/>
    <w:rsid w:val="106E04F1"/>
    <w:rsid w:val="1076416E"/>
    <w:rsid w:val="107D3628"/>
    <w:rsid w:val="10871207"/>
    <w:rsid w:val="10BC67DF"/>
    <w:rsid w:val="10EE7993"/>
    <w:rsid w:val="10F22722"/>
    <w:rsid w:val="113F4AC5"/>
    <w:rsid w:val="115B52D0"/>
    <w:rsid w:val="115E061D"/>
    <w:rsid w:val="1162332A"/>
    <w:rsid w:val="11765073"/>
    <w:rsid w:val="11791866"/>
    <w:rsid w:val="118A5449"/>
    <w:rsid w:val="119339D9"/>
    <w:rsid w:val="11984B4B"/>
    <w:rsid w:val="119A2A12"/>
    <w:rsid w:val="11A77172"/>
    <w:rsid w:val="11B37689"/>
    <w:rsid w:val="11D365BB"/>
    <w:rsid w:val="11D76C8E"/>
    <w:rsid w:val="11EC6A36"/>
    <w:rsid w:val="12094111"/>
    <w:rsid w:val="121E2812"/>
    <w:rsid w:val="122A7D51"/>
    <w:rsid w:val="12344DFA"/>
    <w:rsid w:val="123B0115"/>
    <w:rsid w:val="124E6DAA"/>
    <w:rsid w:val="12547F1C"/>
    <w:rsid w:val="126116AE"/>
    <w:rsid w:val="126C3CBA"/>
    <w:rsid w:val="12A20311"/>
    <w:rsid w:val="12B82B97"/>
    <w:rsid w:val="12C955AB"/>
    <w:rsid w:val="12D624B8"/>
    <w:rsid w:val="12E07C42"/>
    <w:rsid w:val="12F87781"/>
    <w:rsid w:val="1300072D"/>
    <w:rsid w:val="130D252D"/>
    <w:rsid w:val="1372607E"/>
    <w:rsid w:val="13827FF5"/>
    <w:rsid w:val="13873DA9"/>
    <w:rsid w:val="138C2125"/>
    <w:rsid w:val="13BE0390"/>
    <w:rsid w:val="13C33FC5"/>
    <w:rsid w:val="13CF4966"/>
    <w:rsid w:val="13D110FF"/>
    <w:rsid w:val="13F73526"/>
    <w:rsid w:val="140A0B75"/>
    <w:rsid w:val="146F0D60"/>
    <w:rsid w:val="147037B7"/>
    <w:rsid w:val="147524A0"/>
    <w:rsid w:val="14961AE6"/>
    <w:rsid w:val="14A21B36"/>
    <w:rsid w:val="14BE251A"/>
    <w:rsid w:val="14C14E42"/>
    <w:rsid w:val="14D018F8"/>
    <w:rsid w:val="14D51657"/>
    <w:rsid w:val="14DE5D1D"/>
    <w:rsid w:val="14EB4180"/>
    <w:rsid w:val="14FB6633"/>
    <w:rsid w:val="151D1474"/>
    <w:rsid w:val="152C48EF"/>
    <w:rsid w:val="15365671"/>
    <w:rsid w:val="15377A3A"/>
    <w:rsid w:val="15A47345"/>
    <w:rsid w:val="15BE5AA0"/>
    <w:rsid w:val="15C45C93"/>
    <w:rsid w:val="15CB0EF1"/>
    <w:rsid w:val="15CC08B2"/>
    <w:rsid w:val="15D47D1C"/>
    <w:rsid w:val="15F97F04"/>
    <w:rsid w:val="160B3A29"/>
    <w:rsid w:val="160F1777"/>
    <w:rsid w:val="16100C84"/>
    <w:rsid w:val="1667470D"/>
    <w:rsid w:val="168E6748"/>
    <w:rsid w:val="16951859"/>
    <w:rsid w:val="16951C7B"/>
    <w:rsid w:val="16C93647"/>
    <w:rsid w:val="16D244A8"/>
    <w:rsid w:val="16D63335"/>
    <w:rsid w:val="17067CCF"/>
    <w:rsid w:val="170C7D16"/>
    <w:rsid w:val="1710045B"/>
    <w:rsid w:val="171C59BC"/>
    <w:rsid w:val="17227BDE"/>
    <w:rsid w:val="17512C7A"/>
    <w:rsid w:val="17584105"/>
    <w:rsid w:val="176433DA"/>
    <w:rsid w:val="17A75FFE"/>
    <w:rsid w:val="17B8438D"/>
    <w:rsid w:val="17D24042"/>
    <w:rsid w:val="17D53701"/>
    <w:rsid w:val="17D54405"/>
    <w:rsid w:val="17FF6B5C"/>
    <w:rsid w:val="1818658A"/>
    <w:rsid w:val="18246BA8"/>
    <w:rsid w:val="1832720D"/>
    <w:rsid w:val="183331D3"/>
    <w:rsid w:val="184364BC"/>
    <w:rsid w:val="18771DD4"/>
    <w:rsid w:val="187B7669"/>
    <w:rsid w:val="189F6505"/>
    <w:rsid w:val="18AE1F82"/>
    <w:rsid w:val="18B52E54"/>
    <w:rsid w:val="18C41F25"/>
    <w:rsid w:val="18CA51B9"/>
    <w:rsid w:val="18CF3E07"/>
    <w:rsid w:val="18DC3F5B"/>
    <w:rsid w:val="18F626A9"/>
    <w:rsid w:val="19094C64"/>
    <w:rsid w:val="191572E7"/>
    <w:rsid w:val="191F3AC2"/>
    <w:rsid w:val="192E5A1C"/>
    <w:rsid w:val="19623918"/>
    <w:rsid w:val="19B86923"/>
    <w:rsid w:val="19BC348F"/>
    <w:rsid w:val="19F15832"/>
    <w:rsid w:val="1A051CAA"/>
    <w:rsid w:val="1A1108F3"/>
    <w:rsid w:val="1A316E74"/>
    <w:rsid w:val="1A485701"/>
    <w:rsid w:val="1A535104"/>
    <w:rsid w:val="1A8A7CEA"/>
    <w:rsid w:val="1AA01B98"/>
    <w:rsid w:val="1AA31A2B"/>
    <w:rsid w:val="1AA53AC6"/>
    <w:rsid w:val="1AA55B66"/>
    <w:rsid w:val="1AB9607C"/>
    <w:rsid w:val="1AC13D6D"/>
    <w:rsid w:val="1AC87CC6"/>
    <w:rsid w:val="1ADA2445"/>
    <w:rsid w:val="1ADD25FE"/>
    <w:rsid w:val="1AEF7CDE"/>
    <w:rsid w:val="1B5F1D25"/>
    <w:rsid w:val="1BB71EE7"/>
    <w:rsid w:val="1BCD093E"/>
    <w:rsid w:val="1BD55C51"/>
    <w:rsid w:val="1BEE6C0C"/>
    <w:rsid w:val="1BF66817"/>
    <w:rsid w:val="1BFA04C7"/>
    <w:rsid w:val="1C264D51"/>
    <w:rsid w:val="1C2B4E21"/>
    <w:rsid w:val="1C31671E"/>
    <w:rsid w:val="1C353BE1"/>
    <w:rsid w:val="1C3C35E1"/>
    <w:rsid w:val="1C4D0992"/>
    <w:rsid w:val="1C5B6E40"/>
    <w:rsid w:val="1C9033DA"/>
    <w:rsid w:val="1CB90446"/>
    <w:rsid w:val="1CCA5D45"/>
    <w:rsid w:val="1CFA6D4C"/>
    <w:rsid w:val="1D102007"/>
    <w:rsid w:val="1D6229F1"/>
    <w:rsid w:val="1D832675"/>
    <w:rsid w:val="1D8C2056"/>
    <w:rsid w:val="1D8F7851"/>
    <w:rsid w:val="1DA41EC9"/>
    <w:rsid w:val="1DAA3F4C"/>
    <w:rsid w:val="1DAD1D64"/>
    <w:rsid w:val="1DAD68D6"/>
    <w:rsid w:val="1DBF608C"/>
    <w:rsid w:val="1DE05E22"/>
    <w:rsid w:val="1DEA0C30"/>
    <w:rsid w:val="1E43706E"/>
    <w:rsid w:val="1E445214"/>
    <w:rsid w:val="1E4627BE"/>
    <w:rsid w:val="1E730A8B"/>
    <w:rsid w:val="1E980534"/>
    <w:rsid w:val="1EA068D0"/>
    <w:rsid w:val="1EB77DD6"/>
    <w:rsid w:val="1EBF251D"/>
    <w:rsid w:val="1EE734FA"/>
    <w:rsid w:val="1EFE1A01"/>
    <w:rsid w:val="1F997271"/>
    <w:rsid w:val="1FAF1B6F"/>
    <w:rsid w:val="1FC31738"/>
    <w:rsid w:val="1FD74094"/>
    <w:rsid w:val="1FDA1747"/>
    <w:rsid w:val="1FE960F0"/>
    <w:rsid w:val="1FF87B2A"/>
    <w:rsid w:val="1FFB48C8"/>
    <w:rsid w:val="200B6504"/>
    <w:rsid w:val="201B09B0"/>
    <w:rsid w:val="203802CB"/>
    <w:rsid w:val="20470CF8"/>
    <w:rsid w:val="20473924"/>
    <w:rsid w:val="20480966"/>
    <w:rsid w:val="20582BCF"/>
    <w:rsid w:val="206D5089"/>
    <w:rsid w:val="208F72D7"/>
    <w:rsid w:val="209272F4"/>
    <w:rsid w:val="20BE1560"/>
    <w:rsid w:val="210B5FC6"/>
    <w:rsid w:val="212B5B1C"/>
    <w:rsid w:val="212F3402"/>
    <w:rsid w:val="213437D5"/>
    <w:rsid w:val="21536901"/>
    <w:rsid w:val="215A7648"/>
    <w:rsid w:val="217F338E"/>
    <w:rsid w:val="21864EA1"/>
    <w:rsid w:val="21866AC5"/>
    <w:rsid w:val="218955F1"/>
    <w:rsid w:val="218C102B"/>
    <w:rsid w:val="219029BE"/>
    <w:rsid w:val="219556E7"/>
    <w:rsid w:val="21B74CC7"/>
    <w:rsid w:val="21B76071"/>
    <w:rsid w:val="21D03C18"/>
    <w:rsid w:val="21E405E2"/>
    <w:rsid w:val="21E91D0C"/>
    <w:rsid w:val="220A74CD"/>
    <w:rsid w:val="220C30F0"/>
    <w:rsid w:val="220F0B08"/>
    <w:rsid w:val="223144F0"/>
    <w:rsid w:val="2232462A"/>
    <w:rsid w:val="22350B35"/>
    <w:rsid w:val="2236149A"/>
    <w:rsid w:val="22533699"/>
    <w:rsid w:val="225A0174"/>
    <w:rsid w:val="225F1D92"/>
    <w:rsid w:val="2263558B"/>
    <w:rsid w:val="22674E80"/>
    <w:rsid w:val="229B0015"/>
    <w:rsid w:val="229B59E5"/>
    <w:rsid w:val="22A22C04"/>
    <w:rsid w:val="22C122F2"/>
    <w:rsid w:val="22C13E65"/>
    <w:rsid w:val="22C41C1A"/>
    <w:rsid w:val="22DB43EC"/>
    <w:rsid w:val="22F85974"/>
    <w:rsid w:val="22FD33A1"/>
    <w:rsid w:val="232812B7"/>
    <w:rsid w:val="23304E67"/>
    <w:rsid w:val="23345D6F"/>
    <w:rsid w:val="23514EE4"/>
    <w:rsid w:val="23A345D2"/>
    <w:rsid w:val="23B706F1"/>
    <w:rsid w:val="23BA59EC"/>
    <w:rsid w:val="23E31CE3"/>
    <w:rsid w:val="24080E9B"/>
    <w:rsid w:val="241240EF"/>
    <w:rsid w:val="248308FB"/>
    <w:rsid w:val="248F6CB9"/>
    <w:rsid w:val="24A56A2A"/>
    <w:rsid w:val="24A679D4"/>
    <w:rsid w:val="24D009E7"/>
    <w:rsid w:val="24D45973"/>
    <w:rsid w:val="24D503FD"/>
    <w:rsid w:val="24D835E2"/>
    <w:rsid w:val="24DC65A9"/>
    <w:rsid w:val="24EF5A7A"/>
    <w:rsid w:val="24FF7AF3"/>
    <w:rsid w:val="251C1419"/>
    <w:rsid w:val="25226EF6"/>
    <w:rsid w:val="252B76CF"/>
    <w:rsid w:val="253A190B"/>
    <w:rsid w:val="255A18BD"/>
    <w:rsid w:val="25656AF7"/>
    <w:rsid w:val="258C4E79"/>
    <w:rsid w:val="25C428F9"/>
    <w:rsid w:val="25FB1055"/>
    <w:rsid w:val="26236321"/>
    <w:rsid w:val="26263015"/>
    <w:rsid w:val="262F3AB0"/>
    <w:rsid w:val="2640597C"/>
    <w:rsid w:val="264C30A3"/>
    <w:rsid w:val="266B1865"/>
    <w:rsid w:val="267C3B33"/>
    <w:rsid w:val="26885368"/>
    <w:rsid w:val="269269DF"/>
    <w:rsid w:val="26CD30FE"/>
    <w:rsid w:val="26D82CCD"/>
    <w:rsid w:val="26EA641B"/>
    <w:rsid w:val="26FE5DD3"/>
    <w:rsid w:val="27010219"/>
    <w:rsid w:val="271F3A97"/>
    <w:rsid w:val="27250482"/>
    <w:rsid w:val="278568E8"/>
    <w:rsid w:val="27A65669"/>
    <w:rsid w:val="27C422CE"/>
    <w:rsid w:val="27EB741A"/>
    <w:rsid w:val="27FF7A7D"/>
    <w:rsid w:val="280D3167"/>
    <w:rsid w:val="281C302F"/>
    <w:rsid w:val="283256A8"/>
    <w:rsid w:val="283E0DEF"/>
    <w:rsid w:val="28AC2104"/>
    <w:rsid w:val="28AF295D"/>
    <w:rsid w:val="28B76E0E"/>
    <w:rsid w:val="28B86BA4"/>
    <w:rsid w:val="28C10551"/>
    <w:rsid w:val="28FC3897"/>
    <w:rsid w:val="291215B8"/>
    <w:rsid w:val="291302C8"/>
    <w:rsid w:val="294B0113"/>
    <w:rsid w:val="294F1155"/>
    <w:rsid w:val="295B3198"/>
    <w:rsid w:val="296605E4"/>
    <w:rsid w:val="2969294E"/>
    <w:rsid w:val="296B2DB8"/>
    <w:rsid w:val="296C182B"/>
    <w:rsid w:val="29875C7D"/>
    <w:rsid w:val="29893C8E"/>
    <w:rsid w:val="298D0A0A"/>
    <w:rsid w:val="29D80E16"/>
    <w:rsid w:val="29E947BE"/>
    <w:rsid w:val="2A2230B3"/>
    <w:rsid w:val="2A2833CA"/>
    <w:rsid w:val="2A49756E"/>
    <w:rsid w:val="2A4E327E"/>
    <w:rsid w:val="2A6D1AE0"/>
    <w:rsid w:val="2A856B8D"/>
    <w:rsid w:val="2A95187F"/>
    <w:rsid w:val="2AA517C4"/>
    <w:rsid w:val="2AA93436"/>
    <w:rsid w:val="2AB73E77"/>
    <w:rsid w:val="2ABB368E"/>
    <w:rsid w:val="2AFD13E7"/>
    <w:rsid w:val="2B140C12"/>
    <w:rsid w:val="2B195AA2"/>
    <w:rsid w:val="2B1A2DD1"/>
    <w:rsid w:val="2B2468E2"/>
    <w:rsid w:val="2B3E0D74"/>
    <w:rsid w:val="2B542A13"/>
    <w:rsid w:val="2B6E01A8"/>
    <w:rsid w:val="2B724AF4"/>
    <w:rsid w:val="2BB6688D"/>
    <w:rsid w:val="2BEF5DDD"/>
    <w:rsid w:val="2C226887"/>
    <w:rsid w:val="2C435886"/>
    <w:rsid w:val="2C5241A7"/>
    <w:rsid w:val="2C555426"/>
    <w:rsid w:val="2C7040A3"/>
    <w:rsid w:val="2CA012D6"/>
    <w:rsid w:val="2CA449F1"/>
    <w:rsid w:val="2CC10626"/>
    <w:rsid w:val="2D0F388F"/>
    <w:rsid w:val="2D1912BD"/>
    <w:rsid w:val="2D25796C"/>
    <w:rsid w:val="2D291155"/>
    <w:rsid w:val="2D4C28BE"/>
    <w:rsid w:val="2D6B49D8"/>
    <w:rsid w:val="2D8A3704"/>
    <w:rsid w:val="2D9267F4"/>
    <w:rsid w:val="2DAF1E79"/>
    <w:rsid w:val="2DEE17C7"/>
    <w:rsid w:val="2DF31581"/>
    <w:rsid w:val="2E1A1941"/>
    <w:rsid w:val="2E290F1F"/>
    <w:rsid w:val="2E2A76DC"/>
    <w:rsid w:val="2E3454AE"/>
    <w:rsid w:val="2E355AFD"/>
    <w:rsid w:val="2E643796"/>
    <w:rsid w:val="2E712445"/>
    <w:rsid w:val="2E7C2D11"/>
    <w:rsid w:val="2E7E0052"/>
    <w:rsid w:val="2E812890"/>
    <w:rsid w:val="2E9345E8"/>
    <w:rsid w:val="2E9762C2"/>
    <w:rsid w:val="2E9971BA"/>
    <w:rsid w:val="2EA119D4"/>
    <w:rsid w:val="2EA53F2D"/>
    <w:rsid w:val="2ED96B41"/>
    <w:rsid w:val="2EE21D95"/>
    <w:rsid w:val="2F0108A8"/>
    <w:rsid w:val="2F207984"/>
    <w:rsid w:val="2F61521D"/>
    <w:rsid w:val="2F645344"/>
    <w:rsid w:val="2F805E42"/>
    <w:rsid w:val="2F91301D"/>
    <w:rsid w:val="2F9F52A6"/>
    <w:rsid w:val="2FA833D5"/>
    <w:rsid w:val="2FAB432E"/>
    <w:rsid w:val="2FC63D3D"/>
    <w:rsid w:val="2FCB4D14"/>
    <w:rsid w:val="2FE220FD"/>
    <w:rsid w:val="2FEF5555"/>
    <w:rsid w:val="300D1B88"/>
    <w:rsid w:val="30326E95"/>
    <w:rsid w:val="30442B23"/>
    <w:rsid w:val="304E6BB8"/>
    <w:rsid w:val="30590A10"/>
    <w:rsid w:val="305E139C"/>
    <w:rsid w:val="306D63A0"/>
    <w:rsid w:val="30A777AF"/>
    <w:rsid w:val="30C34D5E"/>
    <w:rsid w:val="30CE26FE"/>
    <w:rsid w:val="310E2B52"/>
    <w:rsid w:val="312B0DEA"/>
    <w:rsid w:val="31393AD4"/>
    <w:rsid w:val="314304A2"/>
    <w:rsid w:val="315820FB"/>
    <w:rsid w:val="3168486F"/>
    <w:rsid w:val="317835C9"/>
    <w:rsid w:val="318D4CAD"/>
    <w:rsid w:val="319824E1"/>
    <w:rsid w:val="31B214B6"/>
    <w:rsid w:val="31C346FC"/>
    <w:rsid w:val="31C55FFD"/>
    <w:rsid w:val="31E50E05"/>
    <w:rsid w:val="31F7268F"/>
    <w:rsid w:val="32731AAF"/>
    <w:rsid w:val="328203AB"/>
    <w:rsid w:val="32A20ED9"/>
    <w:rsid w:val="32A66CF5"/>
    <w:rsid w:val="32D64085"/>
    <w:rsid w:val="32EE1536"/>
    <w:rsid w:val="32FF134B"/>
    <w:rsid w:val="336F5D4E"/>
    <w:rsid w:val="337A0A55"/>
    <w:rsid w:val="337D27C2"/>
    <w:rsid w:val="33837CC5"/>
    <w:rsid w:val="339646C2"/>
    <w:rsid w:val="33B126F4"/>
    <w:rsid w:val="33B43F17"/>
    <w:rsid w:val="33D52CB7"/>
    <w:rsid w:val="340B196B"/>
    <w:rsid w:val="34142581"/>
    <w:rsid w:val="34176621"/>
    <w:rsid w:val="34194633"/>
    <w:rsid w:val="34194652"/>
    <w:rsid w:val="342B7106"/>
    <w:rsid w:val="34424EEC"/>
    <w:rsid w:val="34584C1B"/>
    <w:rsid w:val="345C13EA"/>
    <w:rsid w:val="34635807"/>
    <w:rsid w:val="34B51BA1"/>
    <w:rsid w:val="34DE2DEE"/>
    <w:rsid w:val="34FE3782"/>
    <w:rsid w:val="34FE4FE9"/>
    <w:rsid w:val="3514615E"/>
    <w:rsid w:val="35182EB6"/>
    <w:rsid w:val="356451A5"/>
    <w:rsid w:val="35954C69"/>
    <w:rsid w:val="359C40E3"/>
    <w:rsid w:val="35A774EC"/>
    <w:rsid w:val="35BC206F"/>
    <w:rsid w:val="35C34D3C"/>
    <w:rsid w:val="35E2341F"/>
    <w:rsid w:val="35E57B70"/>
    <w:rsid w:val="35E769D0"/>
    <w:rsid w:val="35EE5EC8"/>
    <w:rsid w:val="35F51B15"/>
    <w:rsid w:val="36120813"/>
    <w:rsid w:val="361A7C20"/>
    <w:rsid w:val="36331008"/>
    <w:rsid w:val="363E5F30"/>
    <w:rsid w:val="3648626C"/>
    <w:rsid w:val="36583827"/>
    <w:rsid w:val="3661661F"/>
    <w:rsid w:val="3676726D"/>
    <w:rsid w:val="367F13D6"/>
    <w:rsid w:val="368126E0"/>
    <w:rsid w:val="36934720"/>
    <w:rsid w:val="36B03EFC"/>
    <w:rsid w:val="36BC77F6"/>
    <w:rsid w:val="36BE0226"/>
    <w:rsid w:val="36C91ED4"/>
    <w:rsid w:val="36DA5AC4"/>
    <w:rsid w:val="36EB749C"/>
    <w:rsid w:val="36FF3412"/>
    <w:rsid w:val="37197A60"/>
    <w:rsid w:val="37287E1F"/>
    <w:rsid w:val="37417E47"/>
    <w:rsid w:val="37595DC5"/>
    <w:rsid w:val="375C784B"/>
    <w:rsid w:val="37703379"/>
    <w:rsid w:val="378105FB"/>
    <w:rsid w:val="37993BE6"/>
    <w:rsid w:val="379F1CFD"/>
    <w:rsid w:val="37A4475E"/>
    <w:rsid w:val="37AF1D01"/>
    <w:rsid w:val="37B1106D"/>
    <w:rsid w:val="37BF0C80"/>
    <w:rsid w:val="37CD098B"/>
    <w:rsid w:val="37D66F2D"/>
    <w:rsid w:val="37EF3DEF"/>
    <w:rsid w:val="37F1487E"/>
    <w:rsid w:val="37F3572F"/>
    <w:rsid w:val="38195239"/>
    <w:rsid w:val="381C36C3"/>
    <w:rsid w:val="382A463F"/>
    <w:rsid w:val="384B21BB"/>
    <w:rsid w:val="384F19DD"/>
    <w:rsid w:val="385277A8"/>
    <w:rsid w:val="38562B0C"/>
    <w:rsid w:val="385842E0"/>
    <w:rsid w:val="385A461A"/>
    <w:rsid w:val="387B787A"/>
    <w:rsid w:val="388460D0"/>
    <w:rsid w:val="3896275E"/>
    <w:rsid w:val="38A45D02"/>
    <w:rsid w:val="38A54AAD"/>
    <w:rsid w:val="38A70BE8"/>
    <w:rsid w:val="38C71167"/>
    <w:rsid w:val="38CA79F4"/>
    <w:rsid w:val="38DA2A13"/>
    <w:rsid w:val="38E03357"/>
    <w:rsid w:val="38E56161"/>
    <w:rsid w:val="393A513E"/>
    <w:rsid w:val="39423E5D"/>
    <w:rsid w:val="39511833"/>
    <w:rsid w:val="39534219"/>
    <w:rsid w:val="398B3DA8"/>
    <w:rsid w:val="398E479A"/>
    <w:rsid w:val="39996F83"/>
    <w:rsid w:val="39AB58E8"/>
    <w:rsid w:val="39C934E3"/>
    <w:rsid w:val="39DD6DB4"/>
    <w:rsid w:val="3A411755"/>
    <w:rsid w:val="3A5D0579"/>
    <w:rsid w:val="3A655CD9"/>
    <w:rsid w:val="3A685A72"/>
    <w:rsid w:val="3A9051DC"/>
    <w:rsid w:val="3A991CB1"/>
    <w:rsid w:val="3A9A5F71"/>
    <w:rsid w:val="3AC14A3A"/>
    <w:rsid w:val="3AD54F3A"/>
    <w:rsid w:val="3AD82EEE"/>
    <w:rsid w:val="3ADD1FD2"/>
    <w:rsid w:val="3AFC0764"/>
    <w:rsid w:val="3B074809"/>
    <w:rsid w:val="3B343CCE"/>
    <w:rsid w:val="3B3D6F85"/>
    <w:rsid w:val="3B5346C2"/>
    <w:rsid w:val="3B55700C"/>
    <w:rsid w:val="3B732D18"/>
    <w:rsid w:val="3B82723D"/>
    <w:rsid w:val="3B836E60"/>
    <w:rsid w:val="3B8415D1"/>
    <w:rsid w:val="3B8C606E"/>
    <w:rsid w:val="3B8F71A2"/>
    <w:rsid w:val="3B960356"/>
    <w:rsid w:val="3BA57F88"/>
    <w:rsid w:val="3BB74E8E"/>
    <w:rsid w:val="3BBA0697"/>
    <w:rsid w:val="3BD752B6"/>
    <w:rsid w:val="3BDE258E"/>
    <w:rsid w:val="3C1B0317"/>
    <w:rsid w:val="3C433BB9"/>
    <w:rsid w:val="3C772C86"/>
    <w:rsid w:val="3CB0388A"/>
    <w:rsid w:val="3CB07567"/>
    <w:rsid w:val="3CD56736"/>
    <w:rsid w:val="3CDD0A48"/>
    <w:rsid w:val="3CF82AF2"/>
    <w:rsid w:val="3D322301"/>
    <w:rsid w:val="3D824F86"/>
    <w:rsid w:val="3D8C5F0F"/>
    <w:rsid w:val="3D952349"/>
    <w:rsid w:val="3DA41301"/>
    <w:rsid w:val="3DAC4385"/>
    <w:rsid w:val="3DBB0A1D"/>
    <w:rsid w:val="3DC03E60"/>
    <w:rsid w:val="3DF05B43"/>
    <w:rsid w:val="3DF05DB8"/>
    <w:rsid w:val="3E406B1B"/>
    <w:rsid w:val="3E4119B0"/>
    <w:rsid w:val="3E445F44"/>
    <w:rsid w:val="3E760724"/>
    <w:rsid w:val="3E770308"/>
    <w:rsid w:val="3E852EB5"/>
    <w:rsid w:val="3EA16C33"/>
    <w:rsid w:val="3EA42894"/>
    <w:rsid w:val="3EB707FA"/>
    <w:rsid w:val="3F161E9B"/>
    <w:rsid w:val="3F2E0AF1"/>
    <w:rsid w:val="3F344533"/>
    <w:rsid w:val="3F523766"/>
    <w:rsid w:val="3F54735B"/>
    <w:rsid w:val="3F743AA7"/>
    <w:rsid w:val="3F86724D"/>
    <w:rsid w:val="3FA05118"/>
    <w:rsid w:val="3FA7777C"/>
    <w:rsid w:val="3FAB0115"/>
    <w:rsid w:val="3FCA6E75"/>
    <w:rsid w:val="3FD02CF3"/>
    <w:rsid w:val="3FD53FC8"/>
    <w:rsid w:val="400874FB"/>
    <w:rsid w:val="401B1A55"/>
    <w:rsid w:val="40272E4B"/>
    <w:rsid w:val="403023F9"/>
    <w:rsid w:val="403B001A"/>
    <w:rsid w:val="40576B00"/>
    <w:rsid w:val="40652E0A"/>
    <w:rsid w:val="406E60CB"/>
    <w:rsid w:val="40894A89"/>
    <w:rsid w:val="40933F99"/>
    <w:rsid w:val="40936372"/>
    <w:rsid w:val="40B25C28"/>
    <w:rsid w:val="40E12507"/>
    <w:rsid w:val="40EC33E8"/>
    <w:rsid w:val="40F073FE"/>
    <w:rsid w:val="41072A4C"/>
    <w:rsid w:val="411E50AF"/>
    <w:rsid w:val="414B1E1F"/>
    <w:rsid w:val="416A5D3A"/>
    <w:rsid w:val="41717494"/>
    <w:rsid w:val="417F3066"/>
    <w:rsid w:val="41831737"/>
    <w:rsid w:val="418F02BB"/>
    <w:rsid w:val="419034B4"/>
    <w:rsid w:val="419C627D"/>
    <w:rsid w:val="41C45816"/>
    <w:rsid w:val="41E3067A"/>
    <w:rsid w:val="41F86035"/>
    <w:rsid w:val="421B1068"/>
    <w:rsid w:val="42385803"/>
    <w:rsid w:val="42414CB7"/>
    <w:rsid w:val="427B1BF3"/>
    <w:rsid w:val="427D62FF"/>
    <w:rsid w:val="428A3E21"/>
    <w:rsid w:val="42B40598"/>
    <w:rsid w:val="42D42BC1"/>
    <w:rsid w:val="42EA0D41"/>
    <w:rsid w:val="42F865BE"/>
    <w:rsid w:val="43197F86"/>
    <w:rsid w:val="43453617"/>
    <w:rsid w:val="435E1A36"/>
    <w:rsid w:val="436B5238"/>
    <w:rsid w:val="436B591A"/>
    <w:rsid w:val="43751825"/>
    <w:rsid w:val="437D5850"/>
    <w:rsid w:val="43B955D2"/>
    <w:rsid w:val="43CD26E8"/>
    <w:rsid w:val="44055DD8"/>
    <w:rsid w:val="441F2B68"/>
    <w:rsid w:val="44427856"/>
    <w:rsid w:val="44633690"/>
    <w:rsid w:val="44A23C73"/>
    <w:rsid w:val="44B72E2F"/>
    <w:rsid w:val="44D3233F"/>
    <w:rsid w:val="44EC5F37"/>
    <w:rsid w:val="44F53342"/>
    <w:rsid w:val="44F87461"/>
    <w:rsid w:val="45267AFF"/>
    <w:rsid w:val="454106AB"/>
    <w:rsid w:val="456B19A2"/>
    <w:rsid w:val="45747EE9"/>
    <w:rsid w:val="458720B5"/>
    <w:rsid w:val="45B524B2"/>
    <w:rsid w:val="45C27D05"/>
    <w:rsid w:val="45F6460A"/>
    <w:rsid w:val="4610311D"/>
    <w:rsid w:val="46134C18"/>
    <w:rsid w:val="4637227C"/>
    <w:rsid w:val="464140E6"/>
    <w:rsid w:val="465A162B"/>
    <w:rsid w:val="465A564A"/>
    <w:rsid w:val="46A600C2"/>
    <w:rsid w:val="46B13631"/>
    <w:rsid w:val="46E56DB1"/>
    <w:rsid w:val="46E77F61"/>
    <w:rsid w:val="47080B07"/>
    <w:rsid w:val="47271B45"/>
    <w:rsid w:val="474D28F1"/>
    <w:rsid w:val="47534E23"/>
    <w:rsid w:val="475631EB"/>
    <w:rsid w:val="48056DE8"/>
    <w:rsid w:val="48066267"/>
    <w:rsid w:val="481506CD"/>
    <w:rsid w:val="482267B9"/>
    <w:rsid w:val="48352508"/>
    <w:rsid w:val="4843032B"/>
    <w:rsid w:val="484700E2"/>
    <w:rsid w:val="484D241A"/>
    <w:rsid w:val="485B5C81"/>
    <w:rsid w:val="487452F2"/>
    <w:rsid w:val="48AF4D74"/>
    <w:rsid w:val="48B24199"/>
    <w:rsid w:val="48B338CB"/>
    <w:rsid w:val="48B43A31"/>
    <w:rsid w:val="48F63775"/>
    <w:rsid w:val="48FD668F"/>
    <w:rsid w:val="490C0C9F"/>
    <w:rsid w:val="49221E13"/>
    <w:rsid w:val="4923303E"/>
    <w:rsid w:val="495B21E2"/>
    <w:rsid w:val="4962259E"/>
    <w:rsid w:val="497546F2"/>
    <w:rsid w:val="49797599"/>
    <w:rsid w:val="49857D40"/>
    <w:rsid w:val="49885490"/>
    <w:rsid w:val="498E466B"/>
    <w:rsid w:val="49BE5647"/>
    <w:rsid w:val="49C03BEF"/>
    <w:rsid w:val="49CD4184"/>
    <w:rsid w:val="49D56BE9"/>
    <w:rsid w:val="49DB4F27"/>
    <w:rsid w:val="49DF3744"/>
    <w:rsid w:val="49E34E4F"/>
    <w:rsid w:val="49F36D57"/>
    <w:rsid w:val="49FB5BC8"/>
    <w:rsid w:val="4A0D4F8A"/>
    <w:rsid w:val="4A1B3339"/>
    <w:rsid w:val="4A1D119D"/>
    <w:rsid w:val="4A302F0E"/>
    <w:rsid w:val="4A336412"/>
    <w:rsid w:val="4A75066A"/>
    <w:rsid w:val="4A8278EF"/>
    <w:rsid w:val="4A8D54E9"/>
    <w:rsid w:val="4AC22AB3"/>
    <w:rsid w:val="4AC41F44"/>
    <w:rsid w:val="4AC45ABC"/>
    <w:rsid w:val="4AC550A9"/>
    <w:rsid w:val="4ACC1670"/>
    <w:rsid w:val="4ADB1981"/>
    <w:rsid w:val="4AFA141A"/>
    <w:rsid w:val="4AFA247B"/>
    <w:rsid w:val="4AFF10DA"/>
    <w:rsid w:val="4B556BBB"/>
    <w:rsid w:val="4B5C28EB"/>
    <w:rsid w:val="4B985265"/>
    <w:rsid w:val="4B9D0107"/>
    <w:rsid w:val="4BBA5A5F"/>
    <w:rsid w:val="4BBB0C1E"/>
    <w:rsid w:val="4BC03EA5"/>
    <w:rsid w:val="4BDF1DEE"/>
    <w:rsid w:val="4C111D29"/>
    <w:rsid w:val="4C184398"/>
    <w:rsid w:val="4C4A03AA"/>
    <w:rsid w:val="4C5A51E4"/>
    <w:rsid w:val="4C7C7D06"/>
    <w:rsid w:val="4C7E606E"/>
    <w:rsid w:val="4C8F0301"/>
    <w:rsid w:val="4C9230A8"/>
    <w:rsid w:val="4CBC726D"/>
    <w:rsid w:val="4CCA0223"/>
    <w:rsid w:val="4CCE3362"/>
    <w:rsid w:val="4CE57546"/>
    <w:rsid w:val="4CFF0CD1"/>
    <w:rsid w:val="4D001472"/>
    <w:rsid w:val="4D10627F"/>
    <w:rsid w:val="4D185837"/>
    <w:rsid w:val="4D3068AA"/>
    <w:rsid w:val="4D3E664D"/>
    <w:rsid w:val="4D405FA5"/>
    <w:rsid w:val="4D5033D6"/>
    <w:rsid w:val="4D722022"/>
    <w:rsid w:val="4D79201C"/>
    <w:rsid w:val="4D8E2BAC"/>
    <w:rsid w:val="4DA50BA4"/>
    <w:rsid w:val="4E0152E1"/>
    <w:rsid w:val="4E036280"/>
    <w:rsid w:val="4E196FDA"/>
    <w:rsid w:val="4E286347"/>
    <w:rsid w:val="4E56149D"/>
    <w:rsid w:val="4E580391"/>
    <w:rsid w:val="4E790BFC"/>
    <w:rsid w:val="4EB10060"/>
    <w:rsid w:val="4EF44A3E"/>
    <w:rsid w:val="4EF62D21"/>
    <w:rsid w:val="4EFA5D33"/>
    <w:rsid w:val="4F0435D8"/>
    <w:rsid w:val="4F1E2891"/>
    <w:rsid w:val="4F2662CB"/>
    <w:rsid w:val="4F281DD9"/>
    <w:rsid w:val="4F332488"/>
    <w:rsid w:val="4F3720AA"/>
    <w:rsid w:val="4F4B5C8B"/>
    <w:rsid w:val="4F4E1FDA"/>
    <w:rsid w:val="4F644D99"/>
    <w:rsid w:val="4F6675A9"/>
    <w:rsid w:val="4F8B6A94"/>
    <w:rsid w:val="4F9453FB"/>
    <w:rsid w:val="4FA42A27"/>
    <w:rsid w:val="4FAD6BFF"/>
    <w:rsid w:val="4FDA618F"/>
    <w:rsid w:val="4FDC2748"/>
    <w:rsid w:val="4FE02D60"/>
    <w:rsid w:val="4FE767AC"/>
    <w:rsid w:val="4FEB27BE"/>
    <w:rsid w:val="500B76BD"/>
    <w:rsid w:val="50122786"/>
    <w:rsid w:val="502D1837"/>
    <w:rsid w:val="50602CA0"/>
    <w:rsid w:val="506C069E"/>
    <w:rsid w:val="50717B6A"/>
    <w:rsid w:val="50BD1BF7"/>
    <w:rsid w:val="50C84C28"/>
    <w:rsid w:val="50D124A5"/>
    <w:rsid w:val="50FB592E"/>
    <w:rsid w:val="511753D7"/>
    <w:rsid w:val="512D70B9"/>
    <w:rsid w:val="513C2D5D"/>
    <w:rsid w:val="514357AE"/>
    <w:rsid w:val="514452CC"/>
    <w:rsid w:val="51571193"/>
    <w:rsid w:val="51680F18"/>
    <w:rsid w:val="519969E6"/>
    <w:rsid w:val="51A02FF9"/>
    <w:rsid w:val="51A37464"/>
    <w:rsid w:val="51C85071"/>
    <w:rsid w:val="51E62C3A"/>
    <w:rsid w:val="51EF110A"/>
    <w:rsid w:val="51FD756E"/>
    <w:rsid w:val="52230020"/>
    <w:rsid w:val="5223678C"/>
    <w:rsid w:val="525C0F83"/>
    <w:rsid w:val="52805143"/>
    <w:rsid w:val="5284713E"/>
    <w:rsid w:val="52876E53"/>
    <w:rsid w:val="5299501D"/>
    <w:rsid w:val="529A302D"/>
    <w:rsid w:val="52B27012"/>
    <w:rsid w:val="52B75C88"/>
    <w:rsid w:val="52BD2A5B"/>
    <w:rsid w:val="52C031E2"/>
    <w:rsid w:val="52DF373F"/>
    <w:rsid w:val="52ED3225"/>
    <w:rsid w:val="53251D95"/>
    <w:rsid w:val="53386153"/>
    <w:rsid w:val="534372EF"/>
    <w:rsid w:val="5345735A"/>
    <w:rsid w:val="535B5033"/>
    <w:rsid w:val="53615C17"/>
    <w:rsid w:val="53623E5D"/>
    <w:rsid w:val="53690861"/>
    <w:rsid w:val="53853083"/>
    <w:rsid w:val="5388019B"/>
    <w:rsid w:val="53913B44"/>
    <w:rsid w:val="53A105ED"/>
    <w:rsid w:val="53B32F15"/>
    <w:rsid w:val="53B5479F"/>
    <w:rsid w:val="53B85119"/>
    <w:rsid w:val="53D42857"/>
    <w:rsid w:val="53DC6428"/>
    <w:rsid w:val="53E85319"/>
    <w:rsid w:val="53F43BF7"/>
    <w:rsid w:val="53F96EE4"/>
    <w:rsid w:val="540646E7"/>
    <w:rsid w:val="540C62D0"/>
    <w:rsid w:val="542C4F42"/>
    <w:rsid w:val="543323CE"/>
    <w:rsid w:val="543C6A63"/>
    <w:rsid w:val="54431D74"/>
    <w:rsid w:val="54471191"/>
    <w:rsid w:val="5456312A"/>
    <w:rsid w:val="545A5BC1"/>
    <w:rsid w:val="546A63D5"/>
    <w:rsid w:val="546B6609"/>
    <w:rsid w:val="54B16C1D"/>
    <w:rsid w:val="54BE6506"/>
    <w:rsid w:val="54F85F0A"/>
    <w:rsid w:val="55415341"/>
    <w:rsid w:val="559B7114"/>
    <w:rsid w:val="55B9391C"/>
    <w:rsid w:val="55C646D9"/>
    <w:rsid w:val="55CB2BB4"/>
    <w:rsid w:val="55CE7616"/>
    <w:rsid w:val="55F412FD"/>
    <w:rsid w:val="56587911"/>
    <w:rsid w:val="566514AC"/>
    <w:rsid w:val="56695093"/>
    <w:rsid w:val="568138C0"/>
    <w:rsid w:val="56A53C2D"/>
    <w:rsid w:val="56B63C1D"/>
    <w:rsid w:val="56FD4789"/>
    <w:rsid w:val="570206D4"/>
    <w:rsid w:val="571567DA"/>
    <w:rsid w:val="57264901"/>
    <w:rsid w:val="572A3B2F"/>
    <w:rsid w:val="57413100"/>
    <w:rsid w:val="5755282E"/>
    <w:rsid w:val="57861902"/>
    <w:rsid w:val="5794269A"/>
    <w:rsid w:val="57964AC3"/>
    <w:rsid w:val="579679FB"/>
    <w:rsid w:val="579F3263"/>
    <w:rsid w:val="57B018EE"/>
    <w:rsid w:val="57CC6102"/>
    <w:rsid w:val="57D52B8D"/>
    <w:rsid w:val="57EE3DBC"/>
    <w:rsid w:val="57F670F7"/>
    <w:rsid w:val="581534BF"/>
    <w:rsid w:val="5815390A"/>
    <w:rsid w:val="581F25B6"/>
    <w:rsid w:val="582157BC"/>
    <w:rsid w:val="583C117C"/>
    <w:rsid w:val="583C5710"/>
    <w:rsid w:val="585112A9"/>
    <w:rsid w:val="58620DB6"/>
    <w:rsid w:val="58663938"/>
    <w:rsid w:val="587D7BE6"/>
    <w:rsid w:val="5887079F"/>
    <w:rsid w:val="589F5DBD"/>
    <w:rsid w:val="58A91F9D"/>
    <w:rsid w:val="58BD411A"/>
    <w:rsid w:val="58F631EB"/>
    <w:rsid w:val="591D55E6"/>
    <w:rsid w:val="59330A31"/>
    <w:rsid w:val="59563615"/>
    <w:rsid w:val="595E0B1D"/>
    <w:rsid w:val="598A2AD5"/>
    <w:rsid w:val="59947ED3"/>
    <w:rsid w:val="59E9189A"/>
    <w:rsid w:val="5A0A5DF4"/>
    <w:rsid w:val="5A1103C9"/>
    <w:rsid w:val="5A2036E1"/>
    <w:rsid w:val="5A261FEB"/>
    <w:rsid w:val="5A3E1002"/>
    <w:rsid w:val="5A49517B"/>
    <w:rsid w:val="5A7727F5"/>
    <w:rsid w:val="5A800305"/>
    <w:rsid w:val="5AB836FC"/>
    <w:rsid w:val="5ACF7BF8"/>
    <w:rsid w:val="5AD54F05"/>
    <w:rsid w:val="5AEC15D3"/>
    <w:rsid w:val="5B1D3925"/>
    <w:rsid w:val="5B5311F8"/>
    <w:rsid w:val="5B636D94"/>
    <w:rsid w:val="5B98151F"/>
    <w:rsid w:val="5BA54BFD"/>
    <w:rsid w:val="5BA720C8"/>
    <w:rsid w:val="5BAE71AC"/>
    <w:rsid w:val="5BB85010"/>
    <w:rsid w:val="5C041666"/>
    <w:rsid w:val="5C05593B"/>
    <w:rsid w:val="5C2531D3"/>
    <w:rsid w:val="5C322B16"/>
    <w:rsid w:val="5C511533"/>
    <w:rsid w:val="5C755BD2"/>
    <w:rsid w:val="5C78021E"/>
    <w:rsid w:val="5C9D483A"/>
    <w:rsid w:val="5D1C7F72"/>
    <w:rsid w:val="5D2278DD"/>
    <w:rsid w:val="5D2C0724"/>
    <w:rsid w:val="5D495970"/>
    <w:rsid w:val="5D4D4D7D"/>
    <w:rsid w:val="5D560DE5"/>
    <w:rsid w:val="5D766C9E"/>
    <w:rsid w:val="5DA935F5"/>
    <w:rsid w:val="5DBA665C"/>
    <w:rsid w:val="5DBF249C"/>
    <w:rsid w:val="5DD1391C"/>
    <w:rsid w:val="5DDB4780"/>
    <w:rsid w:val="5DE02B4B"/>
    <w:rsid w:val="5DF24110"/>
    <w:rsid w:val="5E027C94"/>
    <w:rsid w:val="5E0433BC"/>
    <w:rsid w:val="5E2B715B"/>
    <w:rsid w:val="5E3F5A6E"/>
    <w:rsid w:val="5E4C2658"/>
    <w:rsid w:val="5E515A84"/>
    <w:rsid w:val="5E567553"/>
    <w:rsid w:val="5E5F014E"/>
    <w:rsid w:val="5E703EE2"/>
    <w:rsid w:val="5E865138"/>
    <w:rsid w:val="5EAC551E"/>
    <w:rsid w:val="5EB35AB2"/>
    <w:rsid w:val="5EBB3CDC"/>
    <w:rsid w:val="5ED321FB"/>
    <w:rsid w:val="5EE779C3"/>
    <w:rsid w:val="5F2C2554"/>
    <w:rsid w:val="5F445F29"/>
    <w:rsid w:val="5F6F4272"/>
    <w:rsid w:val="5F8A4C46"/>
    <w:rsid w:val="5F8B7C6D"/>
    <w:rsid w:val="5F8D02A5"/>
    <w:rsid w:val="5F9651D8"/>
    <w:rsid w:val="5FAD0876"/>
    <w:rsid w:val="5FCD1AC8"/>
    <w:rsid w:val="5FDF060B"/>
    <w:rsid w:val="5FF16573"/>
    <w:rsid w:val="5FF74FEB"/>
    <w:rsid w:val="60166E3E"/>
    <w:rsid w:val="6028374B"/>
    <w:rsid w:val="605558A8"/>
    <w:rsid w:val="605F5EF7"/>
    <w:rsid w:val="6077722B"/>
    <w:rsid w:val="60840FAB"/>
    <w:rsid w:val="608C24B2"/>
    <w:rsid w:val="608E25CF"/>
    <w:rsid w:val="60D63868"/>
    <w:rsid w:val="610A47C8"/>
    <w:rsid w:val="611C12D8"/>
    <w:rsid w:val="611D1C0D"/>
    <w:rsid w:val="61525629"/>
    <w:rsid w:val="615725D2"/>
    <w:rsid w:val="61940841"/>
    <w:rsid w:val="619C52A0"/>
    <w:rsid w:val="61B42936"/>
    <w:rsid w:val="61CB5339"/>
    <w:rsid w:val="61D8651B"/>
    <w:rsid w:val="61FA09F5"/>
    <w:rsid w:val="622767F0"/>
    <w:rsid w:val="62543B19"/>
    <w:rsid w:val="62553D78"/>
    <w:rsid w:val="62586234"/>
    <w:rsid w:val="627E3846"/>
    <w:rsid w:val="629512A3"/>
    <w:rsid w:val="629523A8"/>
    <w:rsid w:val="62A91627"/>
    <w:rsid w:val="62AF2413"/>
    <w:rsid w:val="62B54667"/>
    <w:rsid w:val="62B567D8"/>
    <w:rsid w:val="62BB1EE9"/>
    <w:rsid w:val="62CA7BFB"/>
    <w:rsid w:val="62D20DA7"/>
    <w:rsid w:val="62D22EE0"/>
    <w:rsid w:val="62E26DF3"/>
    <w:rsid w:val="62ED3A51"/>
    <w:rsid w:val="63422521"/>
    <w:rsid w:val="634A2F09"/>
    <w:rsid w:val="63500D44"/>
    <w:rsid w:val="637B1EAC"/>
    <w:rsid w:val="63942C66"/>
    <w:rsid w:val="63AF1258"/>
    <w:rsid w:val="63C21CA3"/>
    <w:rsid w:val="63E2722F"/>
    <w:rsid w:val="63EE65A6"/>
    <w:rsid w:val="64123B1B"/>
    <w:rsid w:val="6412629D"/>
    <w:rsid w:val="64265C30"/>
    <w:rsid w:val="64382D35"/>
    <w:rsid w:val="64411F62"/>
    <w:rsid w:val="645378EC"/>
    <w:rsid w:val="64643D27"/>
    <w:rsid w:val="64667FAC"/>
    <w:rsid w:val="649A70A0"/>
    <w:rsid w:val="64AE3CB1"/>
    <w:rsid w:val="64D701B2"/>
    <w:rsid w:val="64E155DE"/>
    <w:rsid w:val="64F34CE9"/>
    <w:rsid w:val="65004B95"/>
    <w:rsid w:val="65255E28"/>
    <w:rsid w:val="65476500"/>
    <w:rsid w:val="65522C5E"/>
    <w:rsid w:val="655C4692"/>
    <w:rsid w:val="655D38CF"/>
    <w:rsid w:val="6563492B"/>
    <w:rsid w:val="65755249"/>
    <w:rsid w:val="65803C2C"/>
    <w:rsid w:val="65873908"/>
    <w:rsid w:val="65921E11"/>
    <w:rsid w:val="65AC7A67"/>
    <w:rsid w:val="65BC266A"/>
    <w:rsid w:val="65C531D2"/>
    <w:rsid w:val="65D04288"/>
    <w:rsid w:val="65F146F5"/>
    <w:rsid w:val="661A6EB7"/>
    <w:rsid w:val="661D4C90"/>
    <w:rsid w:val="66214C15"/>
    <w:rsid w:val="66904AD0"/>
    <w:rsid w:val="66CD0781"/>
    <w:rsid w:val="66CD4BB1"/>
    <w:rsid w:val="670F190F"/>
    <w:rsid w:val="67142C29"/>
    <w:rsid w:val="675709CA"/>
    <w:rsid w:val="676D704F"/>
    <w:rsid w:val="679858FA"/>
    <w:rsid w:val="679D1EC6"/>
    <w:rsid w:val="67B660D9"/>
    <w:rsid w:val="67BE6AAB"/>
    <w:rsid w:val="67CE23FE"/>
    <w:rsid w:val="67D2664D"/>
    <w:rsid w:val="6821311E"/>
    <w:rsid w:val="684D7491"/>
    <w:rsid w:val="684F6D34"/>
    <w:rsid w:val="68734E67"/>
    <w:rsid w:val="6878324E"/>
    <w:rsid w:val="68892DCB"/>
    <w:rsid w:val="68AA53A1"/>
    <w:rsid w:val="68AB51F1"/>
    <w:rsid w:val="68BC799D"/>
    <w:rsid w:val="68CB42CB"/>
    <w:rsid w:val="68D850E5"/>
    <w:rsid w:val="68E93790"/>
    <w:rsid w:val="69064D4F"/>
    <w:rsid w:val="690E6C7E"/>
    <w:rsid w:val="691D4D34"/>
    <w:rsid w:val="6937229C"/>
    <w:rsid w:val="694A4BD5"/>
    <w:rsid w:val="69956C8C"/>
    <w:rsid w:val="69AA1FA5"/>
    <w:rsid w:val="69B350B9"/>
    <w:rsid w:val="69D84402"/>
    <w:rsid w:val="69F1006C"/>
    <w:rsid w:val="6A096B02"/>
    <w:rsid w:val="6A14534B"/>
    <w:rsid w:val="6A2B51DB"/>
    <w:rsid w:val="6A5038BA"/>
    <w:rsid w:val="6A746522"/>
    <w:rsid w:val="6A7C12EB"/>
    <w:rsid w:val="6A9170E0"/>
    <w:rsid w:val="6A9D0608"/>
    <w:rsid w:val="6AAB12F9"/>
    <w:rsid w:val="6ABF50FF"/>
    <w:rsid w:val="6AC20641"/>
    <w:rsid w:val="6AE86775"/>
    <w:rsid w:val="6AE87B20"/>
    <w:rsid w:val="6B086193"/>
    <w:rsid w:val="6B1C019E"/>
    <w:rsid w:val="6B4450E4"/>
    <w:rsid w:val="6B5D532C"/>
    <w:rsid w:val="6B6114A1"/>
    <w:rsid w:val="6B70704F"/>
    <w:rsid w:val="6BBD544C"/>
    <w:rsid w:val="6BF808FA"/>
    <w:rsid w:val="6BFE4254"/>
    <w:rsid w:val="6C001165"/>
    <w:rsid w:val="6C167FFD"/>
    <w:rsid w:val="6C3A7405"/>
    <w:rsid w:val="6C5516C7"/>
    <w:rsid w:val="6C6A43A6"/>
    <w:rsid w:val="6C6F571A"/>
    <w:rsid w:val="6C7D2949"/>
    <w:rsid w:val="6CD61C3B"/>
    <w:rsid w:val="6CDB0401"/>
    <w:rsid w:val="6CDB729D"/>
    <w:rsid w:val="6D094FBF"/>
    <w:rsid w:val="6D340E4C"/>
    <w:rsid w:val="6D36203B"/>
    <w:rsid w:val="6D4445C9"/>
    <w:rsid w:val="6D447EC1"/>
    <w:rsid w:val="6D581ED5"/>
    <w:rsid w:val="6D650127"/>
    <w:rsid w:val="6D6C5296"/>
    <w:rsid w:val="6D7878F1"/>
    <w:rsid w:val="6D8315CC"/>
    <w:rsid w:val="6D8952E6"/>
    <w:rsid w:val="6D8E1F9F"/>
    <w:rsid w:val="6DBC6CA1"/>
    <w:rsid w:val="6DE806F5"/>
    <w:rsid w:val="6E165384"/>
    <w:rsid w:val="6E19030E"/>
    <w:rsid w:val="6E1C0DA7"/>
    <w:rsid w:val="6E5632C3"/>
    <w:rsid w:val="6E5B606A"/>
    <w:rsid w:val="6E8C738B"/>
    <w:rsid w:val="6E9A7BF0"/>
    <w:rsid w:val="6EA64CB3"/>
    <w:rsid w:val="6EAB53D8"/>
    <w:rsid w:val="6EB72D07"/>
    <w:rsid w:val="6EB96D74"/>
    <w:rsid w:val="6EDB7ECF"/>
    <w:rsid w:val="6EF66B8E"/>
    <w:rsid w:val="6F4E4DEA"/>
    <w:rsid w:val="6F7A293D"/>
    <w:rsid w:val="6F7B1284"/>
    <w:rsid w:val="6F947FFC"/>
    <w:rsid w:val="6FB53D0E"/>
    <w:rsid w:val="6FE6190D"/>
    <w:rsid w:val="70001533"/>
    <w:rsid w:val="70173314"/>
    <w:rsid w:val="702A08A2"/>
    <w:rsid w:val="70762496"/>
    <w:rsid w:val="70854555"/>
    <w:rsid w:val="70A318CD"/>
    <w:rsid w:val="70D23BB0"/>
    <w:rsid w:val="70DE1DFD"/>
    <w:rsid w:val="70FA5E6A"/>
    <w:rsid w:val="70FF495E"/>
    <w:rsid w:val="71310D7C"/>
    <w:rsid w:val="714E4D39"/>
    <w:rsid w:val="71B72FFD"/>
    <w:rsid w:val="71BA4782"/>
    <w:rsid w:val="71CB28E2"/>
    <w:rsid w:val="71CD3312"/>
    <w:rsid w:val="71E11212"/>
    <w:rsid w:val="71E83F23"/>
    <w:rsid w:val="71ED4404"/>
    <w:rsid w:val="71FA39EA"/>
    <w:rsid w:val="71FF1F8F"/>
    <w:rsid w:val="72040344"/>
    <w:rsid w:val="720C2CD4"/>
    <w:rsid w:val="7236561B"/>
    <w:rsid w:val="72454777"/>
    <w:rsid w:val="726673A0"/>
    <w:rsid w:val="72880EE4"/>
    <w:rsid w:val="728E49F8"/>
    <w:rsid w:val="72B5462C"/>
    <w:rsid w:val="72B94502"/>
    <w:rsid w:val="72BA03DE"/>
    <w:rsid w:val="72BF26FA"/>
    <w:rsid w:val="72DF1A9B"/>
    <w:rsid w:val="72EB3DBF"/>
    <w:rsid w:val="72F412EF"/>
    <w:rsid w:val="730F5866"/>
    <w:rsid w:val="73190D64"/>
    <w:rsid w:val="731D3B93"/>
    <w:rsid w:val="7329249E"/>
    <w:rsid w:val="732B1BD5"/>
    <w:rsid w:val="7333411F"/>
    <w:rsid w:val="734C3D0A"/>
    <w:rsid w:val="73570AAC"/>
    <w:rsid w:val="735F470E"/>
    <w:rsid w:val="736E056E"/>
    <w:rsid w:val="738E0A03"/>
    <w:rsid w:val="73A0649C"/>
    <w:rsid w:val="73A950E6"/>
    <w:rsid w:val="73C978EE"/>
    <w:rsid w:val="73D23580"/>
    <w:rsid w:val="73FF7C47"/>
    <w:rsid w:val="7415005F"/>
    <w:rsid w:val="741A5F28"/>
    <w:rsid w:val="74541C93"/>
    <w:rsid w:val="745463CB"/>
    <w:rsid w:val="746B5225"/>
    <w:rsid w:val="74844DA1"/>
    <w:rsid w:val="748E0518"/>
    <w:rsid w:val="74934AB6"/>
    <w:rsid w:val="74A036DB"/>
    <w:rsid w:val="74D33456"/>
    <w:rsid w:val="74DD1D93"/>
    <w:rsid w:val="75094F2B"/>
    <w:rsid w:val="751A0BA0"/>
    <w:rsid w:val="751A4734"/>
    <w:rsid w:val="754D2F7A"/>
    <w:rsid w:val="755A2C21"/>
    <w:rsid w:val="756741CB"/>
    <w:rsid w:val="75B118D8"/>
    <w:rsid w:val="75CB4107"/>
    <w:rsid w:val="75D43D6A"/>
    <w:rsid w:val="75E10405"/>
    <w:rsid w:val="75E44B71"/>
    <w:rsid w:val="75EF701C"/>
    <w:rsid w:val="75FC1348"/>
    <w:rsid w:val="75FE6BB8"/>
    <w:rsid w:val="75FF5F4D"/>
    <w:rsid w:val="762F2AD5"/>
    <w:rsid w:val="76312C12"/>
    <w:rsid w:val="76585C45"/>
    <w:rsid w:val="76721139"/>
    <w:rsid w:val="76740388"/>
    <w:rsid w:val="76751204"/>
    <w:rsid w:val="76887E38"/>
    <w:rsid w:val="76963535"/>
    <w:rsid w:val="769A4A94"/>
    <w:rsid w:val="76AD468D"/>
    <w:rsid w:val="76B15B46"/>
    <w:rsid w:val="76B50598"/>
    <w:rsid w:val="76B66B86"/>
    <w:rsid w:val="76D17668"/>
    <w:rsid w:val="76D86F99"/>
    <w:rsid w:val="76E9014E"/>
    <w:rsid w:val="76FF127A"/>
    <w:rsid w:val="77193018"/>
    <w:rsid w:val="77210345"/>
    <w:rsid w:val="773307DA"/>
    <w:rsid w:val="77427ABF"/>
    <w:rsid w:val="774F3B15"/>
    <w:rsid w:val="77601B0B"/>
    <w:rsid w:val="77715548"/>
    <w:rsid w:val="77735966"/>
    <w:rsid w:val="777D779E"/>
    <w:rsid w:val="77D511D5"/>
    <w:rsid w:val="77F31BFB"/>
    <w:rsid w:val="7808206E"/>
    <w:rsid w:val="780E2A9F"/>
    <w:rsid w:val="781F36CC"/>
    <w:rsid w:val="7823475B"/>
    <w:rsid w:val="782C5FD7"/>
    <w:rsid w:val="784460F1"/>
    <w:rsid w:val="785875AA"/>
    <w:rsid w:val="789B2209"/>
    <w:rsid w:val="789D06F0"/>
    <w:rsid w:val="78AD2EB2"/>
    <w:rsid w:val="78B40953"/>
    <w:rsid w:val="78C16DAF"/>
    <w:rsid w:val="78E37115"/>
    <w:rsid w:val="78E46405"/>
    <w:rsid w:val="78E54E7A"/>
    <w:rsid w:val="78FB62C1"/>
    <w:rsid w:val="79214B73"/>
    <w:rsid w:val="794D00CA"/>
    <w:rsid w:val="794D6C8D"/>
    <w:rsid w:val="796E5C01"/>
    <w:rsid w:val="797B2323"/>
    <w:rsid w:val="79C47CC7"/>
    <w:rsid w:val="79C8296D"/>
    <w:rsid w:val="79F5253D"/>
    <w:rsid w:val="7A2F00BE"/>
    <w:rsid w:val="7A3C75E5"/>
    <w:rsid w:val="7A4D0210"/>
    <w:rsid w:val="7A4D6DC9"/>
    <w:rsid w:val="7A6204A9"/>
    <w:rsid w:val="7A7605BF"/>
    <w:rsid w:val="7A850E67"/>
    <w:rsid w:val="7A994319"/>
    <w:rsid w:val="7A9E0045"/>
    <w:rsid w:val="7AA45CEC"/>
    <w:rsid w:val="7AAE293A"/>
    <w:rsid w:val="7AC73285"/>
    <w:rsid w:val="7AFF0901"/>
    <w:rsid w:val="7B00603A"/>
    <w:rsid w:val="7B177354"/>
    <w:rsid w:val="7B2A4B31"/>
    <w:rsid w:val="7B4403A9"/>
    <w:rsid w:val="7B47797F"/>
    <w:rsid w:val="7B797C34"/>
    <w:rsid w:val="7B7D4934"/>
    <w:rsid w:val="7B815911"/>
    <w:rsid w:val="7B9A4D49"/>
    <w:rsid w:val="7B9F263F"/>
    <w:rsid w:val="7BB2008F"/>
    <w:rsid w:val="7BC44F2E"/>
    <w:rsid w:val="7BD56EE9"/>
    <w:rsid w:val="7BDE7E16"/>
    <w:rsid w:val="7C0309C1"/>
    <w:rsid w:val="7C753D13"/>
    <w:rsid w:val="7C884772"/>
    <w:rsid w:val="7C8B3827"/>
    <w:rsid w:val="7C902F4C"/>
    <w:rsid w:val="7CAE1DEB"/>
    <w:rsid w:val="7CB509BD"/>
    <w:rsid w:val="7CB67F07"/>
    <w:rsid w:val="7CD42A13"/>
    <w:rsid w:val="7CD64C6E"/>
    <w:rsid w:val="7CE442D1"/>
    <w:rsid w:val="7CF30659"/>
    <w:rsid w:val="7D06634F"/>
    <w:rsid w:val="7D2A1E21"/>
    <w:rsid w:val="7D366C98"/>
    <w:rsid w:val="7D505C5A"/>
    <w:rsid w:val="7D534466"/>
    <w:rsid w:val="7D5F4E55"/>
    <w:rsid w:val="7D7B6A52"/>
    <w:rsid w:val="7D882A16"/>
    <w:rsid w:val="7DAC4FBC"/>
    <w:rsid w:val="7DC0564F"/>
    <w:rsid w:val="7DF940C6"/>
    <w:rsid w:val="7E070BE8"/>
    <w:rsid w:val="7E250D99"/>
    <w:rsid w:val="7E2A3321"/>
    <w:rsid w:val="7E2C1555"/>
    <w:rsid w:val="7E396F68"/>
    <w:rsid w:val="7E5A08C8"/>
    <w:rsid w:val="7E880A36"/>
    <w:rsid w:val="7E990A8F"/>
    <w:rsid w:val="7E9C6966"/>
    <w:rsid w:val="7EAA25FF"/>
    <w:rsid w:val="7ED13B74"/>
    <w:rsid w:val="7EDF7974"/>
    <w:rsid w:val="7EE267FB"/>
    <w:rsid w:val="7F0572EA"/>
    <w:rsid w:val="7F17540E"/>
    <w:rsid w:val="7F2C083F"/>
    <w:rsid w:val="7F6550B5"/>
    <w:rsid w:val="7F752CED"/>
    <w:rsid w:val="7F981779"/>
    <w:rsid w:val="7FA205C6"/>
    <w:rsid w:val="7FA94000"/>
    <w:rsid w:val="7FBB3D9B"/>
    <w:rsid w:val="7FC4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9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95"/>
    <w:semiHidden/>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8"/>
      <w:szCs w:val="28"/>
    </w:rPr>
  </w:style>
  <w:style w:type="paragraph" w:styleId="4">
    <w:name w:val="heading 3"/>
    <w:basedOn w:val="1"/>
    <w:next w:val="1"/>
    <w:link w:val="96"/>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97"/>
    <w:semiHidden/>
    <w:unhideWhenUsed/>
    <w:qFormat/>
    <w:uiPriority w:val="9"/>
    <w:pPr>
      <w:keepNext/>
      <w:keepLines/>
      <w:spacing w:before="40" w:after="0"/>
      <w:outlineLvl w:val="3"/>
    </w:pPr>
    <w:rPr>
      <w:i/>
      <w:iCs/>
    </w:rPr>
  </w:style>
  <w:style w:type="paragraph" w:styleId="6">
    <w:name w:val="heading 5"/>
    <w:basedOn w:val="1"/>
    <w:next w:val="1"/>
    <w:link w:val="98"/>
    <w:semiHidden/>
    <w:unhideWhenUsed/>
    <w:qFormat/>
    <w:uiPriority w:val="9"/>
    <w:pPr>
      <w:keepNext/>
      <w:keepLines/>
      <w:spacing w:before="40" w:after="0"/>
      <w:outlineLvl w:val="4"/>
    </w:pPr>
    <w:rPr>
      <w:color w:val="376092" w:themeColor="accent1" w:themeShade="BF"/>
    </w:rPr>
  </w:style>
  <w:style w:type="paragraph" w:styleId="7">
    <w:name w:val="heading 6"/>
    <w:basedOn w:val="1"/>
    <w:next w:val="1"/>
    <w:link w:val="99"/>
    <w:semiHidden/>
    <w:unhideWhenUsed/>
    <w:qFormat/>
    <w:uiPriority w:val="9"/>
    <w:pPr>
      <w:keepNext/>
      <w:keepLines/>
      <w:spacing w:before="40" w:after="0"/>
      <w:outlineLvl w:val="5"/>
    </w:pPr>
    <w:rPr>
      <w:color w:val="254061" w:themeColor="accent1" w:themeShade="80"/>
    </w:rPr>
  </w:style>
  <w:style w:type="paragraph" w:styleId="8">
    <w:name w:val="heading 7"/>
    <w:basedOn w:val="1"/>
    <w:next w:val="1"/>
    <w:link w:val="100"/>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01"/>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10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1F497D" w:themeColor="text2"/>
      <w:sz w:val="18"/>
      <w:szCs w:val="18"/>
      <w14:textFill>
        <w14:solidFill>
          <w14:schemeClr w14:val="tx2"/>
        </w14:solidFill>
      </w14:textFill>
    </w:rPr>
  </w:style>
  <w:style w:type="paragraph" w:styleId="12">
    <w:name w:val="annotation text"/>
    <w:basedOn w:val="1"/>
    <w:link w:val="67"/>
    <w:qFormat/>
    <w:uiPriority w:val="0"/>
  </w:style>
  <w:style w:type="paragraph" w:styleId="13">
    <w:name w:val="Body Text"/>
    <w:basedOn w:val="1"/>
    <w:qFormat/>
    <w:uiPriority w:val="0"/>
    <w:pPr>
      <w:spacing w:after="120"/>
    </w:pPr>
  </w:style>
  <w:style w:type="paragraph" w:styleId="14">
    <w:name w:val="Body Text Indent"/>
    <w:basedOn w:val="1"/>
    <w:qFormat/>
    <w:uiPriority w:val="0"/>
    <w:pPr>
      <w:ind w:firstLine="420" w:firstLineChars="200"/>
    </w:pPr>
  </w:style>
  <w:style w:type="paragraph" w:styleId="15">
    <w:name w:val="Plain Text"/>
    <w:basedOn w:val="1"/>
    <w:qFormat/>
    <w:uiPriority w:val="0"/>
    <w:rPr>
      <w:rFonts w:hint="eastAsia" w:ascii="宋体" w:hAnsi="Courier New"/>
      <w:szCs w:val="20"/>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rPr>
      <w:szCs w:val="20"/>
    </w:rPr>
  </w:style>
  <w:style w:type="paragraph" w:styleId="18">
    <w:name w:val="Balloon Text"/>
    <w:basedOn w:val="1"/>
    <w:semiHidden/>
    <w:qFormat/>
    <w:uiPriority w:val="0"/>
    <w:rPr>
      <w:sz w:val="18"/>
      <w:szCs w:val="18"/>
    </w:rPr>
  </w:style>
  <w:style w:type="paragraph" w:styleId="19">
    <w:name w:val="footer"/>
    <w:basedOn w:val="1"/>
    <w:link w:val="87"/>
    <w:qFormat/>
    <w:uiPriority w:val="0"/>
    <w:pPr>
      <w:tabs>
        <w:tab w:val="center" w:pos="4153"/>
        <w:tab w:val="right" w:pos="8306"/>
      </w:tabs>
      <w:snapToGrid w:val="0"/>
      <w:ind w:right="210"/>
      <w:jc w:val="right"/>
    </w:pPr>
    <w:rPr>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1">
    <w:name w:val="Subtitle"/>
    <w:basedOn w:val="1"/>
    <w:next w:val="1"/>
    <w:link w:val="104"/>
    <w:qFormat/>
    <w:uiPriority w:val="11"/>
    <w:rPr>
      <w:color w:val="595959" w:themeColor="text1" w:themeTint="A6"/>
      <w:spacing w:val="15"/>
      <w14:textFill>
        <w14:solidFill>
          <w14:schemeClr w14:val="tx1">
            <w14:lumMod w14:val="65000"/>
            <w14:lumOff w14:val="35000"/>
          </w14:schemeClr>
        </w14:solidFill>
      </w14:textFill>
    </w:rPr>
  </w:style>
  <w:style w:type="paragraph" w:styleId="22">
    <w:name w:val="Body Text Indent 3"/>
    <w:basedOn w:val="1"/>
    <w:qFormat/>
    <w:uiPriority w:val="0"/>
    <w:pPr>
      <w:spacing w:line="264" w:lineRule="auto"/>
      <w:ind w:firstLine="525"/>
    </w:pPr>
    <w:rPr>
      <w:rFonts w:ascii="宋体"/>
      <w:spacing w:val="30"/>
      <w:szCs w:val="20"/>
    </w:rPr>
  </w:style>
  <w:style w:type="paragraph" w:styleId="23">
    <w:name w:val="Title"/>
    <w:basedOn w:val="1"/>
    <w:next w:val="1"/>
    <w:link w:val="103"/>
    <w:qFormat/>
    <w:uiPriority w:val="10"/>
    <w:pPr>
      <w:spacing w:after="0" w:line="240" w:lineRule="auto"/>
      <w:contextualSpacing/>
    </w:pPr>
    <w:rPr>
      <w:rFonts w:asciiTheme="majorHAnsi" w:hAnsiTheme="majorHAnsi" w:eastAsiaTheme="majorEastAsia" w:cstheme="majorBidi"/>
      <w:spacing w:val="-10"/>
      <w:sz w:val="56"/>
      <w:szCs w:val="56"/>
    </w:rPr>
  </w:style>
  <w:style w:type="paragraph" w:styleId="24">
    <w:name w:val="annotation subject"/>
    <w:basedOn w:val="12"/>
    <w:next w:val="12"/>
    <w:link w:val="117"/>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qFormat/>
    <w:uiPriority w:val="0"/>
    <w:rPr>
      <w:rFonts w:ascii="Times New Roman" w:hAnsi="Times New Roman" w:eastAsia="宋体"/>
      <w:sz w:val="18"/>
    </w:rPr>
  </w:style>
  <w:style w:type="character" w:styleId="30">
    <w:name w:val="Emphasis"/>
    <w:basedOn w:val="27"/>
    <w:qFormat/>
    <w:uiPriority w:val="20"/>
    <w:rPr>
      <w:i/>
      <w:iCs/>
      <w:color w:val="auto"/>
    </w:rPr>
  </w:style>
  <w:style w:type="character" w:styleId="31">
    <w:name w:val="HTML Typewriter"/>
    <w:qFormat/>
    <w:uiPriority w:val="0"/>
    <w:rPr>
      <w:rFonts w:ascii="Courier New" w:hAnsi="Courier New"/>
      <w:sz w:val="20"/>
      <w:szCs w:val="20"/>
    </w:rPr>
  </w:style>
  <w:style w:type="character" w:styleId="32">
    <w:name w:val="Hyperlink"/>
    <w:qFormat/>
    <w:uiPriority w:val="0"/>
    <w:rPr>
      <w:rFonts w:ascii="Times New Roman" w:eastAsia="宋体"/>
      <w:color w:val="0000FF"/>
      <w:sz w:val="21"/>
      <w:u w:val="single" w:color="0000FF"/>
      <w:vertAlign w:val="baseline"/>
      <w:lang w:val="en-US" w:eastAsia="zh-CN"/>
    </w:rPr>
  </w:style>
  <w:style w:type="character" w:styleId="33">
    <w:name w:val="annotation reference"/>
    <w:qFormat/>
    <w:uiPriority w:val="0"/>
    <w:rPr>
      <w:sz w:val="21"/>
      <w:szCs w:val="21"/>
    </w:rPr>
  </w:style>
  <w:style w:type="character" w:styleId="34">
    <w:name w:val="HTML Sample"/>
    <w:qFormat/>
    <w:uiPriority w:val="0"/>
    <w:rPr>
      <w:rFonts w:ascii="Courier New" w:hAnsi="Courier New"/>
    </w:rPr>
  </w:style>
  <w:style w:type="paragraph" w:customStyle="1" w:styleId="35">
    <w:name w:val="前言、引言标题"/>
    <w:next w:val="1"/>
    <w:qFormat/>
    <w:uiPriority w:val="0"/>
    <w:pPr>
      <w:numPr>
        <w:ilvl w:val="0"/>
        <w:numId w:val="1"/>
      </w:numPr>
      <w:shd w:val="clear" w:color="FFFFFF" w:fill="FFFFFF"/>
      <w:spacing w:before="640" w:after="560" w:line="259" w:lineRule="auto"/>
      <w:jc w:val="center"/>
      <w:outlineLvl w:val="0"/>
    </w:pPr>
    <w:rPr>
      <w:rFonts w:ascii="黑体" w:hAnsi="Times New Roman" w:eastAsia="黑体" w:cs="Times New Roman"/>
      <w:sz w:val="32"/>
      <w:szCs w:val="22"/>
      <w:lang w:val="en-US" w:eastAsia="zh-CN" w:bidi="ar-SA"/>
    </w:rPr>
  </w:style>
  <w:style w:type="paragraph" w:customStyle="1" w:styleId="36">
    <w:name w:val="章标题"/>
    <w:next w:val="37"/>
    <w:link w:val="70"/>
    <w:qFormat/>
    <w:uiPriority w:val="0"/>
    <w:pPr>
      <w:numPr>
        <w:ilvl w:val="1"/>
        <w:numId w:val="1"/>
      </w:numPr>
      <w:spacing w:before="50" w:after="50" w:line="259" w:lineRule="auto"/>
      <w:jc w:val="both"/>
      <w:outlineLvl w:val="1"/>
    </w:pPr>
    <w:rPr>
      <w:rFonts w:ascii="黑体" w:hAnsi="Times New Roman" w:eastAsia="黑体" w:cs="Times New Roman"/>
      <w:sz w:val="21"/>
      <w:szCs w:val="22"/>
      <w:lang w:val="en-US" w:eastAsia="zh-CN" w:bidi="ar-SA"/>
    </w:rPr>
  </w:style>
  <w:style w:type="paragraph" w:customStyle="1" w:styleId="37">
    <w:name w:val="段"/>
    <w:link w:val="59"/>
    <w:qFormat/>
    <w:uiPriority w:val="0"/>
    <w:pPr>
      <w:autoSpaceDE w:val="0"/>
      <w:autoSpaceDN w:val="0"/>
      <w:spacing w:after="160" w:line="259" w:lineRule="auto"/>
      <w:ind w:firstLine="200"/>
      <w:jc w:val="both"/>
    </w:pPr>
    <w:rPr>
      <w:rFonts w:ascii="宋体" w:hAnsi="Times New Roman" w:eastAsia="宋体" w:cs="Times New Roman"/>
      <w:sz w:val="21"/>
      <w:szCs w:val="22"/>
      <w:lang w:val="en-US" w:eastAsia="zh-CN" w:bidi="ar-SA"/>
    </w:rPr>
  </w:style>
  <w:style w:type="paragraph" w:customStyle="1" w:styleId="38">
    <w:name w:val="一级条标题"/>
    <w:basedOn w:val="36"/>
    <w:next w:val="37"/>
    <w:link w:val="72"/>
    <w:qFormat/>
    <w:uiPriority w:val="0"/>
    <w:pPr>
      <w:numPr>
        <w:ilvl w:val="0"/>
        <w:numId w:val="0"/>
      </w:numPr>
      <w:spacing w:before="0" w:after="0"/>
      <w:outlineLvl w:val="2"/>
    </w:pPr>
  </w:style>
  <w:style w:type="paragraph" w:customStyle="1" w:styleId="39">
    <w:name w:val="二级条标题"/>
    <w:basedOn w:val="38"/>
    <w:next w:val="37"/>
    <w:link w:val="73"/>
    <w:qFormat/>
    <w:uiPriority w:val="0"/>
    <w:pPr>
      <w:numPr>
        <w:ilvl w:val="3"/>
      </w:numPr>
      <w:tabs>
        <w:tab w:val="left" w:pos="360"/>
      </w:tabs>
      <w:outlineLvl w:val="3"/>
    </w:pPr>
  </w:style>
  <w:style w:type="paragraph" w:customStyle="1" w:styleId="40">
    <w:name w:val="目次、标准名称标题"/>
    <w:basedOn w:val="35"/>
    <w:next w:val="37"/>
    <w:qFormat/>
    <w:uiPriority w:val="0"/>
    <w:pPr>
      <w:numPr>
        <w:numId w:val="0"/>
      </w:numPr>
      <w:spacing w:line="460" w:lineRule="exact"/>
    </w:pPr>
  </w:style>
  <w:style w:type="paragraph" w:customStyle="1" w:styleId="41">
    <w:name w:val="三级条标题"/>
    <w:basedOn w:val="39"/>
    <w:next w:val="37"/>
    <w:qFormat/>
    <w:uiPriority w:val="0"/>
    <w:pPr>
      <w:numPr>
        <w:ilvl w:val="4"/>
      </w:numPr>
      <w:outlineLvl w:val="4"/>
    </w:pPr>
  </w:style>
  <w:style w:type="paragraph" w:customStyle="1" w:styleId="42">
    <w:name w:val="四级条标题"/>
    <w:basedOn w:val="41"/>
    <w:next w:val="37"/>
    <w:qFormat/>
    <w:uiPriority w:val="0"/>
    <w:pPr>
      <w:numPr>
        <w:ilvl w:val="5"/>
      </w:numPr>
      <w:outlineLvl w:val="5"/>
    </w:pPr>
  </w:style>
  <w:style w:type="paragraph" w:customStyle="1" w:styleId="43">
    <w:name w:val="五级条标题"/>
    <w:basedOn w:val="42"/>
    <w:next w:val="37"/>
    <w:qFormat/>
    <w:uiPriority w:val="0"/>
    <w:pPr>
      <w:numPr>
        <w:ilvl w:val="6"/>
      </w:numPr>
      <w:outlineLvl w:val="6"/>
    </w:pPr>
  </w:style>
  <w:style w:type="paragraph" w:customStyle="1" w:styleId="44">
    <w:name w:val="封面正文"/>
    <w:qFormat/>
    <w:uiPriority w:val="0"/>
    <w:pPr>
      <w:spacing w:after="160" w:line="259" w:lineRule="auto"/>
      <w:jc w:val="both"/>
    </w:pPr>
    <w:rPr>
      <w:rFonts w:ascii="Times New Roman" w:hAnsi="Times New Roman" w:eastAsia="宋体" w:cs="Times New Roman"/>
      <w:sz w:val="22"/>
      <w:szCs w:val="22"/>
      <w:lang w:val="en-US" w:eastAsia="zh-CN" w:bidi="ar-SA"/>
    </w:rPr>
  </w:style>
  <w:style w:type="paragraph" w:customStyle="1" w:styleId="45">
    <w:name w:val="标准书眉_偶数页"/>
    <w:basedOn w:val="46"/>
    <w:next w:val="1"/>
    <w:qFormat/>
    <w:uiPriority w:val="0"/>
    <w:pPr>
      <w:tabs>
        <w:tab w:val="center" w:pos="4154"/>
        <w:tab w:val="right" w:pos="8306"/>
      </w:tabs>
      <w:jc w:val="left"/>
    </w:pPr>
  </w:style>
  <w:style w:type="paragraph" w:customStyle="1" w:styleId="46">
    <w:name w:val="标准书眉_奇数页"/>
    <w:next w:val="1"/>
    <w:qFormat/>
    <w:uiPriority w:val="0"/>
    <w:pPr>
      <w:tabs>
        <w:tab w:val="center" w:pos="4154"/>
        <w:tab w:val="right" w:pos="8306"/>
      </w:tabs>
      <w:spacing w:after="120" w:line="259" w:lineRule="auto"/>
      <w:jc w:val="right"/>
    </w:pPr>
    <w:rPr>
      <w:rFonts w:ascii="Times New Roman" w:hAnsi="Times New Roman" w:eastAsia="宋体" w:cs="Times New Roman"/>
      <w:sz w:val="21"/>
      <w:szCs w:val="22"/>
      <w:lang w:val="en-US" w:eastAsia="zh-CN" w:bidi="ar-SA"/>
    </w:rPr>
  </w:style>
  <w:style w:type="paragraph" w:customStyle="1" w:styleId="47">
    <w:name w:val="标准书脚_偶数页"/>
    <w:qFormat/>
    <w:uiPriority w:val="0"/>
    <w:pPr>
      <w:spacing w:before="120" w:after="160" w:line="259" w:lineRule="auto"/>
    </w:pPr>
    <w:rPr>
      <w:rFonts w:ascii="Times New Roman" w:hAnsi="Times New Roman" w:eastAsia="宋体" w:cs="Times New Roman"/>
      <w:sz w:val="18"/>
      <w:szCs w:val="22"/>
      <w:lang w:val="en-US" w:eastAsia="zh-CN" w:bidi="ar-SA"/>
    </w:rPr>
  </w:style>
  <w:style w:type="paragraph" w:customStyle="1" w:styleId="48">
    <w:name w:val="标准书脚_奇数页"/>
    <w:qFormat/>
    <w:uiPriority w:val="0"/>
    <w:pPr>
      <w:spacing w:before="120" w:after="160" w:line="259" w:lineRule="auto"/>
      <w:jc w:val="right"/>
    </w:pPr>
    <w:rPr>
      <w:rFonts w:ascii="Times New Roman" w:hAnsi="Times New Roman" w:eastAsia="宋体" w:cs="Times New Roman"/>
      <w:sz w:val="18"/>
      <w:szCs w:val="22"/>
      <w:lang w:val="en-US" w:eastAsia="zh-CN" w:bidi="ar-SA"/>
    </w:rPr>
  </w:style>
  <w:style w:type="paragraph" w:customStyle="1" w:styleId="49">
    <w:name w:val="标准书眉一"/>
    <w:qFormat/>
    <w:uiPriority w:val="0"/>
    <w:pPr>
      <w:spacing w:after="160" w:line="259" w:lineRule="auto"/>
      <w:jc w:val="both"/>
    </w:pPr>
    <w:rPr>
      <w:rFonts w:ascii="Times New Roman" w:hAnsi="Times New Roman" w:eastAsia="宋体" w:cs="Times New Roman"/>
      <w:sz w:val="22"/>
      <w:szCs w:val="22"/>
      <w:lang w:val="en-US" w:eastAsia="zh-CN" w:bidi="ar-SA"/>
    </w:rPr>
  </w:style>
  <w:style w:type="character" w:customStyle="1" w:styleId="50">
    <w:name w:val="发布"/>
    <w:qFormat/>
    <w:uiPriority w:val="0"/>
    <w:rPr>
      <w:rFonts w:ascii="黑体" w:eastAsia="黑体"/>
      <w:spacing w:val="22"/>
      <w:w w:val="100"/>
      <w:position w:val="3"/>
      <w:sz w:val="28"/>
    </w:rPr>
  </w:style>
  <w:style w:type="paragraph" w:customStyle="1" w:styleId="51">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customStyle="1" w:styleId="52">
    <w:name w:val="实施日期"/>
    <w:basedOn w:val="53"/>
    <w:qFormat/>
    <w:uiPriority w:val="0"/>
    <w:pPr>
      <w:framePr w:hSpace="0" w:wrap="around" w:xAlign="right"/>
      <w:jc w:val="right"/>
    </w:pPr>
  </w:style>
  <w:style w:type="paragraph" w:customStyle="1" w:styleId="53">
    <w:name w:val="发布日期"/>
    <w:qFormat/>
    <w:uiPriority w:val="0"/>
    <w:pPr>
      <w:framePr w:w="4000" w:h="473" w:hRule="exact" w:hSpace="180" w:vSpace="180" w:wrap="around" w:vAnchor="margin" w:hAnchor="margin" w:y="13511" w:anchorLock="1"/>
      <w:spacing w:after="160" w:line="259" w:lineRule="auto"/>
    </w:pPr>
    <w:rPr>
      <w:rFonts w:ascii="Times New Roman" w:hAnsi="Times New Roman" w:eastAsia="黑体" w:cs="Times New Roman"/>
      <w:sz w:val="28"/>
      <w:szCs w:val="22"/>
      <w:lang w:val="en-US" w:eastAsia="zh-CN" w:bidi="ar-SA"/>
    </w:rPr>
  </w:style>
  <w:style w:type="paragraph" w:customStyle="1" w:styleId="54">
    <w:name w:val="封面标准名称"/>
    <w:qFormat/>
    <w:uiPriority w:val="0"/>
    <w:pPr>
      <w:framePr w:w="9638" w:h="6917" w:hRule="exact" w:wrap="around" w:vAnchor="margin" w:hAnchor="margin" w:xAlign="center" w:y="5955" w:anchorLock="1"/>
      <w:widowControl w:val="0"/>
      <w:spacing w:after="160" w:line="680" w:lineRule="exact"/>
      <w:jc w:val="center"/>
      <w:textAlignment w:val="center"/>
    </w:pPr>
    <w:rPr>
      <w:rFonts w:ascii="黑体" w:hAnsi="Times New Roman" w:eastAsia="黑体" w:cs="Times New Roman"/>
      <w:sz w:val="52"/>
      <w:szCs w:val="22"/>
      <w:lang w:val="en-US" w:eastAsia="zh-CN" w:bidi="ar-SA"/>
    </w:rPr>
  </w:style>
  <w:style w:type="paragraph" w:customStyle="1" w:styleId="55">
    <w:name w:val="封面标准号2"/>
    <w:basedOn w:val="56"/>
    <w:qFormat/>
    <w:uiPriority w:val="0"/>
    <w:pPr>
      <w:framePr w:w="9138" w:h="1244" w:hRule="exact" w:wrap="around" w:vAnchor="page" w:hAnchor="margin" w:y="2908"/>
      <w:adjustRightInd w:val="0"/>
      <w:spacing w:before="357" w:line="280" w:lineRule="exact"/>
    </w:pPr>
  </w:style>
  <w:style w:type="paragraph" w:customStyle="1" w:styleId="56">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eastAsia="宋体" w:cs="Times New Roman"/>
      <w:sz w:val="28"/>
      <w:szCs w:val="22"/>
      <w:lang w:val="en-US" w:eastAsia="zh-CN" w:bidi="ar-SA"/>
    </w:rPr>
  </w:style>
  <w:style w:type="paragraph" w:customStyle="1" w:styleId="57">
    <w:name w:val="其他标准称谓"/>
    <w:qFormat/>
    <w:uiPriority w:val="0"/>
    <w:pPr>
      <w:spacing w:after="160" w:line="0" w:lineRule="atLeast"/>
      <w:jc w:val="distribute"/>
    </w:pPr>
    <w:rPr>
      <w:rFonts w:ascii="黑体" w:hAnsi="宋体" w:eastAsia="黑体" w:cs="Times New Roman"/>
      <w:sz w:val="52"/>
      <w:szCs w:val="22"/>
      <w:lang w:val="en-US" w:eastAsia="zh-CN" w:bidi="ar-SA"/>
    </w:rPr>
  </w:style>
  <w:style w:type="paragraph" w:customStyle="1" w:styleId="58">
    <w:name w:val="文献分类号"/>
    <w:qFormat/>
    <w:uiPriority w:val="0"/>
    <w:pPr>
      <w:framePr w:hSpace="180" w:vSpace="180" w:wrap="around" w:vAnchor="margin" w:hAnchor="margin" w:y="1" w:anchorLock="1"/>
      <w:widowControl w:val="0"/>
      <w:spacing w:after="160" w:line="259" w:lineRule="auto"/>
      <w:textAlignment w:val="center"/>
    </w:pPr>
    <w:rPr>
      <w:rFonts w:ascii="Times New Roman" w:hAnsi="Times New Roman" w:eastAsia="黑体" w:cs="Times New Roman"/>
      <w:sz w:val="21"/>
      <w:szCs w:val="22"/>
      <w:lang w:val="en-US" w:eastAsia="zh-CN" w:bidi="ar-SA"/>
    </w:rPr>
  </w:style>
  <w:style w:type="character" w:customStyle="1" w:styleId="59">
    <w:name w:val="段 Char"/>
    <w:link w:val="37"/>
    <w:qFormat/>
    <w:uiPriority w:val="0"/>
    <w:rPr>
      <w:rFonts w:ascii="宋体"/>
      <w:sz w:val="21"/>
      <w:lang w:val="en-US" w:eastAsia="zh-CN" w:bidi="ar-SA"/>
    </w:rPr>
  </w:style>
  <w:style w:type="paragraph" w:customStyle="1" w:styleId="60">
    <w:name w:val="正文表标题"/>
    <w:next w:val="37"/>
    <w:qFormat/>
    <w:uiPriority w:val="0"/>
    <w:pPr>
      <w:numPr>
        <w:ilvl w:val="0"/>
        <w:numId w:val="2"/>
      </w:numPr>
      <w:spacing w:after="160" w:line="259" w:lineRule="auto"/>
      <w:jc w:val="center"/>
    </w:pPr>
    <w:rPr>
      <w:rFonts w:ascii="黑体" w:hAnsi="Times New Roman" w:eastAsia="黑体" w:cs="Times New Roman"/>
      <w:sz w:val="21"/>
      <w:szCs w:val="22"/>
      <w:lang w:val="en-US" w:eastAsia="zh-CN" w:bidi="ar-SA"/>
    </w:rPr>
  </w:style>
  <w:style w:type="paragraph" w:customStyle="1" w:styleId="61">
    <w:name w:val="正文图标题"/>
    <w:next w:val="37"/>
    <w:qFormat/>
    <w:uiPriority w:val="0"/>
    <w:pPr>
      <w:numPr>
        <w:ilvl w:val="0"/>
        <w:numId w:val="3"/>
      </w:numPr>
      <w:spacing w:after="160" w:line="259" w:lineRule="auto"/>
      <w:jc w:val="center"/>
    </w:pPr>
    <w:rPr>
      <w:rFonts w:ascii="黑体" w:hAnsi="Times New Roman" w:eastAsia="黑体" w:cs="Times New Roman"/>
      <w:sz w:val="21"/>
      <w:szCs w:val="22"/>
      <w:lang w:val="en-US" w:eastAsia="zh-CN" w:bidi="ar-SA"/>
    </w:rPr>
  </w:style>
  <w:style w:type="paragraph" w:customStyle="1" w:styleId="62">
    <w:name w:val="封面标准文稿编辑信息"/>
    <w:qFormat/>
    <w:uiPriority w:val="0"/>
    <w:pPr>
      <w:spacing w:before="180" w:after="160" w:line="180" w:lineRule="exact"/>
      <w:jc w:val="center"/>
    </w:pPr>
    <w:rPr>
      <w:rFonts w:ascii="宋体" w:hAnsi="Times New Roman" w:eastAsia="宋体" w:cs="Times New Roman"/>
      <w:sz w:val="21"/>
      <w:szCs w:val="22"/>
      <w:lang w:val="en-US" w:eastAsia="zh-CN" w:bidi="ar-SA"/>
    </w:rPr>
  </w:style>
  <w:style w:type="paragraph" w:customStyle="1" w:styleId="63">
    <w:name w:val="附录表标题"/>
    <w:next w:val="37"/>
    <w:qFormat/>
    <w:uiPriority w:val="0"/>
    <w:pPr>
      <w:numPr>
        <w:ilvl w:val="0"/>
        <w:numId w:val="4"/>
      </w:numPr>
      <w:spacing w:after="160" w:line="259" w:lineRule="auto"/>
      <w:jc w:val="center"/>
      <w:textAlignment w:val="baseline"/>
    </w:pPr>
    <w:rPr>
      <w:rFonts w:ascii="黑体" w:hAnsi="Times New Roman" w:eastAsia="黑体" w:cs="Times New Roman"/>
      <w:kern w:val="21"/>
      <w:sz w:val="21"/>
      <w:szCs w:val="22"/>
      <w:lang w:val="en-US" w:eastAsia="zh-CN" w:bidi="ar-SA"/>
    </w:rPr>
  </w:style>
  <w:style w:type="paragraph" w:customStyle="1" w:styleId="64">
    <w:name w:val="编号列项（三级）"/>
    <w:qFormat/>
    <w:uiPriority w:val="0"/>
    <w:pPr>
      <w:spacing w:after="160" w:line="259" w:lineRule="auto"/>
      <w:ind w:left="800" w:leftChars="600" w:hanging="200" w:hangingChars="200"/>
    </w:pPr>
    <w:rPr>
      <w:rFonts w:ascii="宋体" w:hAnsi="Times New Roman" w:eastAsia="宋体" w:cs="Times New Roman"/>
      <w:sz w:val="21"/>
      <w:szCs w:val="22"/>
      <w:lang w:val="en-US" w:eastAsia="zh-CN" w:bidi="ar-SA"/>
    </w:rPr>
  </w:style>
  <w:style w:type="paragraph" w:customStyle="1" w:styleId="65">
    <w:name w:val="注："/>
    <w:next w:val="37"/>
    <w:qFormat/>
    <w:uiPriority w:val="0"/>
    <w:pPr>
      <w:widowControl w:val="0"/>
      <w:numPr>
        <w:ilvl w:val="0"/>
        <w:numId w:val="5"/>
      </w:numPr>
      <w:autoSpaceDE w:val="0"/>
      <w:autoSpaceDN w:val="0"/>
      <w:spacing w:after="160" w:line="259" w:lineRule="auto"/>
      <w:jc w:val="both"/>
    </w:pPr>
    <w:rPr>
      <w:rFonts w:ascii="宋体" w:hAnsi="Times New Roman" w:eastAsia="宋体" w:cs="Times New Roman"/>
      <w:sz w:val="18"/>
      <w:szCs w:val="22"/>
      <w:lang w:val="en-US" w:eastAsia="zh-CN" w:bidi="ar-SA"/>
    </w:rPr>
  </w:style>
  <w:style w:type="paragraph" w:customStyle="1" w:styleId="66">
    <w:name w:val="字母编号列项（一级）"/>
    <w:link w:val="74"/>
    <w:qFormat/>
    <w:uiPriority w:val="0"/>
    <w:pPr>
      <w:spacing w:after="160" w:line="259" w:lineRule="auto"/>
      <w:ind w:left="840" w:leftChars="200" w:hanging="420" w:hangingChars="200"/>
      <w:jc w:val="both"/>
    </w:pPr>
    <w:rPr>
      <w:rFonts w:ascii="宋体" w:hAnsi="Times New Roman" w:eastAsia="宋体" w:cs="Times New Roman"/>
      <w:sz w:val="21"/>
      <w:szCs w:val="22"/>
      <w:lang w:val="en-US" w:eastAsia="zh-CN" w:bidi="ar-SA"/>
    </w:rPr>
  </w:style>
  <w:style w:type="character" w:customStyle="1" w:styleId="67">
    <w:name w:val="批注文字 Char"/>
    <w:link w:val="12"/>
    <w:qFormat/>
    <w:uiPriority w:val="0"/>
    <w:rPr>
      <w:rFonts w:eastAsia="宋体"/>
      <w:kern w:val="2"/>
      <w:sz w:val="21"/>
      <w:szCs w:val="24"/>
      <w:lang w:val="en-US" w:eastAsia="zh-CN" w:bidi="ar-SA"/>
    </w:rPr>
  </w:style>
  <w:style w:type="paragraph" w:customStyle="1" w:styleId="68">
    <w:name w:val="示例"/>
    <w:next w:val="37"/>
    <w:qFormat/>
    <w:uiPriority w:val="0"/>
    <w:pPr>
      <w:numPr>
        <w:ilvl w:val="0"/>
        <w:numId w:val="6"/>
      </w:numPr>
      <w:tabs>
        <w:tab w:val="left" w:pos="816"/>
      </w:tabs>
      <w:spacing w:after="160" w:line="259" w:lineRule="auto"/>
      <w:ind w:firstLine="419" w:firstLineChars="233"/>
      <w:jc w:val="both"/>
    </w:pPr>
    <w:rPr>
      <w:rFonts w:ascii="宋体" w:hAnsi="Times New Roman" w:eastAsia="宋体" w:cs="Times New Roman"/>
      <w:sz w:val="18"/>
      <w:szCs w:val="22"/>
      <w:lang w:val="en-US" w:eastAsia="zh-CN" w:bidi="ar-SA"/>
    </w:rPr>
  </w:style>
  <w:style w:type="paragraph" w:customStyle="1" w:styleId="69">
    <w:name w:val="图表脚注"/>
    <w:next w:val="37"/>
    <w:qFormat/>
    <w:uiPriority w:val="0"/>
    <w:pPr>
      <w:spacing w:after="160" w:line="259" w:lineRule="auto"/>
      <w:ind w:left="300" w:leftChars="200" w:hanging="100" w:hangingChars="100"/>
      <w:jc w:val="both"/>
    </w:pPr>
    <w:rPr>
      <w:rFonts w:ascii="宋体" w:hAnsi="Times New Roman" w:eastAsia="宋体" w:cs="Times New Roman"/>
      <w:sz w:val="18"/>
      <w:szCs w:val="22"/>
      <w:lang w:val="en-US" w:eastAsia="zh-CN" w:bidi="ar-SA"/>
    </w:rPr>
  </w:style>
  <w:style w:type="character" w:customStyle="1" w:styleId="70">
    <w:name w:val="章标题 Char"/>
    <w:link w:val="36"/>
    <w:qFormat/>
    <w:uiPriority w:val="0"/>
    <w:rPr>
      <w:rFonts w:ascii="黑体" w:eastAsia="黑体"/>
      <w:sz w:val="21"/>
      <w:lang w:val="en-US" w:eastAsia="zh-CN" w:bidi="ar-SA"/>
    </w:rPr>
  </w:style>
  <w:style w:type="paragraph" w:customStyle="1" w:styleId="71">
    <w:name w:val="列项◆（三级）"/>
    <w:qFormat/>
    <w:uiPriority w:val="0"/>
    <w:pPr>
      <w:tabs>
        <w:tab w:val="left" w:pos="960"/>
      </w:tabs>
      <w:spacing w:after="160" w:line="259" w:lineRule="auto"/>
      <w:ind w:left="800" w:leftChars="600" w:hanging="200" w:hangingChars="200"/>
    </w:pPr>
    <w:rPr>
      <w:rFonts w:ascii="宋体" w:hAnsi="Times New Roman" w:eastAsia="宋体" w:cs="Times New Roman"/>
      <w:sz w:val="21"/>
      <w:szCs w:val="22"/>
      <w:lang w:val="en-US" w:eastAsia="zh-CN" w:bidi="ar-SA"/>
    </w:rPr>
  </w:style>
  <w:style w:type="character" w:customStyle="1" w:styleId="72">
    <w:name w:val="一级条标题 Char"/>
    <w:link w:val="38"/>
    <w:qFormat/>
    <w:uiPriority w:val="0"/>
    <w:rPr>
      <w:rFonts w:ascii="黑体" w:eastAsia="黑体"/>
      <w:sz w:val="21"/>
    </w:rPr>
  </w:style>
  <w:style w:type="character" w:customStyle="1" w:styleId="73">
    <w:name w:val="二级条标题 Char"/>
    <w:basedOn w:val="72"/>
    <w:link w:val="39"/>
    <w:qFormat/>
    <w:uiPriority w:val="0"/>
    <w:rPr>
      <w:rFonts w:ascii="黑体" w:eastAsia="黑体"/>
      <w:sz w:val="21"/>
    </w:rPr>
  </w:style>
  <w:style w:type="character" w:customStyle="1" w:styleId="74">
    <w:name w:val="字母编号列项（一级） Char"/>
    <w:link w:val="66"/>
    <w:qFormat/>
    <w:locked/>
    <w:uiPriority w:val="0"/>
    <w:rPr>
      <w:rFonts w:ascii="宋体"/>
      <w:sz w:val="21"/>
      <w:lang w:val="en-US" w:eastAsia="zh-CN" w:bidi="ar-SA"/>
    </w:rPr>
  </w:style>
  <w:style w:type="character" w:customStyle="1" w:styleId="75">
    <w:name w:val="样式 下划线"/>
    <w:qFormat/>
    <w:uiPriority w:val="0"/>
    <w:rPr>
      <w:u w:val="single"/>
    </w:rPr>
  </w:style>
  <w:style w:type="character" w:customStyle="1" w:styleId="76">
    <w:name w:val="long_text"/>
    <w:basedOn w:val="27"/>
    <w:qFormat/>
    <w:uiPriority w:val="0"/>
  </w:style>
  <w:style w:type="paragraph" w:customStyle="1" w:styleId="77">
    <w:name w:val="二级无"/>
    <w:basedOn w:val="39"/>
    <w:qFormat/>
    <w:uiPriority w:val="0"/>
    <w:pPr>
      <w:numPr>
        <w:ilvl w:val="2"/>
      </w:numPr>
      <w:jc w:val="left"/>
    </w:pPr>
    <w:rPr>
      <w:rFonts w:ascii="宋体" w:eastAsia="宋体"/>
      <w:szCs w:val="21"/>
    </w:rPr>
  </w:style>
  <w:style w:type="paragraph" w:customStyle="1" w:styleId="78">
    <w:name w:val="附录一级条标题"/>
    <w:basedOn w:val="1"/>
    <w:next w:val="37"/>
    <w:qFormat/>
    <w:uiPriority w:val="0"/>
    <w:pPr>
      <w:wordWrap w:val="0"/>
      <w:overflowPunct w:val="0"/>
      <w:autoSpaceDE w:val="0"/>
      <w:autoSpaceDN w:val="0"/>
      <w:textAlignment w:val="baseline"/>
      <w:outlineLvl w:val="2"/>
    </w:pPr>
    <w:rPr>
      <w:rFonts w:ascii="黑体" w:eastAsia="黑体"/>
      <w:kern w:val="21"/>
      <w:szCs w:val="20"/>
    </w:rPr>
  </w:style>
  <w:style w:type="paragraph" w:customStyle="1" w:styleId="79">
    <w:name w:val="附录二级条标题"/>
    <w:basedOn w:val="78"/>
    <w:next w:val="37"/>
    <w:qFormat/>
    <w:uiPriority w:val="0"/>
    <w:pPr>
      <w:outlineLvl w:val="3"/>
    </w:pPr>
  </w:style>
  <w:style w:type="paragraph" w:customStyle="1" w:styleId="80">
    <w:name w:val="附录三级条标题"/>
    <w:basedOn w:val="79"/>
    <w:next w:val="37"/>
    <w:qFormat/>
    <w:uiPriority w:val="0"/>
    <w:pPr>
      <w:outlineLvl w:val="4"/>
    </w:pPr>
  </w:style>
  <w:style w:type="paragraph" w:customStyle="1" w:styleId="81">
    <w:name w:val="附录四级条标题"/>
    <w:basedOn w:val="80"/>
    <w:next w:val="37"/>
    <w:qFormat/>
    <w:uiPriority w:val="0"/>
    <w:pPr>
      <w:outlineLvl w:val="5"/>
    </w:pPr>
  </w:style>
  <w:style w:type="paragraph" w:customStyle="1" w:styleId="82">
    <w:name w:val="附录图标题"/>
    <w:next w:val="37"/>
    <w:qFormat/>
    <w:uiPriority w:val="0"/>
    <w:pPr>
      <w:numPr>
        <w:ilvl w:val="0"/>
        <w:numId w:val="7"/>
      </w:numPr>
      <w:spacing w:after="160" w:line="259" w:lineRule="auto"/>
      <w:jc w:val="center"/>
    </w:pPr>
    <w:rPr>
      <w:rFonts w:ascii="黑体" w:hAnsi="Times New Roman" w:eastAsia="黑体" w:cs="Times New Roman"/>
      <w:sz w:val="21"/>
      <w:szCs w:val="22"/>
      <w:lang w:val="en-US" w:eastAsia="zh-CN" w:bidi="ar-SA"/>
    </w:rPr>
  </w:style>
  <w:style w:type="character" w:customStyle="1" w:styleId="83">
    <w:name w:val="个人答复风格"/>
    <w:qFormat/>
    <w:uiPriority w:val="0"/>
    <w:rPr>
      <w:rFonts w:ascii="Arial" w:hAnsi="Arial" w:eastAsia="宋体" w:cs="Arial"/>
      <w:color w:val="auto"/>
      <w:sz w:val="20"/>
    </w:rPr>
  </w:style>
  <w:style w:type="paragraph" w:customStyle="1" w:styleId="84">
    <w:name w:val="附录标识"/>
    <w:basedOn w:val="1"/>
    <w:next w:val="37"/>
    <w:qFormat/>
    <w:uiPriority w:val="0"/>
    <w:pPr>
      <w:keepNext/>
      <w:shd w:val="clear" w:color="FFFFFF" w:fill="FFFFFF"/>
      <w:tabs>
        <w:tab w:val="left" w:pos="360"/>
        <w:tab w:val="left" w:pos="6405"/>
      </w:tabs>
      <w:spacing w:before="640" w:after="280"/>
      <w:jc w:val="center"/>
      <w:outlineLvl w:val="0"/>
    </w:pPr>
    <w:rPr>
      <w:rFonts w:ascii="黑体" w:eastAsia="黑体"/>
      <w:szCs w:val="20"/>
    </w:rPr>
  </w:style>
  <w:style w:type="paragraph" w:customStyle="1" w:styleId="85">
    <w:name w:val="附录五级条标题"/>
    <w:basedOn w:val="81"/>
    <w:next w:val="37"/>
    <w:qFormat/>
    <w:uiPriority w:val="0"/>
    <w:pPr>
      <w:tabs>
        <w:tab w:val="left" w:pos="360"/>
      </w:tabs>
      <w:spacing w:beforeLines="50" w:afterLines="50"/>
      <w:outlineLvl w:val="6"/>
    </w:pPr>
  </w:style>
  <w:style w:type="paragraph" w:customStyle="1" w:styleId="86">
    <w:name w:val="附录章标题"/>
    <w:next w:val="37"/>
    <w:qFormat/>
    <w:uiPriority w:val="0"/>
    <w:pPr>
      <w:tabs>
        <w:tab w:val="left" w:pos="360"/>
      </w:tabs>
      <w:wordWrap w:val="0"/>
      <w:overflowPunct w:val="0"/>
      <w:autoSpaceDE w:val="0"/>
      <w:spacing w:beforeLines="100" w:after="160" w:afterLines="100" w:line="259" w:lineRule="auto"/>
      <w:jc w:val="both"/>
      <w:textAlignment w:val="baseline"/>
      <w:outlineLvl w:val="1"/>
    </w:pPr>
    <w:rPr>
      <w:rFonts w:ascii="黑体" w:hAnsi="Times New Roman" w:eastAsia="黑体" w:cs="Times New Roman"/>
      <w:kern w:val="21"/>
      <w:sz w:val="21"/>
      <w:szCs w:val="22"/>
      <w:lang w:val="en-US" w:eastAsia="zh-CN" w:bidi="ar-SA"/>
    </w:rPr>
  </w:style>
  <w:style w:type="character" w:customStyle="1" w:styleId="87">
    <w:name w:val="页脚 Char"/>
    <w:link w:val="19"/>
    <w:semiHidden/>
    <w:qFormat/>
    <w:locked/>
    <w:uiPriority w:val="0"/>
    <w:rPr>
      <w:rFonts w:eastAsia="宋体"/>
      <w:kern w:val="2"/>
      <w:sz w:val="18"/>
      <w:lang w:val="en-US" w:eastAsia="zh-CN" w:bidi="ar-SA"/>
    </w:rPr>
  </w:style>
  <w:style w:type="paragraph" w:customStyle="1" w:styleId="88">
    <w:name w:val="Char"/>
    <w:basedOn w:val="1"/>
    <w:qFormat/>
    <w:uiPriority w:val="0"/>
    <w:pPr>
      <w:spacing w:line="240" w:lineRule="exact"/>
    </w:pPr>
    <w:rPr>
      <w:rFonts w:ascii="Verdana" w:hAnsi="Verdana"/>
      <w:sz w:val="20"/>
      <w:szCs w:val="20"/>
      <w:lang w:eastAsia="en-US"/>
    </w:rPr>
  </w:style>
  <w:style w:type="paragraph" w:customStyle="1" w:styleId="89">
    <w:name w:val="一"/>
    <w:basedOn w:val="1"/>
    <w:qFormat/>
    <w:uiPriority w:val="0"/>
    <w:pPr>
      <w:ind w:left="400" w:hanging="400" w:hangingChars="400"/>
    </w:pPr>
    <w:rPr>
      <w:rFonts w:ascii="楷体_GB2312" w:eastAsia="楷体_GB2312"/>
      <w:sz w:val="24"/>
      <w:szCs w:val="20"/>
      <w:lang w:val="zh-CN"/>
    </w:rPr>
  </w:style>
  <w:style w:type="paragraph" w:customStyle="1" w:styleId="90">
    <w:name w:val="1"/>
    <w:basedOn w:val="1"/>
    <w:qFormat/>
    <w:uiPriority w:val="0"/>
    <w:pPr>
      <w:ind w:left="450" w:leftChars="350" w:hanging="100" w:hangingChars="100"/>
    </w:pPr>
    <w:rPr>
      <w:rFonts w:ascii="楷体_GB2312" w:eastAsia="楷体_GB2312"/>
      <w:sz w:val="24"/>
      <w:szCs w:val="20"/>
      <w:lang w:val="zh-CN"/>
    </w:rPr>
  </w:style>
  <w:style w:type="paragraph" w:customStyle="1" w:styleId="91">
    <w:name w:val="扩"/>
    <w:basedOn w:val="1"/>
    <w:qFormat/>
    <w:uiPriority w:val="0"/>
    <w:pPr>
      <w:ind w:left="600" w:leftChars="450" w:hanging="150" w:hangingChars="150"/>
    </w:pPr>
    <w:rPr>
      <w:rFonts w:ascii="楷体_GB2312" w:eastAsia="楷体_GB2312"/>
      <w:sz w:val="24"/>
      <w:szCs w:val="20"/>
      <w:lang w:val="zh-CN"/>
    </w:rPr>
  </w:style>
  <w:style w:type="paragraph" w:customStyle="1" w:styleId="92">
    <w:name w:val="说明"/>
    <w:basedOn w:val="1"/>
    <w:qFormat/>
    <w:uiPriority w:val="99"/>
    <w:pPr>
      <w:spacing w:line="400" w:lineRule="atLeast"/>
    </w:pPr>
    <w:rPr>
      <w:rFonts w:ascii="楷体_GB2312" w:eastAsia="楷体_GB2312" w:cs="楷体_GB2312"/>
      <w:sz w:val="24"/>
    </w:rPr>
  </w:style>
  <w:style w:type="paragraph" w:styleId="93">
    <w:name w:val="List Paragraph"/>
    <w:basedOn w:val="1"/>
    <w:qFormat/>
    <w:uiPriority w:val="34"/>
    <w:pPr>
      <w:ind w:firstLine="420" w:firstLineChars="200"/>
    </w:pPr>
  </w:style>
  <w:style w:type="character" w:customStyle="1" w:styleId="94">
    <w:name w:val="标题 1 Char"/>
    <w:basedOn w:val="27"/>
    <w:link w:val="2"/>
    <w:qFormat/>
    <w:uiPriority w:val="9"/>
    <w:rPr>
      <w:rFonts w:asciiTheme="majorHAnsi" w:hAnsiTheme="majorHAnsi" w:eastAsiaTheme="majorEastAsia" w:cstheme="majorBidi"/>
      <w:color w:val="376092" w:themeColor="accent1" w:themeShade="BF"/>
      <w:sz w:val="32"/>
      <w:szCs w:val="32"/>
    </w:rPr>
  </w:style>
  <w:style w:type="character" w:customStyle="1" w:styleId="95">
    <w:name w:val="标题 2 Char"/>
    <w:basedOn w:val="27"/>
    <w:link w:val="3"/>
    <w:semiHidden/>
    <w:qFormat/>
    <w:uiPriority w:val="9"/>
    <w:rPr>
      <w:rFonts w:asciiTheme="majorHAnsi" w:hAnsiTheme="majorHAnsi" w:eastAsiaTheme="majorEastAsia" w:cstheme="majorBidi"/>
      <w:color w:val="376092" w:themeColor="accent1" w:themeShade="BF"/>
      <w:sz w:val="28"/>
      <w:szCs w:val="28"/>
    </w:rPr>
  </w:style>
  <w:style w:type="character" w:customStyle="1" w:styleId="96">
    <w:name w:val="标题 3 Char"/>
    <w:basedOn w:val="2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97">
    <w:name w:val="标题 4 Char"/>
    <w:basedOn w:val="27"/>
    <w:link w:val="5"/>
    <w:semiHidden/>
    <w:qFormat/>
    <w:uiPriority w:val="9"/>
    <w:rPr>
      <w:i/>
      <w:iCs/>
    </w:rPr>
  </w:style>
  <w:style w:type="character" w:customStyle="1" w:styleId="98">
    <w:name w:val="标题 5 Char"/>
    <w:basedOn w:val="27"/>
    <w:link w:val="6"/>
    <w:semiHidden/>
    <w:qFormat/>
    <w:uiPriority w:val="9"/>
    <w:rPr>
      <w:color w:val="376092" w:themeColor="accent1" w:themeShade="BF"/>
    </w:rPr>
  </w:style>
  <w:style w:type="character" w:customStyle="1" w:styleId="99">
    <w:name w:val="标题 6 Char"/>
    <w:basedOn w:val="27"/>
    <w:link w:val="7"/>
    <w:semiHidden/>
    <w:qFormat/>
    <w:uiPriority w:val="9"/>
    <w:rPr>
      <w:color w:val="254061" w:themeColor="accent1" w:themeShade="80"/>
    </w:rPr>
  </w:style>
  <w:style w:type="character" w:customStyle="1" w:styleId="100">
    <w:name w:val="标题 7 Char"/>
    <w:basedOn w:val="27"/>
    <w:link w:val="8"/>
    <w:semiHidden/>
    <w:qFormat/>
    <w:uiPriority w:val="9"/>
    <w:rPr>
      <w:rFonts w:asciiTheme="majorHAnsi" w:hAnsiTheme="majorHAnsi" w:eastAsiaTheme="majorEastAsia" w:cstheme="majorBidi"/>
      <w:i/>
      <w:iCs/>
      <w:color w:val="254061" w:themeColor="accent1" w:themeShade="80"/>
    </w:rPr>
  </w:style>
  <w:style w:type="character" w:customStyle="1" w:styleId="101">
    <w:name w:val="标题 8 Char"/>
    <w:basedOn w:val="27"/>
    <w:link w:val="9"/>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102">
    <w:name w:val="标题 9 Char"/>
    <w:basedOn w:val="27"/>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03">
    <w:name w:val="标题 Char"/>
    <w:basedOn w:val="27"/>
    <w:link w:val="23"/>
    <w:qFormat/>
    <w:uiPriority w:val="10"/>
    <w:rPr>
      <w:rFonts w:asciiTheme="majorHAnsi" w:hAnsiTheme="majorHAnsi" w:eastAsiaTheme="majorEastAsia" w:cstheme="majorBidi"/>
      <w:spacing w:val="-10"/>
      <w:sz w:val="56"/>
      <w:szCs w:val="56"/>
    </w:rPr>
  </w:style>
  <w:style w:type="character" w:customStyle="1" w:styleId="104">
    <w:name w:val="副标题 Char"/>
    <w:basedOn w:val="27"/>
    <w:link w:val="21"/>
    <w:qFormat/>
    <w:uiPriority w:val="11"/>
    <w:rPr>
      <w:color w:val="595959" w:themeColor="text1" w:themeTint="A6"/>
      <w:spacing w:val="15"/>
      <w14:textFill>
        <w14:solidFill>
          <w14:schemeClr w14:val="tx1">
            <w14:lumMod w14:val="65000"/>
            <w14:lumOff w14:val="35000"/>
          </w14:schemeClr>
        </w14:solidFill>
      </w14:textFill>
    </w:rPr>
  </w:style>
  <w:style w:type="paragraph" w:styleId="105">
    <w:name w:val="No Spacing"/>
    <w:qFormat/>
    <w:uiPriority w:val="1"/>
    <w:rPr>
      <w:rFonts w:asciiTheme="minorHAnsi" w:hAnsiTheme="minorHAnsi" w:eastAsiaTheme="minorEastAsia" w:cstheme="minorBidi"/>
      <w:sz w:val="22"/>
      <w:szCs w:val="22"/>
      <w:lang w:val="en-US" w:eastAsia="zh-CN" w:bidi="ar-SA"/>
    </w:rPr>
  </w:style>
  <w:style w:type="paragraph" w:styleId="106">
    <w:name w:val="Quote"/>
    <w:basedOn w:val="1"/>
    <w:next w:val="1"/>
    <w:link w:val="107"/>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107">
    <w:name w:val="引用 Char"/>
    <w:basedOn w:val="27"/>
    <w:link w:val="106"/>
    <w:qFormat/>
    <w:uiPriority w:val="29"/>
    <w:rPr>
      <w:i/>
      <w:iCs/>
      <w:color w:val="404040" w:themeColor="text1" w:themeTint="BF"/>
      <w14:textFill>
        <w14:solidFill>
          <w14:schemeClr w14:val="tx1">
            <w14:lumMod w14:val="75000"/>
            <w14:lumOff w14:val="25000"/>
          </w14:schemeClr>
        </w14:solidFill>
      </w14:textFill>
    </w:rPr>
  </w:style>
  <w:style w:type="paragraph" w:styleId="108">
    <w:name w:val="Intense Quote"/>
    <w:basedOn w:val="1"/>
    <w:next w:val="1"/>
    <w:link w:val="109"/>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09">
    <w:name w:val="明显引用 Char"/>
    <w:basedOn w:val="27"/>
    <w:link w:val="108"/>
    <w:qFormat/>
    <w:uiPriority w:val="30"/>
    <w:rPr>
      <w:i/>
      <w:iCs/>
      <w:color w:val="4F81BD" w:themeColor="accent1"/>
      <w14:textFill>
        <w14:solidFill>
          <w14:schemeClr w14:val="accent1"/>
        </w14:solidFill>
      </w14:textFill>
    </w:rPr>
  </w:style>
  <w:style w:type="character" w:customStyle="1" w:styleId="110">
    <w:name w:val="不明显强调1"/>
    <w:basedOn w:val="27"/>
    <w:qFormat/>
    <w:uiPriority w:val="19"/>
    <w:rPr>
      <w:i/>
      <w:iCs/>
      <w:color w:val="404040" w:themeColor="text1" w:themeTint="BF"/>
      <w14:textFill>
        <w14:solidFill>
          <w14:schemeClr w14:val="tx1">
            <w14:lumMod w14:val="75000"/>
            <w14:lumOff w14:val="25000"/>
          </w14:schemeClr>
        </w14:solidFill>
      </w14:textFill>
    </w:rPr>
  </w:style>
  <w:style w:type="character" w:customStyle="1" w:styleId="111">
    <w:name w:val="明显强调1"/>
    <w:basedOn w:val="27"/>
    <w:qFormat/>
    <w:uiPriority w:val="21"/>
    <w:rPr>
      <w:i/>
      <w:iCs/>
      <w:color w:val="4F81BD" w:themeColor="accent1"/>
      <w14:textFill>
        <w14:solidFill>
          <w14:schemeClr w14:val="accent1"/>
        </w14:solidFill>
      </w14:textFill>
    </w:rPr>
  </w:style>
  <w:style w:type="character" w:customStyle="1" w:styleId="112">
    <w:name w:val="不明显参考1"/>
    <w:basedOn w:val="27"/>
    <w:qFormat/>
    <w:uiPriority w:val="31"/>
    <w:rPr>
      <w:smallCaps/>
      <w:color w:val="404040" w:themeColor="text1" w:themeTint="BF"/>
      <w14:textFill>
        <w14:solidFill>
          <w14:schemeClr w14:val="tx1">
            <w14:lumMod w14:val="75000"/>
            <w14:lumOff w14:val="25000"/>
          </w14:schemeClr>
        </w14:solidFill>
      </w14:textFill>
    </w:rPr>
  </w:style>
  <w:style w:type="character" w:customStyle="1" w:styleId="113">
    <w:name w:val="明显参考1"/>
    <w:basedOn w:val="27"/>
    <w:qFormat/>
    <w:uiPriority w:val="32"/>
    <w:rPr>
      <w:b/>
      <w:bCs/>
      <w:smallCaps/>
      <w:color w:val="4F81BD" w:themeColor="accent1"/>
      <w:spacing w:val="5"/>
      <w14:textFill>
        <w14:solidFill>
          <w14:schemeClr w14:val="accent1"/>
        </w14:solidFill>
      </w14:textFill>
    </w:rPr>
  </w:style>
  <w:style w:type="character" w:customStyle="1" w:styleId="114">
    <w:name w:val="书籍标题1"/>
    <w:basedOn w:val="27"/>
    <w:qFormat/>
    <w:uiPriority w:val="33"/>
    <w:rPr>
      <w:b/>
      <w:bCs/>
      <w:i/>
      <w:iCs/>
      <w:spacing w:val="5"/>
    </w:rPr>
  </w:style>
  <w:style w:type="paragraph" w:customStyle="1" w:styleId="115">
    <w:name w:val="TOC 标题1"/>
    <w:basedOn w:val="2"/>
    <w:next w:val="1"/>
    <w:semiHidden/>
    <w:unhideWhenUsed/>
    <w:qFormat/>
    <w:uiPriority w:val="39"/>
    <w:pPr>
      <w:outlineLvl w:val="9"/>
    </w:pPr>
  </w:style>
  <w:style w:type="character" w:customStyle="1" w:styleId="116">
    <w:name w:val="font41"/>
    <w:basedOn w:val="27"/>
    <w:qFormat/>
    <w:uiPriority w:val="0"/>
    <w:rPr>
      <w:rFonts w:hint="eastAsia" w:ascii="宋体" w:hAnsi="宋体" w:eastAsia="宋体" w:cs="宋体"/>
      <w:color w:val="000000"/>
      <w:sz w:val="24"/>
      <w:szCs w:val="24"/>
      <w:u w:val="none"/>
    </w:rPr>
  </w:style>
  <w:style w:type="character" w:customStyle="1" w:styleId="117">
    <w:name w:val="批注主题 Char"/>
    <w:basedOn w:val="67"/>
    <w:link w:val="24"/>
    <w:qFormat/>
    <w:uiPriority w:val="0"/>
    <w:rPr>
      <w:rFonts w:asciiTheme="minorHAnsi" w:hAnsiTheme="minorHAnsi" w:eastAsiaTheme="minorEastAsia" w:cstheme="minorBidi"/>
      <w:b/>
      <w:bCs/>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5CE8D-F504-4057-8506-A75BBA4C10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1704</Words>
  <Characters>9716</Characters>
  <Lines>80</Lines>
  <Paragraphs>22</Paragraphs>
  <TotalTime>2</TotalTime>
  <ScaleCrop>false</ScaleCrop>
  <LinksUpToDate>false</LinksUpToDate>
  <CharactersWithSpaces>11398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2022-12-30T09:21:00Z</dcterms:created>
  <dc:creator>微软用户</dc:creator>
  <cp:lastModifiedBy>杜玉坚</cp:lastModifiedBy>
  <cp:lastPrinted>2022-11-03T02:21:00Z</cp:lastPrinted>
  <dcterms:modified xsi:type="dcterms:W3CDTF">2022-12-30T09:30:30Z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FDA15FE3E4904DBEBAFE8A8FFC43679B</vt:lpwstr>
  </property>
</Properties>
</file>