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textAlignment w:val="auto"/>
        <w:outlineLvl w:val="9"/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auto"/>
          <w:sz w:val="32"/>
          <w:szCs w:val="32"/>
          <w:shd w:val="clear" w:color="auto" w:fill="auto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仿宋"/>
          <w:color w:val="auto"/>
          <w:sz w:val="44"/>
          <w:szCs w:val="32"/>
        </w:rPr>
      </w:pPr>
      <w:r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val="en-US" w:eastAsia="zh-CN"/>
        </w:rPr>
        <w:t>广州市艺术类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32"/>
        </w:rPr>
        <w:t>专家信息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32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仿宋"/>
          <w:color w:val="auto"/>
          <w:sz w:val="44"/>
          <w:szCs w:val="32"/>
        </w:rPr>
        <w:t>表</w:t>
      </w:r>
    </w:p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66"/>
        <w:gridCol w:w="996"/>
        <w:gridCol w:w="1096"/>
        <w:gridCol w:w="685"/>
        <w:gridCol w:w="1014"/>
        <w:gridCol w:w="961"/>
        <w:gridCol w:w="1009"/>
        <w:gridCol w:w="547"/>
        <w:gridCol w:w="961"/>
        <w:gridCol w:w="500"/>
        <w:gridCol w:w="1663"/>
        <w:gridCol w:w="2015"/>
        <w:gridCol w:w="592"/>
      </w:tblGrid>
      <w:tr>
        <w:trPr>
          <w:trHeight w:val="460" w:hRule="atLeast"/>
        </w:trPr>
        <w:tc>
          <w:tcPr>
            <w:tcW w:w="13782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Arial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"/>
                <w:kern w:val="0"/>
                <w:sz w:val="28"/>
                <w:szCs w:val="28"/>
              </w:rPr>
              <w:t>（请按照汇总后的专家信息逐人、逐项填写）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  <w:lang w:val="en-US" w:eastAsia="zh-CN"/>
              </w:rPr>
              <w:t>推荐方式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专家职务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  <w:lang w:val="en-US" w:eastAsia="zh-CN"/>
              </w:rPr>
              <w:t>推荐类别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教育程度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8717A"/>
    <w:rsid w:val="1FD8717A"/>
    <w:rsid w:val="677CB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2022-11-18T14:30:00Z</dcterms:created>
  <dc:creator>amy</dc:creator>
  <cp:lastModifiedBy>amy</cp:lastModifiedBy>
  <dcterms:modified xsi:type="dcterms:W3CDTF">2022-11-18T14:31:23Z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